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0B3BE" w14:textId="4693C57D" w:rsidR="00995236" w:rsidRPr="00995236" w:rsidRDefault="008C290A" w:rsidP="00995236">
      <w:r>
        <w:t xml:space="preserve"> </w:t>
      </w:r>
    </w:p>
    <w:p w14:paraId="0D1DAD97" w14:textId="77777777" w:rsidR="00B45BB2" w:rsidRDefault="00B45BB2" w:rsidP="00EB721B">
      <w:pPr>
        <w:pStyle w:val="Title"/>
      </w:pPr>
    </w:p>
    <w:p w14:paraId="00A8C24F" w14:textId="77777777" w:rsidR="00B45BB2" w:rsidRPr="000A760A" w:rsidRDefault="00B45BB2" w:rsidP="00EB721B">
      <w:pPr>
        <w:pStyle w:val="Title"/>
        <w:rPr>
          <w:color w:val="auto"/>
        </w:rPr>
      </w:pPr>
    </w:p>
    <w:p w14:paraId="2494EC1A" w14:textId="2A09E434" w:rsidR="00AB78C8" w:rsidRPr="005355B6" w:rsidRDefault="0069146D" w:rsidP="00487378">
      <w:pPr>
        <w:pStyle w:val="Title"/>
        <w:ind w:left="0"/>
        <w:rPr>
          <w:color w:val="auto"/>
        </w:rPr>
      </w:pPr>
      <w:r w:rsidRPr="005355B6">
        <w:rPr>
          <w:color w:val="auto"/>
        </w:rPr>
        <w:t>OCP AND HUB CHARITIES</w:t>
      </w:r>
      <w:r w:rsidR="00995236" w:rsidRPr="005355B6">
        <w:rPr>
          <w:color w:val="auto"/>
        </w:rPr>
        <w:t xml:space="preserve"> </w:t>
      </w:r>
      <w:r w:rsidR="00692530" w:rsidRPr="005355B6">
        <w:rPr>
          <w:color w:val="auto"/>
        </w:rPr>
        <w:t xml:space="preserve">Safeguarding </w:t>
      </w:r>
      <w:r w:rsidR="009C63CA" w:rsidRPr="005355B6">
        <w:rPr>
          <w:color w:val="auto"/>
        </w:rPr>
        <w:t xml:space="preserve">POLICY </w:t>
      </w:r>
      <w:r w:rsidR="00AB78C8" w:rsidRPr="005355B6">
        <w:rPr>
          <w:color w:val="auto"/>
        </w:rPr>
        <w:t>–</w:t>
      </w:r>
      <w:r w:rsidR="00692530" w:rsidRPr="005355B6">
        <w:rPr>
          <w:color w:val="auto"/>
        </w:rPr>
        <w:t xml:space="preserve"> </w:t>
      </w:r>
    </w:p>
    <w:p w14:paraId="6BD3AC9A" w14:textId="77777777" w:rsidR="00AB78C8" w:rsidRPr="005355B6" w:rsidRDefault="00692530" w:rsidP="00487378">
      <w:pPr>
        <w:pStyle w:val="Title"/>
        <w:ind w:left="0"/>
        <w:rPr>
          <w:color w:val="auto"/>
        </w:rPr>
      </w:pPr>
      <w:r w:rsidRPr="005355B6">
        <w:rPr>
          <w:color w:val="auto"/>
        </w:rPr>
        <w:t xml:space="preserve">Child Protection </w:t>
      </w:r>
      <w:r w:rsidR="009C63CA" w:rsidRPr="005355B6">
        <w:rPr>
          <w:color w:val="auto"/>
        </w:rPr>
        <w:t xml:space="preserve">AND ADULTS AT RISK </w:t>
      </w:r>
    </w:p>
    <w:p w14:paraId="45492799" w14:textId="58847043" w:rsidR="00605B75" w:rsidRPr="005355B6" w:rsidRDefault="009C63CA" w:rsidP="00487378">
      <w:pPr>
        <w:pStyle w:val="Title"/>
        <w:ind w:left="0"/>
        <w:rPr>
          <w:color w:val="auto"/>
        </w:rPr>
      </w:pPr>
      <w:r w:rsidRPr="005355B6">
        <w:rPr>
          <w:color w:val="auto"/>
        </w:rPr>
        <w:t>2024/25</w:t>
      </w:r>
    </w:p>
    <w:p w14:paraId="19E78D7D" w14:textId="7CDDD7CE" w:rsidR="00C43E03" w:rsidRPr="005355B6" w:rsidRDefault="00C43E03" w:rsidP="5A880E92">
      <w:pPr>
        <w:rPr>
          <w:rFonts w:cs="Arial"/>
        </w:rPr>
      </w:pPr>
      <w:r w:rsidRPr="5A880E92">
        <w:rPr>
          <w:rStyle w:val="normaltextrun"/>
          <w:rFonts w:cs="Arial"/>
          <w:b/>
          <w:bCs/>
          <w:sz w:val="40"/>
          <w:szCs w:val="40"/>
        </w:rPr>
        <w:t xml:space="preserve">Oasis Community Hub: </w:t>
      </w:r>
    </w:p>
    <w:p w14:paraId="0724AF4D" w14:textId="77777777" w:rsidR="00605B75" w:rsidRPr="005355B6" w:rsidRDefault="00605B75" w:rsidP="00605B75">
      <w:pPr>
        <w:pStyle w:val="paragraph"/>
        <w:spacing w:before="0" w:beforeAutospacing="0" w:after="0" w:afterAutospacing="0"/>
        <w:textAlignment w:val="baseline"/>
        <w:rPr>
          <w:rFonts w:ascii="Arial" w:hAnsi="Arial" w:cs="Arial"/>
          <w:sz w:val="18"/>
          <w:szCs w:val="18"/>
        </w:rPr>
      </w:pPr>
      <w:r w:rsidRPr="005355B6">
        <w:rPr>
          <w:rStyle w:val="eop"/>
          <w:rFonts w:ascii="Arial" w:hAnsi="Arial" w:cs="Arial"/>
          <w:sz w:val="12"/>
          <w:szCs w:val="12"/>
        </w:rPr>
        <w:t> </w:t>
      </w:r>
    </w:p>
    <w:p w14:paraId="2565C8BC" w14:textId="77777777" w:rsidR="00605B75" w:rsidRPr="005355B6" w:rsidRDefault="00605B75" w:rsidP="00605B75">
      <w:pPr>
        <w:pStyle w:val="paragraph"/>
        <w:spacing w:before="0" w:beforeAutospacing="0" w:after="0" w:afterAutospacing="0"/>
        <w:ind w:right="105"/>
        <w:textAlignment w:val="baseline"/>
        <w:rPr>
          <w:rFonts w:ascii="Arial" w:hAnsi="Arial" w:cs="Arial"/>
          <w:sz w:val="18"/>
          <w:szCs w:val="18"/>
        </w:rPr>
      </w:pPr>
      <w:r w:rsidRPr="005355B6">
        <w:rPr>
          <w:rStyle w:val="normaltextrun"/>
          <w:rFonts w:ascii="Arial" w:hAnsi="Arial" w:cs="Arial"/>
          <w:b/>
          <w:bCs/>
          <w:sz w:val="28"/>
          <w:szCs w:val="28"/>
        </w:rPr>
        <w:t>Key Information:</w:t>
      </w:r>
      <w:r w:rsidRPr="005355B6">
        <w:rPr>
          <w:rStyle w:val="eop"/>
          <w:rFonts w:ascii="Arial" w:hAnsi="Arial" w:cs="Arial"/>
          <w:sz w:val="28"/>
          <w:szCs w:val="28"/>
        </w:rPr>
        <w:t> </w:t>
      </w:r>
    </w:p>
    <w:p w14:paraId="4CD28AC5" w14:textId="7B4752F1" w:rsidR="00605B75" w:rsidRPr="005355B6" w:rsidRDefault="00605B75" w:rsidP="00605B75">
      <w:pPr>
        <w:pStyle w:val="paragraph"/>
        <w:spacing w:before="0" w:beforeAutospacing="0" w:after="0" w:afterAutospacing="0"/>
        <w:ind w:right="105"/>
        <w:textAlignment w:val="baseline"/>
        <w:rPr>
          <w:rFonts w:ascii="Arial" w:hAnsi="Arial" w:cs="Arial"/>
        </w:rPr>
      </w:pPr>
      <w:r w:rsidRPr="005355B6">
        <w:rPr>
          <w:rStyle w:val="normaltextrun"/>
          <w:rFonts w:ascii="Arial" w:hAnsi="Arial" w:cs="Arial"/>
        </w:rPr>
        <w:t>Organisation:</w:t>
      </w:r>
      <w:r w:rsidR="0018241C">
        <w:rPr>
          <w:rStyle w:val="normaltextrun"/>
          <w:rFonts w:ascii="Arial" w:hAnsi="Arial" w:cs="Arial"/>
        </w:rPr>
        <w:t xml:space="preserve"> Oasis Community Hub Hobmoor</w:t>
      </w:r>
    </w:p>
    <w:p w14:paraId="7B18E0F5" w14:textId="04EB65B1" w:rsidR="00605B75" w:rsidRPr="005355B6" w:rsidRDefault="00605B75" w:rsidP="00605B75">
      <w:pPr>
        <w:pStyle w:val="paragraph"/>
        <w:spacing w:before="0" w:beforeAutospacing="0" w:after="0" w:afterAutospacing="0"/>
        <w:textAlignment w:val="baseline"/>
        <w:rPr>
          <w:rStyle w:val="eop"/>
          <w:rFonts w:ascii="Arial" w:hAnsi="Arial" w:cs="Arial"/>
        </w:rPr>
      </w:pPr>
      <w:r w:rsidRPr="005355B6">
        <w:rPr>
          <w:rStyle w:val="normaltextrun"/>
          <w:rFonts w:ascii="Arial" w:hAnsi="Arial" w:cs="Arial"/>
        </w:rPr>
        <w:t>Address:</w:t>
      </w:r>
      <w:r w:rsidRPr="005355B6">
        <w:rPr>
          <w:rStyle w:val="eop"/>
          <w:rFonts w:ascii="Arial" w:hAnsi="Arial" w:cs="Arial"/>
        </w:rPr>
        <w:t> </w:t>
      </w:r>
      <w:r w:rsidR="0018241C">
        <w:rPr>
          <w:rStyle w:val="normaltextrun"/>
          <w:rFonts w:ascii="Arial" w:hAnsi="Arial" w:cs="Arial"/>
        </w:rPr>
        <w:t xml:space="preserve">250 Wash Lane, </w:t>
      </w:r>
      <w:r w:rsidR="00DE0CBB">
        <w:rPr>
          <w:rStyle w:val="normaltextrun"/>
          <w:rFonts w:ascii="Arial" w:hAnsi="Arial" w:cs="Arial"/>
        </w:rPr>
        <w:t>B25 8FD</w:t>
      </w:r>
    </w:p>
    <w:p w14:paraId="3B3D4AA2" w14:textId="12C735B3" w:rsidR="00C43E03" w:rsidRPr="005355B6" w:rsidRDefault="00C43E03" w:rsidP="00605B75">
      <w:pPr>
        <w:pStyle w:val="paragraph"/>
        <w:spacing w:before="0" w:beforeAutospacing="0" w:after="0" w:afterAutospacing="0"/>
        <w:textAlignment w:val="baseline"/>
        <w:rPr>
          <w:rFonts w:ascii="Arial" w:hAnsi="Arial" w:cs="Arial"/>
        </w:rPr>
      </w:pPr>
      <w:r w:rsidRPr="005355B6">
        <w:rPr>
          <w:rStyle w:val="eop"/>
          <w:rFonts w:ascii="Arial" w:hAnsi="Arial" w:cs="Arial"/>
        </w:rPr>
        <w:t>Email:</w:t>
      </w:r>
      <w:r w:rsidR="00AB78C8" w:rsidRPr="005355B6">
        <w:rPr>
          <w:rStyle w:val="normaltextrun"/>
          <w:rFonts w:ascii="Arial" w:hAnsi="Arial" w:cs="Arial"/>
        </w:rPr>
        <w:t xml:space="preserve">  </w:t>
      </w:r>
      <w:r w:rsidR="00DE0CBB">
        <w:rPr>
          <w:rStyle w:val="normaltextrun"/>
          <w:rFonts w:ascii="Arial" w:hAnsi="Arial" w:cs="Arial"/>
        </w:rPr>
        <w:t>andy.brown@oasis</w:t>
      </w:r>
      <w:r w:rsidR="00394F8B">
        <w:rPr>
          <w:rStyle w:val="normaltextrun"/>
          <w:rFonts w:ascii="Arial" w:hAnsi="Arial" w:cs="Arial"/>
        </w:rPr>
        <w:t>hobmoor.org</w:t>
      </w:r>
    </w:p>
    <w:p w14:paraId="047B1A95" w14:textId="0A3EE170" w:rsidR="00605B75" w:rsidRPr="005355B6" w:rsidRDefault="00605B75" w:rsidP="00605B75">
      <w:pPr>
        <w:pStyle w:val="paragraph"/>
        <w:spacing w:before="0" w:beforeAutospacing="0" w:after="0" w:afterAutospacing="0"/>
        <w:textAlignment w:val="baseline"/>
        <w:rPr>
          <w:rFonts w:ascii="Arial" w:hAnsi="Arial" w:cs="Arial"/>
        </w:rPr>
      </w:pPr>
      <w:r w:rsidRPr="005355B6">
        <w:rPr>
          <w:rStyle w:val="normaltextrun"/>
          <w:rFonts w:ascii="Arial" w:hAnsi="Arial" w:cs="Arial"/>
        </w:rPr>
        <w:t>Charity number:</w:t>
      </w:r>
      <w:r w:rsidRPr="005355B6">
        <w:rPr>
          <w:rStyle w:val="eop"/>
          <w:rFonts w:ascii="Arial" w:hAnsi="Arial" w:cs="Arial"/>
        </w:rPr>
        <w:t> </w:t>
      </w:r>
      <w:r w:rsidR="00154D04" w:rsidRPr="00154D04">
        <w:rPr>
          <w:rStyle w:val="eop"/>
          <w:rFonts w:ascii="Arial" w:hAnsi="Arial" w:cs="Arial"/>
        </w:rPr>
        <w:t>1172925</w:t>
      </w:r>
    </w:p>
    <w:p w14:paraId="01B7781C" w14:textId="45DDE3C3" w:rsidR="00605B75" w:rsidRPr="005355B6" w:rsidRDefault="00605B75" w:rsidP="00605B75">
      <w:pPr>
        <w:pStyle w:val="paragraph"/>
        <w:spacing w:before="0" w:beforeAutospacing="0" w:after="0" w:afterAutospacing="0"/>
        <w:textAlignment w:val="baseline"/>
        <w:rPr>
          <w:rFonts w:ascii="Arial" w:hAnsi="Arial" w:cs="Arial"/>
        </w:rPr>
      </w:pPr>
      <w:r w:rsidRPr="005355B6">
        <w:rPr>
          <w:rStyle w:val="normaltextrun"/>
          <w:rFonts w:ascii="Arial" w:hAnsi="Arial" w:cs="Arial"/>
        </w:rPr>
        <w:t>Company number:</w:t>
      </w:r>
      <w:r w:rsidRPr="005355B6">
        <w:rPr>
          <w:rStyle w:val="eop"/>
          <w:rFonts w:ascii="Arial" w:hAnsi="Arial" w:cs="Arial"/>
        </w:rPr>
        <w:t> </w:t>
      </w:r>
      <w:r w:rsidR="00AB78C8" w:rsidRPr="005355B6">
        <w:rPr>
          <w:rStyle w:val="eop"/>
          <w:rFonts w:ascii="Arial" w:hAnsi="Arial" w:cs="Arial"/>
        </w:rPr>
        <w:t xml:space="preserve"> </w:t>
      </w:r>
      <w:r w:rsidR="008E0263" w:rsidRPr="008E0263">
        <w:rPr>
          <w:rStyle w:val="eop"/>
          <w:rFonts w:ascii="Arial" w:hAnsi="Arial" w:cs="Arial"/>
        </w:rPr>
        <w:t>10615979</w:t>
      </w:r>
    </w:p>
    <w:p w14:paraId="76878390" w14:textId="1B42120A" w:rsidR="00605B75" w:rsidRPr="005355B6" w:rsidRDefault="00605B75" w:rsidP="5A880E92">
      <w:pPr>
        <w:pStyle w:val="paragraph"/>
        <w:spacing w:before="0" w:beforeAutospacing="0" w:after="0" w:afterAutospacing="0"/>
        <w:textAlignment w:val="baseline"/>
        <w:rPr>
          <w:rStyle w:val="eop"/>
          <w:rFonts w:ascii="Arial" w:hAnsi="Arial" w:cs="Arial"/>
        </w:rPr>
      </w:pPr>
      <w:r w:rsidRPr="5A880E92">
        <w:rPr>
          <w:rStyle w:val="normaltextrun"/>
          <w:rFonts w:ascii="Arial" w:hAnsi="Arial" w:cs="Arial"/>
        </w:rPr>
        <w:t>Insurance:</w:t>
      </w:r>
      <w:r w:rsidRPr="5A880E92">
        <w:rPr>
          <w:rStyle w:val="eop"/>
          <w:rFonts w:ascii="Arial" w:hAnsi="Arial" w:cs="Arial"/>
        </w:rPr>
        <w:t> </w:t>
      </w:r>
      <w:r w:rsidR="5BA11540" w:rsidRPr="5A880E92">
        <w:rPr>
          <w:rStyle w:val="eop"/>
          <w:rFonts w:ascii="Arial" w:hAnsi="Arial" w:cs="Arial"/>
        </w:rPr>
        <w:t xml:space="preserve"> Ansvar Insurance</w:t>
      </w:r>
    </w:p>
    <w:p w14:paraId="62E93668" w14:textId="371A7A23" w:rsidR="00C43E03" w:rsidRPr="005355B6" w:rsidRDefault="00C43E03" w:rsidP="5A880E92">
      <w:pPr>
        <w:pStyle w:val="paragraph"/>
        <w:spacing w:before="0" w:beforeAutospacing="0" w:after="0" w:afterAutospacing="0"/>
        <w:textAlignment w:val="baseline"/>
        <w:rPr>
          <w:rStyle w:val="normaltextrun"/>
          <w:rFonts w:ascii="Arial" w:hAnsi="Arial" w:cs="Arial"/>
          <w:highlight w:val="yellow"/>
        </w:rPr>
      </w:pPr>
      <w:r w:rsidRPr="5A880E92">
        <w:rPr>
          <w:rStyle w:val="eop"/>
          <w:rFonts w:ascii="Arial" w:hAnsi="Arial" w:cs="Arial"/>
        </w:rPr>
        <w:t>Head Office:</w:t>
      </w:r>
      <w:r w:rsidR="0090378F" w:rsidRPr="5A880E92">
        <w:rPr>
          <w:rStyle w:val="eop"/>
          <w:rFonts w:ascii="Arial" w:hAnsi="Arial" w:cs="Arial"/>
        </w:rPr>
        <w:t xml:space="preserve"> </w:t>
      </w:r>
      <w:r w:rsidR="4EA6826B" w:rsidRPr="5A880E92">
        <w:rPr>
          <w:rStyle w:val="normaltextrun"/>
          <w:rFonts w:ascii="Arial" w:hAnsi="Arial" w:cs="Arial"/>
        </w:rPr>
        <w:t>1 Kennington Road, London, SE1 7QP</w:t>
      </w:r>
    </w:p>
    <w:p w14:paraId="6EF2427B" w14:textId="0E45A436" w:rsidR="00C43E03" w:rsidRPr="005355B6" w:rsidRDefault="00C43E03" w:rsidP="00605B75">
      <w:pPr>
        <w:pStyle w:val="paragraph"/>
        <w:spacing w:before="0" w:beforeAutospacing="0" w:after="0" w:afterAutospacing="0"/>
        <w:textAlignment w:val="baseline"/>
        <w:rPr>
          <w:rStyle w:val="eop"/>
          <w:rFonts w:ascii="Arial" w:hAnsi="Arial" w:cs="Arial"/>
        </w:rPr>
      </w:pPr>
      <w:r w:rsidRPr="005355B6">
        <w:rPr>
          <w:rStyle w:val="eop"/>
          <w:rFonts w:ascii="Arial" w:hAnsi="Arial" w:cs="Arial"/>
        </w:rPr>
        <w:t>Designated Safeguarding Lead:</w:t>
      </w:r>
      <w:r w:rsidR="0090378F" w:rsidRPr="005355B6">
        <w:rPr>
          <w:rStyle w:val="eop"/>
          <w:rFonts w:ascii="Arial" w:hAnsi="Arial" w:cs="Arial"/>
        </w:rPr>
        <w:t xml:space="preserve"> </w:t>
      </w:r>
      <w:r w:rsidR="00143E63">
        <w:rPr>
          <w:rStyle w:val="normaltextrun"/>
          <w:rFonts w:ascii="Arial" w:hAnsi="Arial" w:cs="Arial"/>
        </w:rPr>
        <w:t>Andy Brown</w:t>
      </w:r>
    </w:p>
    <w:p w14:paraId="1D8FB58E" w14:textId="77777777" w:rsidR="00DE0EBB" w:rsidRPr="005355B6" w:rsidRDefault="00DE0EBB" w:rsidP="00DE0EBB">
      <w:pPr>
        <w:jc w:val="left"/>
        <w:rPr>
          <w:rFonts w:eastAsiaTheme="minorHAnsi" w:cs="Arial"/>
          <w:sz w:val="10"/>
          <w:szCs w:val="14"/>
        </w:rPr>
      </w:pPr>
    </w:p>
    <w:p w14:paraId="5A95A9B4" w14:textId="77777777" w:rsidR="00AB78C8" w:rsidRPr="005355B6" w:rsidRDefault="00AB78C8" w:rsidP="00DE0EBB">
      <w:pPr>
        <w:jc w:val="left"/>
        <w:rPr>
          <w:rFonts w:eastAsiaTheme="minorHAnsi" w:cs="Arial"/>
          <w:sz w:val="10"/>
          <w:szCs w:val="14"/>
        </w:rPr>
      </w:pPr>
    </w:p>
    <w:p w14:paraId="2D34D2D7" w14:textId="78D0BD1C" w:rsidR="00DE0EBB" w:rsidRPr="005355B6" w:rsidRDefault="00DE0EBB" w:rsidP="00DE0EBB">
      <w:pPr>
        <w:widowControl w:val="0"/>
        <w:autoSpaceDE w:val="0"/>
        <w:autoSpaceDN w:val="0"/>
        <w:adjustRightInd w:val="0"/>
        <w:spacing w:line="320" w:lineRule="exact"/>
        <w:ind w:right="-142"/>
        <w:contextualSpacing/>
        <w:rPr>
          <w:rFonts w:eastAsia="Times New Roman" w:cs="Arial"/>
          <w:b/>
        </w:rPr>
      </w:pPr>
      <w:r w:rsidRPr="005355B6">
        <w:rPr>
          <w:rFonts w:eastAsia="Times New Roman" w:cs="Arial"/>
          <w:b/>
        </w:rPr>
        <w:t>Designated Safeguarding Lead:</w:t>
      </w:r>
      <w:r w:rsidR="00065794" w:rsidRPr="005355B6">
        <w:rPr>
          <w:rFonts w:eastAsia="Times New Roman" w:cs="Arial"/>
          <w:b/>
        </w:rPr>
        <w:t xml:space="preserve"> </w:t>
      </w:r>
      <w:r w:rsidR="00AB78C8" w:rsidRPr="005355B6">
        <w:rPr>
          <w:rFonts w:eastAsia="Times New Roman" w:cs="Arial"/>
          <w:b/>
        </w:rPr>
        <w:t xml:space="preserve"> </w:t>
      </w:r>
    </w:p>
    <w:p w14:paraId="5E895C2B" w14:textId="558F248C" w:rsidR="00DE0EBB" w:rsidRPr="005355B6" w:rsidRDefault="00DE0EBB" w:rsidP="00DE0EBB">
      <w:pPr>
        <w:widowControl w:val="0"/>
        <w:autoSpaceDE w:val="0"/>
        <w:autoSpaceDN w:val="0"/>
        <w:adjustRightInd w:val="0"/>
        <w:spacing w:line="320" w:lineRule="exact"/>
        <w:ind w:right="-142"/>
        <w:contextualSpacing/>
        <w:rPr>
          <w:rFonts w:eastAsia="Times New Roman" w:cs="Arial"/>
          <w:sz w:val="24"/>
          <w:szCs w:val="24"/>
        </w:rPr>
      </w:pPr>
      <w:r w:rsidRPr="005355B6">
        <w:rPr>
          <w:rFonts w:eastAsia="Times New Roman" w:cs="Arial"/>
          <w:sz w:val="24"/>
          <w:szCs w:val="24"/>
        </w:rPr>
        <w:t>Contact email:</w:t>
      </w:r>
      <w:r w:rsidR="00065794" w:rsidRPr="005355B6">
        <w:rPr>
          <w:rFonts w:cs="Arial"/>
          <w:sz w:val="24"/>
          <w:szCs w:val="24"/>
        </w:rPr>
        <w:t xml:space="preserve"> </w:t>
      </w:r>
      <w:r w:rsidR="0090378F" w:rsidRPr="005355B6">
        <w:rPr>
          <w:rFonts w:cs="Arial"/>
          <w:sz w:val="24"/>
          <w:szCs w:val="24"/>
        </w:rPr>
        <w:t xml:space="preserve"> </w:t>
      </w:r>
      <w:r w:rsidR="00143E63">
        <w:rPr>
          <w:rFonts w:cs="Arial"/>
          <w:sz w:val="24"/>
          <w:szCs w:val="24"/>
        </w:rPr>
        <w:t>andy.brown@oasishobmoor.org</w:t>
      </w:r>
    </w:p>
    <w:p w14:paraId="7EBF51ED" w14:textId="30EF7EC3" w:rsidR="00C43E03" w:rsidRPr="005355B6" w:rsidRDefault="00DE0EBB" w:rsidP="5A880E92">
      <w:pPr>
        <w:widowControl w:val="0"/>
        <w:autoSpaceDE w:val="0"/>
        <w:autoSpaceDN w:val="0"/>
        <w:adjustRightInd w:val="0"/>
        <w:spacing w:line="320" w:lineRule="exact"/>
        <w:ind w:right="-142"/>
        <w:contextualSpacing/>
        <w:rPr>
          <w:rFonts w:eastAsia="Times New Roman" w:cs="Arial"/>
          <w:sz w:val="24"/>
          <w:szCs w:val="24"/>
        </w:rPr>
      </w:pPr>
      <w:r w:rsidRPr="5A880E92">
        <w:rPr>
          <w:rFonts w:eastAsia="Times New Roman" w:cs="Arial"/>
          <w:sz w:val="24"/>
          <w:szCs w:val="24"/>
        </w:rPr>
        <w:t>Telephone</w:t>
      </w:r>
      <w:r w:rsidR="00AB78C8" w:rsidRPr="5A880E92">
        <w:rPr>
          <w:rFonts w:eastAsia="Times New Roman" w:cs="Arial"/>
          <w:sz w:val="24"/>
          <w:szCs w:val="24"/>
        </w:rPr>
        <w:t xml:space="preserve">: </w:t>
      </w:r>
      <w:r w:rsidR="00536EE2">
        <w:rPr>
          <w:rFonts w:cs="Arial"/>
          <w:sz w:val="24"/>
          <w:szCs w:val="24"/>
        </w:rPr>
        <w:t>07910605768</w:t>
      </w:r>
    </w:p>
    <w:p w14:paraId="71FDC348" w14:textId="77777777" w:rsidR="00605B75" w:rsidRPr="005355B6" w:rsidRDefault="00605B75" w:rsidP="00605B75">
      <w:pPr>
        <w:pStyle w:val="paragraph"/>
        <w:spacing w:before="0" w:beforeAutospacing="0" w:after="0" w:afterAutospacing="0"/>
        <w:textAlignment w:val="baseline"/>
        <w:rPr>
          <w:rFonts w:ascii="Arial" w:hAnsi="Arial" w:cs="Arial"/>
        </w:rPr>
      </w:pPr>
      <w:r w:rsidRPr="005355B6">
        <w:rPr>
          <w:rStyle w:val="eop"/>
          <w:rFonts w:ascii="Arial" w:hAnsi="Arial" w:cs="Arial"/>
        </w:rPr>
        <w:t> </w:t>
      </w:r>
    </w:p>
    <w:p w14:paraId="2F3993B9" w14:textId="04CF76F0" w:rsidR="00605B75" w:rsidRPr="005355B6" w:rsidRDefault="00605B75" w:rsidP="00605B75">
      <w:pPr>
        <w:pStyle w:val="paragraph"/>
        <w:spacing w:before="0" w:beforeAutospacing="0" w:after="0" w:afterAutospacing="0"/>
        <w:textAlignment w:val="baseline"/>
        <w:rPr>
          <w:rFonts w:ascii="Arial" w:hAnsi="Arial" w:cs="Arial"/>
        </w:rPr>
      </w:pPr>
      <w:r w:rsidRPr="005355B6">
        <w:rPr>
          <w:rStyle w:val="normaltextrun"/>
          <w:rFonts w:ascii="Arial" w:hAnsi="Arial" w:cs="Arial"/>
        </w:rPr>
        <w:t>Dat</w:t>
      </w:r>
      <w:r w:rsidR="000B1BA8" w:rsidRPr="005355B6">
        <w:rPr>
          <w:rStyle w:val="normaltextrun"/>
          <w:rFonts w:ascii="Arial" w:hAnsi="Arial" w:cs="Arial"/>
        </w:rPr>
        <w:t xml:space="preserve">e last updated: </w:t>
      </w:r>
      <w:r w:rsidR="00D91B4E">
        <w:rPr>
          <w:rStyle w:val="normaltextrun"/>
          <w:rFonts w:ascii="Arial" w:hAnsi="Arial" w:cs="Arial"/>
        </w:rPr>
        <w:t>31 August 2025</w:t>
      </w:r>
    </w:p>
    <w:p w14:paraId="4EE4EFB5" w14:textId="31B8406C" w:rsidR="00605B75" w:rsidRPr="005355B6" w:rsidRDefault="00605B75" w:rsidP="00605B75">
      <w:pPr>
        <w:pStyle w:val="paragraph"/>
        <w:spacing w:before="0" w:beforeAutospacing="0" w:after="0" w:afterAutospacing="0"/>
        <w:textAlignment w:val="baseline"/>
        <w:rPr>
          <w:rFonts w:ascii="Arial" w:hAnsi="Arial" w:cs="Arial"/>
        </w:rPr>
      </w:pPr>
      <w:r w:rsidRPr="005355B6">
        <w:rPr>
          <w:rStyle w:val="normaltextrun"/>
          <w:rFonts w:ascii="Arial" w:hAnsi="Arial" w:cs="Arial"/>
        </w:rPr>
        <w:t xml:space="preserve">Date for review: </w:t>
      </w:r>
      <w:r w:rsidR="00327ED2">
        <w:rPr>
          <w:rStyle w:val="normaltextrun"/>
          <w:rFonts w:ascii="Arial" w:hAnsi="Arial" w:cs="Arial"/>
        </w:rPr>
        <w:t>31 August</w:t>
      </w:r>
      <w:r w:rsidR="000B1BA8" w:rsidRPr="005355B6">
        <w:rPr>
          <w:rStyle w:val="normaltextrun"/>
          <w:rFonts w:ascii="Arial" w:hAnsi="Arial" w:cs="Arial"/>
        </w:rPr>
        <w:t xml:space="preserve"> 202</w:t>
      </w:r>
      <w:r w:rsidR="00D91B4E">
        <w:rPr>
          <w:rStyle w:val="normaltextrun"/>
          <w:rFonts w:ascii="Arial" w:hAnsi="Arial" w:cs="Arial"/>
        </w:rPr>
        <w:t>6</w:t>
      </w:r>
    </w:p>
    <w:p w14:paraId="59F97E11" w14:textId="3ACA9300" w:rsidR="00065794" w:rsidRPr="005355B6" w:rsidRDefault="00065794" w:rsidP="5A880E92">
      <w:pPr>
        <w:pStyle w:val="paragraph"/>
        <w:spacing w:before="0" w:beforeAutospacing="0" w:after="0" w:afterAutospacing="0"/>
        <w:textAlignment w:val="baseline"/>
        <w:rPr>
          <w:rStyle w:val="eop"/>
          <w:rFonts w:ascii="Arial" w:hAnsi="Arial" w:cs="Arial"/>
        </w:rPr>
      </w:pPr>
    </w:p>
    <w:p w14:paraId="49ADCA7D" w14:textId="77777777" w:rsidR="00065794" w:rsidRPr="005355B6" w:rsidRDefault="00065794" w:rsidP="00605B75">
      <w:pPr>
        <w:pStyle w:val="paragraph"/>
        <w:spacing w:before="0" w:beforeAutospacing="0" w:after="0" w:afterAutospacing="0"/>
        <w:textAlignment w:val="baseline"/>
        <w:rPr>
          <w:rStyle w:val="normaltextrun"/>
          <w:rFonts w:ascii="Arial" w:hAnsi="Arial" w:cs="Arial"/>
          <w:b/>
          <w:bCs/>
        </w:rPr>
      </w:pPr>
    </w:p>
    <w:p w14:paraId="2D36A763" w14:textId="694AE528" w:rsidR="00605B75" w:rsidRPr="005355B6" w:rsidRDefault="00605B75" w:rsidP="00605B75">
      <w:pPr>
        <w:pStyle w:val="paragraph"/>
        <w:spacing w:before="0" w:beforeAutospacing="0" w:after="0" w:afterAutospacing="0"/>
        <w:textAlignment w:val="baseline"/>
        <w:rPr>
          <w:rFonts w:ascii="Arial" w:hAnsi="Arial" w:cs="Arial"/>
        </w:rPr>
      </w:pPr>
      <w:r w:rsidRPr="005355B6">
        <w:rPr>
          <w:rStyle w:val="normaltextrun"/>
          <w:rFonts w:ascii="Arial" w:hAnsi="Arial" w:cs="Arial"/>
          <w:b/>
          <w:bCs/>
        </w:rPr>
        <w:t>Key Contacts</w:t>
      </w:r>
      <w:r w:rsidR="006C40D3" w:rsidRPr="005355B6">
        <w:rPr>
          <w:rStyle w:val="normaltextrun"/>
          <w:rFonts w:ascii="Arial" w:hAnsi="Arial" w:cs="Arial"/>
          <w:b/>
          <w:bCs/>
        </w:rPr>
        <w:t xml:space="preserve"> for Oasis Academies</w:t>
      </w:r>
    </w:p>
    <w:p w14:paraId="63E2D6A5" w14:textId="78CBA886" w:rsidR="00605B75" w:rsidRPr="005355B6" w:rsidRDefault="00605B75" w:rsidP="007103C6">
      <w:pPr>
        <w:widowControl w:val="0"/>
        <w:autoSpaceDE w:val="0"/>
        <w:autoSpaceDN w:val="0"/>
        <w:adjustRightInd w:val="0"/>
        <w:spacing w:line="320" w:lineRule="exact"/>
        <w:ind w:right="-142"/>
        <w:contextualSpacing/>
        <w:rPr>
          <w:rStyle w:val="eop"/>
          <w:rFonts w:eastAsia="Times New Roman" w:cs="Arial"/>
          <w:sz w:val="24"/>
          <w:szCs w:val="24"/>
        </w:rPr>
      </w:pPr>
      <w:r w:rsidRPr="2D23428D">
        <w:rPr>
          <w:rStyle w:val="normaltextrun"/>
          <w:rFonts w:cs="Arial"/>
          <w:sz w:val="24"/>
          <w:szCs w:val="24"/>
        </w:rPr>
        <w:t>Oasis Head of Safeguarding</w:t>
      </w:r>
      <w:r w:rsidR="464BD174" w:rsidRPr="2D23428D">
        <w:rPr>
          <w:rStyle w:val="normaltextrun"/>
          <w:rFonts w:cs="Arial"/>
          <w:sz w:val="24"/>
          <w:szCs w:val="24"/>
        </w:rPr>
        <w:t xml:space="preserve"> and Mental Health</w:t>
      </w:r>
      <w:r w:rsidRPr="2D23428D">
        <w:rPr>
          <w:rStyle w:val="normaltextrun"/>
          <w:rFonts w:cs="Arial"/>
          <w:sz w:val="24"/>
          <w:szCs w:val="24"/>
        </w:rPr>
        <w:t>:</w:t>
      </w:r>
      <w:r w:rsidR="00BF7774">
        <w:rPr>
          <w:rStyle w:val="normaltextrun"/>
          <w:rFonts w:cs="Arial"/>
          <w:sz w:val="24"/>
          <w:szCs w:val="24"/>
        </w:rPr>
        <w:t xml:space="preserve"> </w:t>
      </w:r>
      <w:r w:rsidRPr="2D23428D">
        <w:rPr>
          <w:rStyle w:val="normaltextrun"/>
          <w:rFonts w:cs="Arial"/>
          <w:sz w:val="24"/>
          <w:szCs w:val="24"/>
        </w:rPr>
        <w:t>Jon Needh</w:t>
      </w:r>
      <w:r w:rsidR="00DE0EBB" w:rsidRPr="2D23428D">
        <w:rPr>
          <w:rStyle w:val="normaltextrun"/>
          <w:rFonts w:cs="Arial"/>
          <w:sz w:val="24"/>
          <w:szCs w:val="24"/>
        </w:rPr>
        <w:t>am</w:t>
      </w:r>
      <w:r w:rsidR="007103C6">
        <w:rPr>
          <w:rStyle w:val="normaltextrun"/>
          <w:rFonts w:cs="Arial"/>
          <w:sz w:val="24"/>
          <w:szCs w:val="24"/>
        </w:rPr>
        <w:t xml:space="preserve"> (</w:t>
      </w:r>
      <w:r w:rsidR="00DE0EBB" w:rsidRPr="2D23428D">
        <w:rPr>
          <w:rFonts w:eastAsia="Times New Roman" w:cs="Arial"/>
          <w:sz w:val="24"/>
          <w:szCs w:val="24"/>
        </w:rPr>
        <w:t>jon.needham@oasisuk.org</w:t>
      </w:r>
      <w:r w:rsidR="007103C6">
        <w:rPr>
          <w:rFonts w:eastAsia="Times New Roman" w:cs="Arial"/>
          <w:sz w:val="24"/>
          <w:szCs w:val="24"/>
        </w:rPr>
        <w:t>)</w:t>
      </w:r>
    </w:p>
    <w:p w14:paraId="69FA4BAB" w14:textId="5FA208B9" w:rsidR="00605B75" w:rsidRPr="005355B6" w:rsidRDefault="00605B75" w:rsidP="007103C6">
      <w:pPr>
        <w:widowControl w:val="0"/>
        <w:autoSpaceDE w:val="0"/>
        <w:autoSpaceDN w:val="0"/>
        <w:adjustRightInd w:val="0"/>
        <w:spacing w:line="320" w:lineRule="exact"/>
        <w:ind w:right="-142"/>
        <w:contextualSpacing/>
        <w:rPr>
          <w:rFonts w:eastAsia="Times New Roman" w:cs="Arial"/>
          <w:sz w:val="24"/>
          <w:szCs w:val="24"/>
        </w:rPr>
      </w:pPr>
      <w:r w:rsidRPr="005355B6">
        <w:rPr>
          <w:rFonts w:eastAsia="Times New Roman" w:cs="Arial"/>
          <w:sz w:val="24"/>
          <w:szCs w:val="24"/>
        </w:rPr>
        <w:t>National Safeguarding Lead:</w:t>
      </w:r>
      <w:r w:rsidR="007103C6">
        <w:rPr>
          <w:rFonts w:eastAsia="Times New Roman" w:cs="Arial"/>
          <w:sz w:val="24"/>
          <w:szCs w:val="24"/>
        </w:rPr>
        <w:t xml:space="preserve"> </w:t>
      </w:r>
      <w:r w:rsidRPr="005355B6">
        <w:rPr>
          <w:rFonts w:eastAsia="Times New Roman" w:cs="Arial"/>
          <w:sz w:val="24"/>
          <w:szCs w:val="24"/>
        </w:rPr>
        <w:t>Jane Daniel</w:t>
      </w:r>
      <w:r w:rsidR="007103C6">
        <w:rPr>
          <w:rFonts w:eastAsia="Times New Roman" w:cs="Arial"/>
          <w:sz w:val="24"/>
          <w:szCs w:val="24"/>
        </w:rPr>
        <w:t xml:space="preserve"> (</w:t>
      </w:r>
      <w:r w:rsidRPr="005355B6">
        <w:rPr>
          <w:rFonts w:eastAsia="Times New Roman" w:cs="Arial"/>
          <w:sz w:val="24"/>
          <w:szCs w:val="24"/>
        </w:rPr>
        <w:t>jane.daniel@oasisuk.org</w:t>
      </w:r>
      <w:r w:rsidR="007103C6">
        <w:rPr>
          <w:rFonts w:eastAsia="Times New Roman" w:cs="Arial"/>
          <w:sz w:val="24"/>
          <w:szCs w:val="24"/>
        </w:rPr>
        <w:t>)</w:t>
      </w:r>
    </w:p>
    <w:p w14:paraId="4235C0AE" w14:textId="1FA11A5E" w:rsidR="00605B75" w:rsidRPr="005355B6" w:rsidRDefault="00605B75" w:rsidP="007103C6">
      <w:pPr>
        <w:widowControl w:val="0"/>
        <w:autoSpaceDE w:val="0"/>
        <w:autoSpaceDN w:val="0"/>
        <w:adjustRightInd w:val="0"/>
        <w:spacing w:line="320" w:lineRule="exact"/>
        <w:ind w:right="-142"/>
        <w:contextualSpacing/>
        <w:rPr>
          <w:rFonts w:eastAsiaTheme="minorHAnsi" w:cs="Arial"/>
          <w:sz w:val="24"/>
          <w:szCs w:val="24"/>
        </w:rPr>
      </w:pPr>
      <w:r w:rsidRPr="005355B6">
        <w:rPr>
          <w:rFonts w:eastAsia="Times New Roman" w:cs="Arial"/>
          <w:sz w:val="24"/>
          <w:szCs w:val="24"/>
        </w:rPr>
        <w:t>National Mental Health Lead</w:t>
      </w:r>
      <w:r w:rsidR="007103C6">
        <w:rPr>
          <w:rFonts w:eastAsia="Times New Roman" w:cs="Arial"/>
          <w:sz w:val="24"/>
          <w:szCs w:val="24"/>
        </w:rPr>
        <w:t xml:space="preserve">: </w:t>
      </w:r>
      <w:r w:rsidRPr="005355B6">
        <w:rPr>
          <w:rFonts w:eastAsia="Times New Roman" w:cs="Arial"/>
          <w:sz w:val="24"/>
          <w:szCs w:val="24"/>
        </w:rPr>
        <w:t>Erin Docherty</w:t>
      </w:r>
      <w:r w:rsidR="007103C6">
        <w:rPr>
          <w:rFonts w:eastAsia="Times New Roman" w:cs="Arial"/>
          <w:sz w:val="24"/>
          <w:szCs w:val="24"/>
        </w:rPr>
        <w:t xml:space="preserve"> (e</w:t>
      </w:r>
      <w:r w:rsidRPr="005355B6">
        <w:rPr>
          <w:rFonts w:eastAsia="Times New Roman" w:cs="Arial"/>
          <w:sz w:val="24"/>
          <w:szCs w:val="24"/>
        </w:rPr>
        <w:t>rin.docherty@oasisuk.org</w:t>
      </w:r>
      <w:r w:rsidR="007103C6">
        <w:rPr>
          <w:rFonts w:eastAsia="Times New Roman" w:cs="Arial"/>
          <w:sz w:val="24"/>
          <w:szCs w:val="24"/>
        </w:rPr>
        <w:t>)</w:t>
      </w:r>
    </w:p>
    <w:p w14:paraId="39E10EE9" w14:textId="6016CFD6" w:rsidR="00A56931" w:rsidRPr="005355B6" w:rsidRDefault="00A56931" w:rsidP="5A880E92">
      <w:pPr>
        <w:keepNext/>
        <w:rPr>
          <w:rFonts w:cs="Arial"/>
          <w:color w:val="002060"/>
        </w:rPr>
        <w:sectPr w:rsidR="00A56931" w:rsidRPr="005355B6" w:rsidSect="00487378">
          <w:headerReference w:type="default" r:id="rId11"/>
          <w:footerReference w:type="default" r:id="rId12"/>
          <w:pgSz w:w="11907" w:h="16840" w:code="9"/>
          <w:pgMar w:top="1871" w:right="1247" w:bottom="1418" w:left="1304" w:header="567" w:footer="567" w:gutter="0"/>
          <w:paperSrc w:first="1" w:other="1"/>
          <w:cols w:space="720" w:equalWidth="0">
            <w:col w:w="9539"/>
          </w:cols>
          <w:vAlign w:val="center"/>
          <w:noEndnote/>
          <w:docGrid w:linePitch="326"/>
        </w:sectPr>
      </w:pPr>
    </w:p>
    <w:sdt>
      <w:sdtPr>
        <w:rPr>
          <w:rFonts w:eastAsia="Calibri" w:cs="Arial"/>
          <w:b/>
          <w:bCs/>
          <w:caps w:val="0"/>
          <w:noProof/>
          <w:color w:val="000000" w:themeColor="text1"/>
          <w:sz w:val="22"/>
          <w:szCs w:val="22"/>
          <w:lang w:val="en-GB" w:eastAsia="en-GB"/>
        </w:rPr>
        <w:id w:val="685023797"/>
        <w:docPartObj>
          <w:docPartGallery w:val="Table of Contents"/>
          <w:docPartUnique/>
        </w:docPartObj>
      </w:sdtPr>
      <w:sdtEndPr>
        <w:rPr>
          <w:rFonts w:eastAsiaTheme="minorEastAsia"/>
          <w:b w:val="0"/>
          <w:bCs w:val="0"/>
        </w:rPr>
      </w:sdtEndPr>
      <w:sdtContent>
        <w:p w14:paraId="0A05D89D" w14:textId="77777777" w:rsidR="00E86617" w:rsidRPr="005355B6" w:rsidRDefault="00E86617" w:rsidP="00C36AE4">
          <w:pPr>
            <w:pStyle w:val="TOCHeading"/>
            <w:rPr>
              <w:rFonts w:cs="Arial"/>
              <w:bCs/>
              <w:color w:val="000000" w:themeColor="text1"/>
              <w:sz w:val="32"/>
            </w:rPr>
          </w:pPr>
          <w:r w:rsidRPr="005355B6">
            <w:rPr>
              <w:rFonts w:cs="Arial"/>
              <w:b/>
              <w:color w:val="000000" w:themeColor="text1"/>
              <w:sz w:val="32"/>
            </w:rPr>
            <w:t>Contents</w:t>
          </w:r>
        </w:p>
        <w:p w14:paraId="7A9D9656" w14:textId="028CC820" w:rsidR="00B84EDE" w:rsidRDefault="009675AB" w:rsidP="00B84EDE">
          <w:pPr>
            <w:pStyle w:val="TOC1"/>
            <w:rPr>
              <w:rFonts w:asciiTheme="minorHAnsi" w:eastAsiaTheme="minorEastAsia" w:hAnsiTheme="minorHAnsi" w:cstheme="minorBidi"/>
              <w:color w:val="auto"/>
              <w:kern w:val="2"/>
              <w:sz w:val="24"/>
              <w:szCs w:val="24"/>
              <w:lang w:eastAsia="en-GB"/>
              <w14:ligatures w14:val="standardContextual"/>
            </w:rPr>
          </w:pPr>
          <w:r w:rsidRPr="004B22D6">
            <w:rPr>
              <w:noProof w:val="0"/>
              <w:sz w:val="24"/>
              <w:szCs w:val="24"/>
            </w:rPr>
            <w:fldChar w:fldCharType="begin"/>
          </w:r>
          <w:r w:rsidRPr="004B22D6">
            <w:rPr>
              <w:sz w:val="24"/>
              <w:szCs w:val="24"/>
            </w:rPr>
            <w:instrText xml:space="preserve"> TOC \o "1-3" \h \z \u </w:instrText>
          </w:r>
          <w:r w:rsidRPr="004B22D6">
            <w:rPr>
              <w:noProof w:val="0"/>
              <w:sz w:val="24"/>
              <w:szCs w:val="24"/>
            </w:rPr>
            <w:fldChar w:fldCharType="separate"/>
          </w:r>
          <w:hyperlink w:anchor="_Toc177637283" w:history="1">
            <w:r w:rsidR="00B84EDE" w:rsidRPr="00527403">
              <w:rPr>
                <w:rStyle w:val="Hyperlink"/>
              </w:rPr>
              <w:t>Section 1: Overview</w:t>
            </w:r>
            <w:r w:rsidR="00B84EDE">
              <w:rPr>
                <w:webHidden/>
              </w:rPr>
              <w:tab/>
            </w:r>
            <w:r w:rsidR="00B84EDE">
              <w:rPr>
                <w:webHidden/>
              </w:rPr>
              <w:fldChar w:fldCharType="begin"/>
            </w:r>
            <w:r w:rsidR="00B84EDE">
              <w:rPr>
                <w:webHidden/>
              </w:rPr>
              <w:instrText xml:space="preserve"> PAGEREF _Toc177637283 \h </w:instrText>
            </w:r>
            <w:r w:rsidR="00B84EDE">
              <w:rPr>
                <w:webHidden/>
              </w:rPr>
            </w:r>
            <w:r w:rsidR="00B84EDE">
              <w:rPr>
                <w:webHidden/>
              </w:rPr>
              <w:fldChar w:fldCharType="separate"/>
            </w:r>
            <w:r w:rsidR="006A341E">
              <w:rPr>
                <w:webHidden/>
              </w:rPr>
              <w:t>4</w:t>
            </w:r>
            <w:r w:rsidR="00B84EDE">
              <w:rPr>
                <w:webHidden/>
              </w:rPr>
              <w:fldChar w:fldCharType="end"/>
            </w:r>
          </w:hyperlink>
        </w:p>
        <w:p w14:paraId="0A9D5B01" w14:textId="42DA36B7" w:rsidR="00B84EDE" w:rsidRDefault="00B84EDE">
          <w:pPr>
            <w:pStyle w:val="TOC3"/>
            <w:rPr>
              <w:rFonts w:asciiTheme="minorHAnsi" w:hAnsiTheme="minorHAnsi" w:cstheme="minorBidi"/>
              <w:color w:val="auto"/>
              <w:kern w:val="2"/>
              <w:sz w:val="24"/>
              <w:szCs w:val="24"/>
              <w14:ligatures w14:val="standardContextual"/>
            </w:rPr>
          </w:pPr>
          <w:hyperlink w:anchor="_Toc177637284" w:history="1">
            <w:r w:rsidRPr="00527403">
              <w:rPr>
                <w:rStyle w:val="Hyperlink"/>
              </w:rPr>
              <w:t>Contextual Safeguarding Concerns</w:t>
            </w:r>
            <w:r>
              <w:rPr>
                <w:webHidden/>
              </w:rPr>
              <w:tab/>
            </w:r>
            <w:r>
              <w:rPr>
                <w:webHidden/>
              </w:rPr>
              <w:fldChar w:fldCharType="begin"/>
            </w:r>
            <w:r>
              <w:rPr>
                <w:webHidden/>
              </w:rPr>
              <w:instrText xml:space="preserve"> PAGEREF _Toc177637284 \h </w:instrText>
            </w:r>
            <w:r>
              <w:rPr>
                <w:webHidden/>
              </w:rPr>
            </w:r>
            <w:r>
              <w:rPr>
                <w:webHidden/>
              </w:rPr>
              <w:fldChar w:fldCharType="separate"/>
            </w:r>
            <w:r w:rsidR="006A341E">
              <w:rPr>
                <w:webHidden/>
              </w:rPr>
              <w:t>5</w:t>
            </w:r>
            <w:r>
              <w:rPr>
                <w:webHidden/>
              </w:rPr>
              <w:fldChar w:fldCharType="end"/>
            </w:r>
          </w:hyperlink>
        </w:p>
        <w:p w14:paraId="51B8EF48" w14:textId="52D86067" w:rsidR="00B84EDE" w:rsidRDefault="00B84EDE">
          <w:pPr>
            <w:pStyle w:val="TOC3"/>
            <w:rPr>
              <w:rFonts w:asciiTheme="minorHAnsi" w:hAnsiTheme="minorHAnsi" w:cstheme="minorBidi"/>
              <w:color w:val="auto"/>
              <w:kern w:val="2"/>
              <w:sz w:val="24"/>
              <w:szCs w:val="24"/>
              <w14:ligatures w14:val="standardContextual"/>
            </w:rPr>
          </w:pPr>
          <w:hyperlink w:anchor="_Toc177637285" w:history="1">
            <w:r w:rsidRPr="00527403">
              <w:rPr>
                <w:rStyle w:val="Hyperlink"/>
              </w:rPr>
              <w:t>Roles &amp; responsibilities within Oasis</w:t>
            </w:r>
            <w:r>
              <w:rPr>
                <w:webHidden/>
              </w:rPr>
              <w:tab/>
            </w:r>
            <w:r>
              <w:rPr>
                <w:webHidden/>
              </w:rPr>
              <w:fldChar w:fldCharType="begin"/>
            </w:r>
            <w:r>
              <w:rPr>
                <w:webHidden/>
              </w:rPr>
              <w:instrText xml:space="preserve"> PAGEREF _Toc177637285 \h </w:instrText>
            </w:r>
            <w:r>
              <w:rPr>
                <w:webHidden/>
              </w:rPr>
            </w:r>
            <w:r>
              <w:rPr>
                <w:webHidden/>
              </w:rPr>
              <w:fldChar w:fldCharType="separate"/>
            </w:r>
            <w:r w:rsidR="006A341E">
              <w:rPr>
                <w:webHidden/>
              </w:rPr>
              <w:t>6</w:t>
            </w:r>
            <w:r>
              <w:rPr>
                <w:webHidden/>
              </w:rPr>
              <w:fldChar w:fldCharType="end"/>
            </w:r>
          </w:hyperlink>
        </w:p>
        <w:p w14:paraId="3EC086A8" w14:textId="124FB6A4" w:rsidR="00B84EDE" w:rsidRDefault="00B84EDE">
          <w:pPr>
            <w:pStyle w:val="TOC3"/>
            <w:rPr>
              <w:rFonts w:asciiTheme="minorHAnsi" w:hAnsiTheme="minorHAnsi" w:cstheme="minorBidi"/>
              <w:color w:val="auto"/>
              <w:kern w:val="2"/>
              <w:sz w:val="24"/>
              <w:szCs w:val="24"/>
              <w14:ligatures w14:val="standardContextual"/>
            </w:rPr>
          </w:pPr>
          <w:hyperlink w:anchor="_Toc177637286" w:history="1">
            <w:r w:rsidRPr="00527403">
              <w:rPr>
                <w:rStyle w:val="Hyperlink"/>
              </w:rPr>
              <w:t>Other relevant policies</w:t>
            </w:r>
            <w:r>
              <w:rPr>
                <w:webHidden/>
              </w:rPr>
              <w:tab/>
            </w:r>
            <w:r>
              <w:rPr>
                <w:webHidden/>
              </w:rPr>
              <w:fldChar w:fldCharType="begin"/>
            </w:r>
            <w:r>
              <w:rPr>
                <w:webHidden/>
              </w:rPr>
              <w:instrText xml:space="preserve"> PAGEREF _Toc177637286 \h </w:instrText>
            </w:r>
            <w:r>
              <w:rPr>
                <w:webHidden/>
              </w:rPr>
            </w:r>
            <w:r>
              <w:rPr>
                <w:webHidden/>
              </w:rPr>
              <w:fldChar w:fldCharType="separate"/>
            </w:r>
            <w:r w:rsidR="006A341E">
              <w:rPr>
                <w:webHidden/>
              </w:rPr>
              <w:t>8</w:t>
            </w:r>
            <w:r>
              <w:rPr>
                <w:webHidden/>
              </w:rPr>
              <w:fldChar w:fldCharType="end"/>
            </w:r>
          </w:hyperlink>
        </w:p>
        <w:p w14:paraId="7AFAAB47" w14:textId="07E0502E" w:rsidR="00B84EDE" w:rsidRDefault="00B84EDE" w:rsidP="00B84EDE">
          <w:pPr>
            <w:pStyle w:val="TOC1"/>
            <w:rPr>
              <w:rFonts w:asciiTheme="minorHAnsi" w:eastAsiaTheme="minorEastAsia" w:hAnsiTheme="minorHAnsi" w:cstheme="minorBidi"/>
              <w:color w:val="auto"/>
              <w:kern w:val="2"/>
              <w:sz w:val="24"/>
              <w:szCs w:val="24"/>
              <w:lang w:eastAsia="en-GB"/>
              <w14:ligatures w14:val="standardContextual"/>
            </w:rPr>
          </w:pPr>
          <w:hyperlink w:anchor="_Toc177637287" w:history="1">
            <w:r w:rsidRPr="00527403">
              <w:rPr>
                <w:rStyle w:val="Hyperlink"/>
              </w:rPr>
              <w:t>Section 2: Recognising Abuse</w:t>
            </w:r>
            <w:r>
              <w:rPr>
                <w:webHidden/>
              </w:rPr>
              <w:tab/>
            </w:r>
            <w:r>
              <w:rPr>
                <w:webHidden/>
              </w:rPr>
              <w:fldChar w:fldCharType="begin"/>
            </w:r>
            <w:r>
              <w:rPr>
                <w:webHidden/>
              </w:rPr>
              <w:instrText xml:space="preserve"> PAGEREF _Toc177637287 \h </w:instrText>
            </w:r>
            <w:r>
              <w:rPr>
                <w:webHidden/>
              </w:rPr>
            </w:r>
            <w:r>
              <w:rPr>
                <w:webHidden/>
              </w:rPr>
              <w:fldChar w:fldCharType="separate"/>
            </w:r>
            <w:r w:rsidR="006A341E">
              <w:rPr>
                <w:webHidden/>
              </w:rPr>
              <w:t>9</w:t>
            </w:r>
            <w:r>
              <w:rPr>
                <w:webHidden/>
              </w:rPr>
              <w:fldChar w:fldCharType="end"/>
            </w:r>
          </w:hyperlink>
        </w:p>
        <w:p w14:paraId="7D89B13C" w14:textId="52B7B934" w:rsidR="00B84EDE" w:rsidRDefault="00B84EDE" w:rsidP="00B84EDE">
          <w:pPr>
            <w:pStyle w:val="TOC1"/>
            <w:rPr>
              <w:rFonts w:asciiTheme="minorHAnsi" w:eastAsiaTheme="minorEastAsia" w:hAnsiTheme="minorHAnsi" w:cstheme="minorBidi"/>
              <w:color w:val="auto"/>
              <w:kern w:val="2"/>
              <w:sz w:val="24"/>
              <w:szCs w:val="24"/>
              <w:lang w:eastAsia="en-GB"/>
              <w14:ligatures w14:val="standardContextual"/>
            </w:rPr>
          </w:pPr>
          <w:hyperlink w:anchor="_Toc177637288" w:history="1">
            <w:r w:rsidRPr="00527403">
              <w:rPr>
                <w:rStyle w:val="Hyperlink"/>
              </w:rPr>
              <w:t>Section 3: Prevention</w:t>
            </w:r>
            <w:r>
              <w:rPr>
                <w:webHidden/>
              </w:rPr>
              <w:tab/>
            </w:r>
            <w:r>
              <w:rPr>
                <w:webHidden/>
              </w:rPr>
              <w:fldChar w:fldCharType="begin"/>
            </w:r>
            <w:r>
              <w:rPr>
                <w:webHidden/>
              </w:rPr>
              <w:instrText xml:space="preserve"> PAGEREF _Toc177637288 \h </w:instrText>
            </w:r>
            <w:r>
              <w:rPr>
                <w:webHidden/>
              </w:rPr>
            </w:r>
            <w:r>
              <w:rPr>
                <w:webHidden/>
              </w:rPr>
              <w:fldChar w:fldCharType="separate"/>
            </w:r>
            <w:r w:rsidR="006A341E">
              <w:rPr>
                <w:webHidden/>
              </w:rPr>
              <w:t>9</w:t>
            </w:r>
            <w:r>
              <w:rPr>
                <w:webHidden/>
              </w:rPr>
              <w:fldChar w:fldCharType="end"/>
            </w:r>
          </w:hyperlink>
        </w:p>
        <w:p w14:paraId="2661411C" w14:textId="22D7DE70" w:rsidR="00B84EDE" w:rsidRPr="00B84EDE" w:rsidRDefault="00B84EDE" w:rsidP="00B84EDE">
          <w:pPr>
            <w:pStyle w:val="TOC2"/>
            <w:rPr>
              <w:rFonts w:asciiTheme="minorHAnsi" w:eastAsiaTheme="minorEastAsia" w:hAnsiTheme="minorHAnsi" w:cstheme="minorBidi"/>
              <w:color w:val="auto"/>
              <w:kern w:val="2"/>
              <w:sz w:val="24"/>
              <w:szCs w:val="24"/>
              <w:lang w:eastAsia="en-GB"/>
              <w14:ligatures w14:val="standardContextual"/>
            </w:rPr>
          </w:pPr>
          <w:hyperlink w:anchor="_Toc177637289" w:history="1">
            <w:r w:rsidRPr="00B84EDE">
              <w:rPr>
                <w:rStyle w:val="Hyperlink"/>
                <w:i w:val="0"/>
                <w:iCs w:val="0"/>
              </w:rPr>
              <w:t>Online safety and communication</w:t>
            </w:r>
            <w:r w:rsidRPr="00B84EDE">
              <w:rPr>
                <w:webHidden/>
              </w:rPr>
              <w:tab/>
            </w:r>
            <w:r w:rsidRPr="00B84EDE">
              <w:rPr>
                <w:webHidden/>
              </w:rPr>
              <w:fldChar w:fldCharType="begin"/>
            </w:r>
            <w:r w:rsidRPr="00B84EDE">
              <w:rPr>
                <w:webHidden/>
              </w:rPr>
              <w:instrText xml:space="preserve"> PAGEREF _Toc177637289 \h </w:instrText>
            </w:r>
            <w:r w:rsidRPr="00B84EDE">
              <w:rPr>
                <w:webHidden/>
              </w:rPr>
            </w:r>
            <w:r w:rsidRPr="00B84EDE">
              <w:rPr>
                <w:webHidden/>
              </w:rPr>
              <w:fldChar w:fldCharType="separate"/>
            </w:r>
            <w:r w:rsidR="006A341E">
              <w:rPr>
                <w:webHidden/>
              </w:rPr>
              <w:t>9</w:t>
            </w:r>
            <w:r w:rsidRPr="00B84EDE">
              <w:rPr>
                <w:webHidden/>
              </w:rPr>
              <w:fldChar w:fldCharType="end"/>
            </w:r>
          </w:hyperlink>
        </w:p>
        <w:p w14:paraId="7C0BA1D0" w14:textId="35434C83" w:rsidR="00B84EDE" w:rsidRPr="00B84EDE" w:rsidRDefault="00B84EDE" w:rsidP="00B84EDE">
          <w:pPr>
            <w:pStyle w:val="TOC2"/>
            <w:rPr>
              <w:rFonts w:asciiTheme="minorHAnsi" w:eastAsiaTheme="minorEastAsia" w:hAnsiTheme="minorHAnsi" w:cstheme="minorBidi"/>
              <w:color w:val="auto"/>
              <w:kern w:val="2"/>
              <w:sz w:val="24"/>
              <w:szCs w:val="24"/>
              <w:lang w:eastAsia="en-GB"/>
              <w14:ligatures w14:val="standardContextual"/>
            </w:rPr>
          </w:pPr>
          <w:hyperlink w:anchor="_Toc177637290" w:history="1">
            <w:r w:rsidRPr="00B84EDE">
              <w:rPr>
                <w:rStyle w:val="Hyperlink"/>
                <w:i w:val="0"/>
                <w:iCs w:val="0"/>
              </w:rPr>
              <w:t>Safer Recruitment</w:t>
            </w:r>
            <w:r w:rsidRPr="00B84EDE">
              <w:rPr>
                <w:webHidden/>
              </w:rPr>
              <w:tab/>
            </w:r>
            <w:r w:rsidRPr="00B84EDE">
              <w:rPr>
                <w:webHidden/>
              </w:rPr>
              <w:fldChar w:fldCharType="begin"/>
            </w:r>
            <w:r w:rsidRPr="00B84EDE">
              <w:rPr>
                <w:webHidden/>
              </w:rPr>
              <w:instrText xml:space="preserve"> PAGEREF _Toc177637290 \h </w:instrText>
            </w:r>
            <w:r w:rsidRPr="00B84EDE">
              <w:rPr>
                <w:webHidden/>
              </w:rPr>
            </w:r>
            <w:r w:rsidRPr="00B84EDE">
              <w:rPr>
                <w:webHidden/>
              </w:rPr>
              <w:fldChar w:fldCharType="separate"/>
            </w:r>
            <w:r w:rsidR="006A341E">
              <w:rPr>
                <w:webHidden/>
              </w:rPr>
              <w:t>10</w:t>
            </w:r>
            <w:r w:rsidRPr="00B84EDE">
              <w:rPr>
                <w:webHidden/>
              </w:rPr>
              <w:fldChar w:fldCharType="end"/>
            </w:r>
          </w:hyperlink>
        </w:p>
        <w:p w14:paraId="654BB62D" w14:textId="7BB478ED" w:rsidR="00B84EDE" w:rsidRPr="00B84EDE" w:rsidRDefault="00B84EDE" w:rsidP="00B84EDE">
          <w:pPr>
            <w:pStyle w:val="TOC2"/>
            <w:rPr>
              <w:rFonts w:asciiTheme="minorHAnsi" w:eastAsiaTheme="minorEastAsia" w:hAnsiTheme="minorHAnsi" w:cstheme="minorBidi"/>
              <w:color w:val="auto"/>
              <w:kern w:val="2"/>
              <w:sz w:val="24"/>
              <w:szCs w:val="24"/>
              <w:lang w:eastAsia="en-GB"/>
              <w14:ligatures w14:val="standardContextual"/>
            </w:rPr>
          </w:pPr>
          <w:hyperlink w:anchor="_Toc177637291" w:history="1">
            <w:r w:rsidRPr="00B84EDE">
              <w:rPr>
                <w:rStyle w:val="Hyperlink"/>
                <w:i w:val="0"/>
                <w:iCs w:val="0"/>
              </w:rPr>
              <w:t>Code of Conduct</w:t>
            </w:r>
            <w:r w:rsidRPr="00B84EDE">
              <w:rPr>
                <w:webHidden/>
              </w:rPr>
              <w:tab/>
            </w:r>
            <w:r w:rsidRPr="00B84EDE">
              <w:rPr>
                <w:webHidden/>
              </w:rPr>
              <w:fldChar w:fldCharType="begin"/>
            </w:r>
            <w:r w:rsidRPr="00B84EDE">
              <w:rPr>
                <w:webHidden/>
              </w:rPr>
              <w:instrText xml:space="preserve"> PAGEREF _Toc177637291 \h </w:instrText>
            </w:r>
            <w:r w:rsidRPr="00B84EDE">
              <w:rPr>
                <w:webHidden/>
              </w:rPr>
            </w:r>
            <w:r w:rsidRPr="00B84EDE">
              <w:rPr>
                <w:webHidden/>
              </w:rPr>
              <w:fldChar w:fldCharType="separate"/>
            </w:r>
            <w:r w:rsidR="006A341E">
              <w:rPr>
                <w:webHidden/>
              </w:rPr>
              <w:t>11</w:t>
            </w:r>
            <w:r w:rsidRPr="00B84EDE">
              <w:rPr>
                <w:webHidden/>
              </w:rPr>
              <w:fldChar w:fldCharType="end"/>
            </w:r>
          </w:hyperlink>
        </w:p>
        <w:p w14:paraId="2498C1E1" w14:textId="11DD2747" w:rsidR="00B84EDE" w:rsidRPr="00B84EDE" w:rsidRDefault="00B84EDE" w:rsidP="00B84EDE">
          <w:pPr>
            <w:pStyle w:val="TOC2"/>
            <w:rPr>
              <w:rFonts w:asciiTheme="minorHAnsi" w:eastAsiaTheme="minorEastAsia" w:hAnsiTheme="minorHAnsi" w:cstheme="minorBidi"/>
              <w:color w:val="auto"/>
              <w:kern w:val="2"/>
              <w:sz w:val="24"/>
              <w:szCs w:val="24"/>
              <w:lang w:eastAsia="en-GB"/>
              <w14:ligatures w14:val="standardContextual"/>
            </w:rPr>
          </w:pPr>
          <w:hyperlink w:anchor="_Toc177637292" w:history="1">
            <w:r w:rsidRPr="00B84EDE">
              <w:rPr>
                <w:rStyle w:val="Hyperlink"/>
                <w:i w:val="0"/>
                <w:iCs w:val="0"/>
              </w:rPr>
              <w:t>Training and support</w:t>
            </w:r>
            <w:r w:rsidRPr="00B84EDE">
              <w:rPr>
                <w:webHidden/>
              </w:rPr>
              <w:tab/>
            </w:r>
            <w:r w:rsidRPr="00B84EDE">
              <w:rPr>
                <w:webHidden/>
              </w:rPr>
              <w:fldChar w:fldCharType="begin"/>
            </w:r>
            <w:r w:rsidRPr="00B84EDE">
              <w:rPr>
                <w:webHidden/>
              </w:rPr>
              <w:instrText xml:space="preserve"> PAGEREF _Toc177637292 \h </w:instrText>
            </w:r>
            <w:r w:rsidRPr="00B84EDE">
              <w:rPr>
                <w:webHidden/>
              </w:rPr>
            </w:r>
            <w:r w:rsidRPr="00B84EDE">
              <w:rPr>
                <w:webHidden/>
              </w:rPr>
              <w:fldChar w:fldCharType="separate"/>
            </w:r>
            <w:r w:rsidR="006A341E">
              <w:rPr>
                <w:webHidden/>
              </w:rPr>
              <w:t>11</w:t>
            </w:r>
            <w:r w:rsidRPr="00B84EDE">
              <w:rPr>
                <w:webHidden/>
              </w:rPr>
              <w:fldChar w:fldCharType="end"/>
            </w:r>
          </w:hyperlink>
        </w:p>
        <w:p w14:paraId="13528CF0" w14:textId="511AE985" w:rsidR="00B84EDE" w:rsidRPr="00B84EDE" w:rsidRDefault="00B84EDE" w:rsidP="00B84EDE">
          <w:pPr>
            <w:pStyle w:val="TOC2"/>
            <w:rPr>
              <w:rFonts w:asciiTheme="minorHAnsi" w:eastAsiaTheme="minorEastAsia" w:hAnsiTheme="minorHAnsi" w:cstheme="minorBidi"/>
              <w:color w:val="auto"/>
              <w:kern w:val="2"/>
              <w:sz w:val="24"/>
              <w:szCs w:val="24"/>
              <w:lang w:eastAsia="en-GB"/>
              <w14:ligatures w14:val="standardContextual"/>
            </w:rPr>
          </w:pPr>
          <w:hyperlink w:anchor="_Toc177637293" w:history="1">
            <w:r w:rsidRPr="00B84EDE">
              <w:rPr>
                <w:rStyle w:val="Hyperlink"/>
                <w:i w:val="0"/>
                <w:iCs w:val="0"/>
              </w:rPr>
              <w:t>Health and safety</w:t>
            </w:r>
            <w:r w:rsidRPr="00B84EDE">
              <w:rPr>
                <w:webHidden/>
              </w:rPr>
              <w:tab/>
            </w:r>
            <w:r w:rsidRPr="00B84EDE">
              <w:rPr>
                <w:webHidden/>
              </w:rPr>
              <w:fldChar w:fldCharType="begin"/>
            </w:r>
            <w:r w:rsidRPr="00B84EDE">
              <w:rPr>
                <w:webHidden/>
              </w:rPr>
              <w:instrText xml:space="preserve"> PAGEREF _Toc177637293 \h </w:instrText>
            </w:r>
            <w:r w:rsidRPr="00B84EDE">
              <w:rPr>
                <w:webHidden/>
              </w:rPr>
            </w:r>
            <w:r w:rsidRPr="00B84EDE">
              <w:rPr>
                <w:webHidden/>
              </w:rPr>
              <w:fldChar w:fldCharType="separate"/>
            </w:r>
            <w:r w:rsidR="006A341E">
              <w:rPr>
                <w:webHidden/>
              </w:rPr>
              <w:t>11</w:t>
            </w:r>
            <w:r w:rsidRPr="00B84EDE">
              <w:rPr>
                <w:webHidden/>
              </w:rPr>
              <w:fldChar w:fldCharType="end"/>
            </w:r>
          </w:hyperlink>
        </w:p>
        <w:p w14:paraId="60F58F81" w14:textId="3710A65C" w:rsidR="00B84EDE" w:rsidRPr="00B84EDE" w:rsidRDefault="00B84EDE" w:rsidP="00B84EDE">
          <w:pPr>
            <w:pStyle w:val="TOC2"/>
            <w:rPr>
              <w:rFonts w:asciiTheme="minorHAnsi" w:eastAsiaTheme="minorEastAsia" w:hAnsiTheme="minorHAnsi" w:cstheme="minorBidi"/>
              <w:color w:val="auto"/>
              <w:kern w:val="2"/>
              <w:sz w:val="24"/>
              <w:szCs w:val="24"/>
              <w:lang w:eastAsia="en-GB"/>
              <w14:ligatures w14:val="standardContextual"/>
            </w:rPr>
          </w:pPr>
          <w:hyperlink w:anchor="_Toc177637294" w:history="1">
            <w:r w:rsidRPr="00B84EDE">
              <w:rPr>
                <w:rStyle w:val="Hyperlink"/>
                <w:i w:val="0"/>
                <w:iCs w:val="0"/>
              </w:rPr>
              <w:t>Activity Risk assessments</w:t>
            </w:r>
            <w:r w:rsidRPr="00B84EDE">
              <w:rPr>
                <w:webHidden/>
              </w:rPr>
              <w:tab/>
            </w:r>
            <w:r w:rsidRPr="00B84EDE">
              <w:rPr>
                <w:webHidden/>
              </w:rPr>
              <w:fldChar w:fldCharType="begin"/>
            </w:r>
            <w:r w:rsidRPr="00B84EDE">
              <w:rPr>
                <w:webHidden/>
              </w:rPr>
              <w:instrText xml:space="preserve"> PAGEREF _Toc177637294 \h </w:instrText>
            </w:r>
            <w:r w:rsidRPr="00B84EDE">
              <w:rPr>
                <w:webHidden/>
              </w:rPr>
            </w:r>
            <w:r w:rsidRPr="00B84EDE">
              <w:rPr>
                <w:webHidden/>
              </w:rPr>
              <w:fldChar w:fldCharType="separate"/>
            </w:r>
            <w:r w:rsidR="006A341E">
              <w:rPr>
                <w:webHidden/>
              </w:rPr>
              <w:t>12</w:t>
            </w:r>
            <w:r w:rsidRPr="00B84EDE">
              <w:rPr>
                <w:webHidden/>
              </w:rPr>
              <w:fldChar w:fldCharType="end"/>
            </w:r>
          </w:hyperlink>
        </w:p>
        <w:p w14:paraId="478F2A2B" w14:textId="466E81D8" w:rsidR="00B84EDE" w:rsidRPr="00B84EDE" w:rsidRDefault="00B84EDE" w:rsidP="00B84EDE">
          <w:pPr>
            <w:pStyle w:val="TOC2"/>
            <w:rPr>
              <w:rFonts w:asciiTheme="minorHAnsi" w:eastAsiaTheme="minorEastAsia" w:hAnsiTheme="minorHAnsi" w:cstheme="minorBidi"/>
              <w:color w:val="auto"/>
              <w:kern w:val="2"/>
              <w:sz w:val="24"/>
              <w:szCs w:val="24"/>
              <w:lang w:eastAsia="en-GB"/>
              <w14:ligatures w14:val="standardContextual"/>
            </w:rPr>
          </w:pPr>
          <w:hyperlink w:anchor="_Toc177637295" w:history="1">
            <w:r w:rsidRPr="00B84EDE">
              <w:rPr>
                <w:rStyle w:val="Hyperlink"/>
                <w:i w:val="0"/>
                <w:iCs w:val="0"/>
              </w:rPr>
              <w:t>Practice guidelines</w:t>
            </w:r>
            <w:r w:rsidRPr="00B84EDE">
              <w:rPr>
                <w:webHidden/>
              </w:rPr>
              <w:tab/>
            </w:r>
            <w:r w:rsidRPr="00B84EDE">
              <w:rPr>
                <w:webHidden/>
              </w:rPr>
              <w:fldChar w:fldCharType="begin"/>
            </w:r>
            <w:r w:rsidRPr="00B84EDE">
              <w:rPr>
                <w:webHidden/>
              </w:rPr>
              <w:instrText xml:space="preserve"> PAGEREF _Toc177637295 \h </w:instrText>
            </w:r>
            <w:r w:rsidRPr="00B84EDE">
              <w:rPr>
                <w:webHidden/>
              </w:rPr>
            </w:r>
            <w:r w:rsidRPr="00B84EDE">
              <w:rPr>
                <w:webHidden/>
              </w:rPr>
              <w:fldChar w:fldCharType="separate"/>
            </w:r>
            <w:r w:rsidR="006A341E">
              <w:rPr>
                <w:webHidden/>
              </w:rPr>
              <w:t>12</w:t>
            </w:r>
            <w:r w:rsidRPr="00B84EDE">
              <w:rPr>
                <w:webHidden/>
              </w:rPr>
              <w:fldChar w:fldCharType="end"/>
            </w:r>
          </w:hyperlink>
        </w:p>
        <w:p w14:paraId="5A519973" w14:textId="4F9D22FA" w:rsidR="00B84EDE" w:rsidRPr="00B84EDE" w:rsidRDefault="00B84EDE" w:rsidP="00B84EDE">
          <w:pPr>
            <w:pStyle w:val="TOC2"/>
            <w:rPr>
              <w:rFonts w:asciiTheme="minorHAnsi" w:eastAsiaTheme="minorEastAsia" w:hAnsiTheme="minorHAnsi" w:cstheme="minorBidi"/>
              <w:color w:val="auto"/>
              <w:kern w:val="2"/>
              <w:sz w:val="24"/>
              <w:szCs w:val="24"/>
              <w:lang w:eastAsia="en-GB"/>
              <w14:ligatures w14:val="standardContextual"/>
            </w:rPr>
          </w:pPr>
          <w:hyperlink w:anchor="_Toc177637296" w:history="1">
            <w:r w:rsidRPr="00B84EDE">
              <w:rPr>
                <w:rStyle w:val="Hyperlink"/>
                <w:i w:val="0"/>
                <w:iCs w:val="0"/>
              </w:rPr>
              <w:t>Partnerships</w:t>
            </w:r>
            <w:r w:rsidRPr="00B84EDE">
              <w:rPr>
                <w:webHidden/>
              </w:rPr>
              <w:tab/>
            </w:r>
            <w:r w:rsidRPr="00B84EDE">
              <w:rPr>
                <w:webHidden/>
              </w:rPr>
              <w:fldChar w:fldCharType="begin"/>
            </w:r>
            <w:r w:rsidRPr="00B84EDE">
              <w:rPr>
                <w:webHidden/>
              </w:rPr>
              <w:instrText xml:space="preserve"> PAGEREF _Toc177637296 \h </w:instrText>
            </w:r>
            <w:r w:rsidRPr="00B84EDE">
              <w:rPr>
                <w:webHidden/>
              </w:rPr>
            </w:r>
            <w:r w:rsidRPr="00B84EDE">
              <w:rPr>
                <w:webHidden/>
              </w:rPr>
              <w:fldChar w:fldCharType="separate"/>
            </w:r>
            <w:r w:rsidR="006A341E">
              <w:rPr>
                <w:webHidden/>
              </w:rPr>
              <w:t>12</w:t>
            </w:r>
            <w:r w:rsidRPr="00B84EDE">
              <w:rPr>
                <w:webHidden/>
              </w:rPr>
              <w:fldChar w:fldCharType="end"/>
            </w:r>
          </w:hyperlink>
        </w:p>
        <w:p w14:paraId="0778A4DA" w14:textId="584255FF" w:rsidR="00B84EDE" w:rsidRPr="00B84EDE" w:rsidRDefault="00B84EDE" w:rsidP="00B84EDE">
          <w:pPr>
            <w:pStyle w:val="TOC2"/>
            <w:rPr>
              <w:rFonts w:asciiTheme="minorHAnsi" w:eastAsiaTheme="minorEastAsia" w:hAnsiTheme="minorHAnsi" w:cstheme="minorBidi"/>
              <w:color w:val="auto"/>
              <w:kern w:val="2"/>
              <w:sz w:val="24"/>
              <w:szCs w:val="24"/>
              <w:lang w:eastAsia="en-GB"/>
              <w14:ligatures w14:val="standardContextual"/>
            </w:rPr>
          </w:pPr>
          <w:hyperlink w:anchor="_Toc177637297" w:history="1">
            <w:r w:rsidRPr="00B84EDE">
              <w:rPr>
                <w:rStyle w:val="Hyperlink"/>
                <w:i w:val="0"/>
                <w:iCs w:val="0"/>
              </w:rPr>
              <w:t>Hire of premises</w:t>
            </w:r>
            <w:r w:rsidRPr="00B84EDE">
              <w:rPr>
                <w:webHidden/>
              </w:rPr>
              <w:tab/>
            </w:r>
            <w:r w:rsidRPr="00B84EDE">
              <w:rPr>
                <w:webHidden/>
              </w:rPr>
              <w:fldChar w:fldCharType="begin"/>
            </w:r>
            <w:r w:rsidRPr="00B84EDE">
              <w:rPr>
                <w:webHidden/>
              </w:rPr>
              <w:instrText xml:space="preserve"> PAGEREF _Toc177637297 \h </w:instrText>
            </w:r>
            <w:r w:rsidRPr="00B84EDE">
              <w:rPr>
                <w:webHidden/>
              </w:rPr>
            </w:r>
            <w:r w:rsidRPr="00B84EDE">
              <w:rPr>
                <w:webHidden/>
              </w:rPr>
              <w:fldChar w:fldCharType="separate"/>
            </w:r>
            <w:r w:rsidR="006A341E">
              <w:rPr>
                <w:webHidden/>
              </w:rPr>
              <w:t>12</w:t>
            </w:r>
            <w:r w:rsidRPr="00B84EDE">
              <w:rPr>
                <w:webHidden/>
              </w:rPr>
              <w:fldChar w:fldCharType="end"/>
            </w:r>
          </w:hyperlink>
        </w:p>
        <w:p w14:paraId="3A58EB07" w14:textId="3FC7F3AB" w:rsidR="00B84EDE" w:rsidRPr="00B84EDE" w:rsidRDefault="00B84EDE" w:rsidP="00B84EDE">
          <w:pPr>
            <w:pStyle w:val="TOC2"/>
            <w:rPr>
              <w:rFonts w:asciiTheme="minorHAnsi" w:eastAsiaTheme="minorEastAsia" w:hAnsiTheme="minorHAnsi" w:cstheme="minorBidi"/>
              <w:color w:val="auto"/>
              <w:kern w:val="2"/>
              <w:sz w:val="24"/>
              <w:szCs w:val="24"/>
              <w:lang w:eastAsia="en-GB"/>
              <w14:ligatures w14:val="standardContextual"/>
            </w:rPr>
          </w:pPr>
          <w:hyperlink w:anchor="_Toc177637298" w:history="1">
            <w:r w:rsidRPr="00B84EDE">
              <w:rPr>
                <w:rStyle w:val="Hyperlink"/>
                <w:i w:val="0"/>
                <w:iCs w:val="0"/>
              </w:rPr>
              <w:t>Working with Offenders</w:t>
            </w:r>
            <w:r w:rsidRPr="00B84EDE">
              <w:rPr>
                <w:webHidden/>
              </w:rPr>
              <w:tab/>
            </w:r>
            <w:r w:rsidRPr="00B84EDE">
              <w:rPr>
                <w:webHidden/>
              </w:rPr>
              <w:fldChar w:fldCharType="begin"/>
            </w:r>
            <w:r w:rsidRPr="00B84EDE">
              <w:rPr>
                <w:webHidden/>
              </w:rPr>
              <w:instrText xml:space="preserve"> PAGEREF _Toc177637298 \h </w:instrText>
            </w:r>
            <w:r w:rsidRPr="00B84EDE">
              <w:rPr>
                <w:webHidden/>
              </w:rPr>
            </w:r>
            <w:r w:rsidRPr="00B84EDE">
              <w:rPr>
                <w:webHidden/>
              </w:rPr>
              <w:fldChar w:fldCharType="separate"/>
            </w:r>
            <w:r w:rsidR="006A341E">
              <w:rPr>
                <w:webHidden/>
              </w:rPr>
              <w:t>12</w:t>
            </w:r>
            <w:r w:rsidRPr="00B84EDE">
              <w:rPr>
                <w:webHidden/>
              </w:rPr>
              <w:fldChar w:fldCharType="end"/>
            </w:r>
          </w:hyperlink>
        </w:p>
        <w:p w14:paraId="003D4F5A" w14:textId="2ABD8F1D" w:rsidR="00B84EDE" w:rsidRPr="00B84EDE" w:rsidRDefault="00B84EDE" w:rsidP="00B84EDE">
          <w:pPr>
            <w:pStyle w:val="TOC2"/>
            <w:rPr>
              <w:rFonts w:asciiTheme="minorHAnsi" w:eastAsiaTheme="minorEastAsia" w:hAnsiTheme="minorHAnsi" w:cstheme="minorBidi"/>
              <w:color w:val="auto"/>
              <w:kern w:val="2"/>
              <w:sz w:val="24"/>
              <w:szCs w:val="24"/>
              <w:lang w:eastAsia="en-GB"/>
              <w14:ligatures w14:val="standardContextual"/>
            </w:rPr>
          </w:pPr>
          <w:hyperlink w:anchor="_Toc177637299" w:history="1">
            <w:r w:rsidRPr="00B84EDE">
              <w:rPr>
                <w:rStyle w:val="Hyperlink"/>
                <w:i w:val="0"/>
                <w:iCs w:val="0"/>
              </w:rPr>
              <w:t>Trips and visits</w:t>
            </w:r>
            <w:r w:rsidRPr="00B84EDE">
              <w:rPr>
                <w:webHidden/>
              </w:rPr>
              <w:tab/>
            </w:r>
            <w:r w:rsidRPr="00B84EDE">
              <w:rPr>
                <w:webHidden/>
              </w:rPr>
              <w:fldChar w:fldCharType="begin"/>
            </w:r>
            <w:r w:rsidRPr="00B84EDE">
              <w:rPr>
                <w:webHidden/>
              </w:rPr>
              <w:instrText xml:space="preserve"> PAGEREF _Toc177637299 \h </w:instrText>
            </w:r>
            <w:r w:rsidRPr="00B84EDE">
              <w:rPr>
                <w:webHidden/>
              </w:rPr>
            </w:r>
            <w:r w:rsidRPr="00B84EDE">
              <w:rPr>
                <w:webHidden/>
              </w:rPr>
              <w:fldChar w:fldCharType="separate"/>
            </w:r>
            <w:r w:rsidR="006A341E">
              <w:rPr>
                <w:webHidden/>
              </w:rPr>
              <w:t>13</w:t>
            </w:r>
            <w:r w:rsidRPr="00B84EDE">
              <w:rPr>
                <w:webHidden/>
              </w:rPr>
              <w:fldChar w:fldCharType="end"/>
            </w:r>
          </w:hyperlink>
        </w:p>
        <w:p w14:paraId="4B19E113" w14:textId="2E123DDD" w:rsidR="00B84EDE" w:rsidRPr="00B84EDE" w:rsidRDefault="00B84EDE" w:rsidP="00B84EDE">
          <w:pPr>
            <w:pStyle w:val="TOC2"/>
            <w:rPr>
              <w:rFonts w:asciiTheme="minorHAnsi" w:eastAsiaTheme="minorEastAsia" w:hAnsiTheme="minorHAnsi" w:cstheme="minorBidi"/>
              <w:color w:val="auto"/>
              <w:kern w:val="2"/>
              <w:sz w:val="24"/>
              <w:szCs w:val="24"/>
              <w:lang w:eastAsia="en-GB"/>
              <w14:ligatures w14:val="standardContextual"/>
            </w:rPr>
          </w:pPr>
          <w:hyperlink w:anchor="_Toc177637300" w:history="1">
            <w:r w:rsidRPr="00B84EDE">
              <w:rPr>
                <w:rStyle w:val="Hyperlink"/>
                <w:i w:val="0"/>
                <w:iCs w:val="0"/>
              </w:rPr>
              <w:t>Maintaining records of those at risk</w:t>
            </w:r>
            <w:r w:rsidRPr="00B84EDE">
              <w:rPr>
                <w:webHidden/>
              </w:rPr>
              <w:tab/>
            </w:r>
            <w:r w:rsidRPr="00B84EDE">
              <w:rPr>
                <w:webHidden/>
              </w:rPr>
              <w:fldChar w:fldCharType="begin"/>
            </w:r>
            <w:r w:rsidRPr="00B84EDE">
              <w:rPr>
                <w:webHidden/>
              </w:rPr>
              <w:instrText xml:space="preserve"> PAGEREF _Toc177637300 \h </w:instrText>
            </w:r>
            <w:r w:rsidRPr="00B84EDE">
              <w:rPr>
                <w:webHidden/>
              </w:rPr>
            </w:r>
            <w:r w:rsidRPr="00B84EDE">
              <w:rPr>
                <w:webHidden/>
              </w:rPr>
              <w:fldChar w:fldCharType="separate"/>
            </w:r>
            <w:r w:rsidR="006A341E">
              <w:rPr>
                <w:webHidden/>
              </w:rPr>
              <w:t>13</w:t>
            </w:r>
            <w:r w:rsidRPr="00B84EDE">
              <w:rPr>
                <w:webHidden/>
              </w:rPr>
              <w:fldChar w:fldCharType="end"/>
            </w:r>
          </w:hyperlink>
        </w:p>
        <w:p w14:paraId="3ADC6448" w14:textId="6F3E105A" w:rsidR="00B84EDE" w:rsidRDefault="00B84EDE" w:rsidP="00B84EDE">
          <w:pPr>
            <w:pStyle w:val="TOC1"/>
            <w:rPr>
              <w:rFonts w:asciiTheme="minorHAnsi" w:eastAsiaTheme="minorEastAsia" w:hAnsiTheme="minorHAnsi" w:cstheme="minorBidi"/>
              <w:color w:val="auto"/>
              <w:kern w:val="2"/>
              <w:sz w:val="24"/>
              <w:szCs w:val="24"/>
              <w:lang w:eastAsia="en-GB"/>
              <w14:ligatures w14:val="standardContextual"/>
            </w:rPr>
          </w:pPr>
          <w:hyperlink w:anchor="_Toc177637301" w:history="1">
            <w:r w:rsidRPr="00527403">
              <w:rPr>
                <w:rStyle w:val="Hyperlink"/>
              </w:rPr>
              <w:t>Section 4: Responding to actual or suspected abuse – children</w:t>
            </w:r>
            <w:r>
              <w:rPr>
                <w:webHidden/>
              </w:rPr>
              <w:tab/>
            </w:r>
            <w:r>
              <w:rPr>
                <w:webHidden/>
              </w:rPr>
              <w:fldChar w:fldCharType="begin"/>
            </w:r>
            <w:r>
              <w:rPr>
                <w:webHidden/>
              </w:rPr>
              <w:instrText xml:space="preserve"> PAGEREF _Toc177637301 \h </w:instrText>
            </w:r>
            <w:r>
              <w:rPr>
                <w:webHidden/>
              </w:rPr>
            </w:r>
            <w:r>
              <w:rPr>
                <w:webHidden/>
              </w:rPr>
              <w:fldChar w:fldCharType="separate"/>
            </w:r>
            <w:r w:rsidR="006A341E">
              <w:rPr>
                <w:webHidden/>
              </w:rPr>
              <w:t>13</w:t>
            </w:r>
            <w:r>
              <w:rPr>
                <w:webHidden/>
              </w:rPr>
              <w:fldChar w:fldCharType="end"/>
            </w:r>
          </w:hyperlink>
        </w:p>
        <w:p w14:paraId="33FFDFDF" w14:textId="7B1FEC8A"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02" w:history="1">
            <w:r w:rsidRPr="00B84EDE">
              <w:rPr>
                <w:rStyle w:val="Hyperlink"/>
                <w:i w:val="0"/>
                <w:iCs w:val="0"/>
              </w:rPr>
              <w:t>Process for responding to an actual or suspected case of child abuse</w:t>
            </w:r>
            <w:r w:rsidRPr="00B84EDE">
              <w:rPr>
                <w:i w:val="0"/>
                <w:iCs w:val="0"/>
                <w:webHidden/>
              </w:rPr>
              <w:tab/>
            </w:r>
            <w:r w:rsidRPr="00B84EDE">
              <w:rPr>
                <w:i w:val="0"/>
                <w:iCs w:val="0"/>
                <w:webHidden/>
              </w:rPr>
              <w:fldChar w:fldCharType="begin"/>
            </w:r>
            <w:r w:rsidRPr="00B84EDE">
              <w:rPr>
                <w:i w:val="0"/>
                <w:iCs w:val="0"/>
                <w:webHidden/>
              </w:rPr>
              <w:instrText xml:space="preserve"> PAGEREF _Toc177637302 \h </w:instrText>
            </w:r>
            <w:r w:rsidRPr="00B84EDE">
              <w:rPr>
                <w:i w:val="0"/>
                <w:iCs w:val="0"/>
                <w:webHidden/>
              </w:rPr>
            </w:r>
            <w:r w:rsidRPr="00B84EDE">
              <w:rPr>
                <w:i w:val="0"/>
                <w:iCs w:val="0"/>
                <w:webHidden/>
              </w:rPr>
              <w:fldChar w:fldCharType="separate"/>
            </w:r>
            <w:r w:rsidR="006A341E">
              <w:rPr>
                <w:i w:val="0"/>
                <w:iCs w:val="0"/>
                <w:webHidden/>
              </w:rPr>
              <w:t>13</w:t>
            </w:r>
            <w:r w:rsidRPr="00B84EDE">
              <w:rPr>
                <w:i w:val="0"/>
                <w:iCs w:val="0"/>
                <w:webHidden/>
              </w:rPr>
              <w:fldChar w:fldCharType="end"/>
            </w:r>
          </w:hyperlink>
        </w:p>
        <w:p w14:paraId="7A3C2CF3" w14:textId="48874AC7"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03" w:history="1">
            <w:r w:rsidRPr="00B84EDE">
              <w:rPr>
                <w:rStyle w:val="Hyperlink"/>
                <w:i w:val="0"/>
                <w:iCs w:val="0"/>
              </w:rPr>
              <w:t>Supporting a child who is experiencing, or at risk, of abuse or neglect</w:t>
            </w:r>
            <w:r w:rsidRPr="00B84EDE">
              <w:rPr>
                <w:i w:val="0"/>
                <w:iCs w:val="0"/>
                <w:webHidden/>
              </w:rPr>
              <w:tab/>
            </w:r>
            <w:r w:rsidRPr="00B84EDE">
              <w:rPr>
                <w:i w:val="0"/>
                <w:iCs w:val="0"/>
                <w:webHidden/>
              </w:rPr>
              <w:fldChar w:fldCharType="begin"/>
            </w:r>
            <w:r w:rsidRPr="00B84EDE">
              <w:rPr>
                <w:i w:val="0"/>
                <w:iCs w:val="0"/>
                <w:webHidden/>
              </w:rPr>
              <w:instrText xml:space="preserve"> PAGEREF _Toc177637303 \h </w:instrText>
            </w:r>
            <w:r w:rsidRPr="00B84EDE">
              <w:rPr>
                <w:i w:val="0"/>
                <w:iCs w:val="0"/>
                <w:webHidden/>
              </w:rPr>
            </w:r>
            <w:r w:rsidRPr="00B84EDE">
              <w:rPr>
                <w:i w:val="0"/>
                <w:iCs w:val="0"/>
                <w:webHidden/>
              </w:rPr>
              <w:fldChar w:fldCharType="separate"/>
            </w:r>
            <w:r w:rsidR="006A341E">
              <w:rPr>
                <w:i w:val="0"/>
                <w:iCs w:val="0"/>
                <w:webHidden/>
              </w:rPr>
              <w:t>14</w:t>
            </w:r>
            <w:r w:rsidRPr="00B84EDE">
              <w:rPr>
                <w:i w:val="0"/>
                <w:iCs w:val="0"/>
                <w:webHidden/>
              </w:rPr>
              <w:fldChar w:fldCharType="end"/>
            </w:r>
          </w:hyperlink>
        </w:p>
        <w:p w14:paraId="7195564B" w14:textId="59CD1653" w:rsidR="00B84EDE" w:rsidRPr="00B84EDE" w:rsidRDefault="00B84EDE" w:rsidP="00B84EDE">
          <w:pPr>
            <w:pStyle w:val="TOC1"/>
            <w:rPr>
              <w:rFonts w:asciiTheme="minorHAnsi" w:eastAsiaTheme="minorEastAsia" w:hAnsiTheme="minorHAnsi" w:cstheme="minorBidi"/>
              <w:color w:val="auto"/>
              <w:kern w:val="2"/>
              <w:sz w:val="24"/>
              <w:szCs w:val="24"/>
              <w:lang w:eastAsia="en-GB"/>
              <w14:ligatures w14:val="standardContextual"/>
            </w:rPr>
          </w:pPr>
          <w:hyperlink w:anchor="_Toc177637304" w:history="1">
            <w:r w:rsidRPr="00B84EDE">
              <w:rPr>
                <w:rStyle w:val="Hyperlink"/>
              </w:rPr>
              <w:t>Section 5: Responding to actual or suspected abuse – adults</w:t>
            </w:r>
            <w:r w:rsidRPr="00B84EDE">
              <w:rPr>
                <w:webHidden/>
              </w:rPr>
              <w:tab/>
            </w:r>
            <w:r w:rsidRPr="00B84EDE">
              <w:rPr>
                <w:webHidden/>
              </w:rPr>
              <w:fldChar w:fldCharType="begin"/>
            </w:r>
            <w:r w:rsidRPr="00B84EDE">
              <w:rPr>
                <w:webHidden/>
              </w:rPr>
              <w:instrText xml:space="preserve"> PAGEREF _Toc177637304 \h </w:instrText>
            </w:r>
            <w:r w:rsidRPr="00B84EDE">
              <w:rPr>
                <w:webHidden/>
              </w:rPr>
            </w:r>
            <w:r w:rsidRPr="00B84EDE">
              <w:rPr>
                <w:webHidden/>
              </w:rPr>
              <w:fldChar w:fldCharType="separate"/>
            </w:r>
            <w:r w:rsidR="006A341E">
              <w:rPr>
                <w:webHidden/>
              </w:rPr>
              <w:t>14</w:t>
            </w:r>
            <w:r w:rsidRPr="00B84EDE">
              <w:rPr>
                <w:webHidden/>
              </w:rPr>
              <w:fldChar w:fldCharType="end"/>
            </w:r>
          </w:hyperlink>
        </w:p>
        <w:p w14:paraId="091C6A5E" w14:textId="0918117A"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05" w:history="1">
            <w:r w:rsidRPr="00B84EDE">
              <w:rPr>
                <w:rStyle w:val="Hyperlink"/>
                <w:i w:val="0"/>
                <w:iCs w:val="0"/>
              </w:rPr>
              <w:t>The Care Act 2014 and definition of an adult with care needs</w:t>
            </w:r>
            <w:r w:rsidRPr="00B84EDE">
              <w:rPr>
                <w:i w:val="0"/>
                <w:iCs w:val="0"/>
                <w:webHidden/>
              </w:rPr>
              <w:tab/>
            </w:r>
            <w:r w:rsidRPr="00B84EDE">
              <w:rPr>
                <w:i w:val="0"/>
                <w:iCs w:val="0"/>
                <w:webHidden/>
              </w:rPr>
              <w:fldChar w:fldCharType="begin"/>
            </w:r>
            <w:r w:rsidRPr="00B84EDE">
              <w:rPr>
                <w:i w:val="0"/>
                <w:iCs w:val="0"/>
                <w:webHidden/>
              </w:rPr>
              <w:instrText xml:space="preserve"> PAGEREF _Toc177637305 \h </w:instrText>
            </w:r>
            <w:r w:rsidRPr="00B84EDE">
              <w:rPr>
                <w:i w:val="0"/>
                <w:iCs w:val="0"/>
                <w:webHidden/>
              </w:rPr>
            </w:r>
            <w:r w:rsidRPr="00B84EDE">
              <w:rPr>
                <w:i w:val="0"/>
                <w:iCs w:val="0"/>
                <w:webHidden/>
              </w:rPr>
              <w:fldChar w:fldCharType="separate"/>
            </w:r>
            <w:r w:rsidR="006A341E">
              <w:rPr>
                <w:i w:val="0"/>
                <w:iCs w:val="0"/>
                <w:webHidden/>
              </w:rPr>
              <w:t>14</w:t>
            </w:r>
            <w:r w:rsidRPr="00B84EDE">
              <w:rPr>
                <w:i w:val="0"/>
                <w:iCs w:val="0"/>
                <w:webHidden/>
              </w:rPr>
              <w:fldChar w:fldCharType="end"/>
            </w:r>
          </w:hyperlink>
        </w:p>
        <w:p w14:paraId="22295A03" w14:textId="24AE1C77"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06" w:history="1">
            <w:r w:rsidRPr="00B84EDE">
              <w:rPr>
                <w:rStyle w:val="Hyperlink"/>
                <w:i w:val="0"/>
                <w:iCs w:val="0"/>
              </w:rPr>
              <w:t>Six Principles of Adult Safeguarding</w:t>
            </w:r>
            <w:r w:rsidRPr="00B84EDE">
              <w:rPr>
                <w:i w:val="0"/>
                <w:iCs w:val="0"/>
                <w:webHidden/>
              </w:rPr>
              <w:tab/>
            </w:r>
            <w:r w:rsidRPr="00B84EDE">
              <w:rPr>
                <w:i w:val="0"/>
                <w:iCs w:val="0"/>
                <w:webHidden/>
              </w:rPr>
              <w:fldChar w:fldCharType="begin"/>
            </w:r>
            <w:r w:rsidRPr="00B84EDE">
              <w:rPr>
                <w:i w:val="0"/>
                <w:iCs w:val="0"/>
                <w:webHidden/>
              </w:rPr>
              <w:instrText xml:space="preserve"> PAGEREF _Toc177637306 \h </w:instrText>
            </w:r>
            <w:r w:rsidRPr="00B84EDE">
              <w:rPr>
                <w:i w:val="0"/>
                <w:iCs w:val="0"/>
                <w:webHidden/>
              </w:rPr>
            </w:r>
            <w:r w:rsidRPr="00B84EDE">
              <w:rPr>
                <w:i w:val="0"/>
                <w:iCs w:val="0"/>
                <w:webHidden/>
              </w:rPr>
              <w:fldChar w:fldCharType="separate"/>
            </w:r>
            <w:r w:rsidR="006A341E">
              <w:rPr>
                <w:i w:val="0"/>
                <w:iCs w:val="0"/>
                <w:webHidden/>
              </w:rPr>
              <w:t>15</w:t>
            </w:r>
            <w:r w:rsidRPr="00B84EDE">
              <w:rPr>
                <w:i w:val="0"/>
                <w:iCs w:val="0"/>
                <w:webHidden/>
              </w:rPr>
              <w:fldChar w:fldCharType="end"/>
            </w:r>
          </w:hyperlink>
        </w:p>
        <w:p w14:paraId="276EF1F8" w14:textId="3DAEDD4C"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07" w:history="1">
            <w:r w:rsidRPr="00B84EDE">
              <w:rPr>
                <w:rStyle w:val="Hyperlink"/>
                <w:i w:val="0"/>
                <w:iCs w:val="0"/>
              </w:rPr>
              <w:t>Consent</w:t>
            </w:r>
            <w:r w:rsidRPr="00B84EDE">
              <w:rPr>
                <w:i w:val="0"/>
                <w:iCs w:val="0"/>
                <w:webHidden/>
              </w:rPr>
              <w:tab/>
            </w:r>
            <w:r w:rsidRPr="00B84EDE">
              <w:rPr>
                <w:i w:val="0"/>
                <w:iCs w:val="0"/>
                <w:webHidden/>
              </w:rPr>
              <w:fldChar w:fldCharType="begin"/>
            </w:r>
            <w:r w:rsidRPr="00B84EDE">
              <w:rPr>
                <w:i w:val="0"/>
                <w:iCs w:val="0"/>
                <w:webHidden/>
              </w:rPr>
              <w:instrText xml:space="preserve"> PAGEREF _Toc177637307 \h </w:instrText>
            </w:r>
            <w:r w:rsidRPr="00B84EDE">
              <w:rPr>
                <w:i w:val="0"/>
                <w:iCs w:val="0"/>
                <w:webHidden/>
              </w:rPr>
            </w:r>
            <w:r w:rsidRPr="00B84EDE">
              <w:rPr>
                <w:i w:val="0"/>
                <w:iCs w:val="0"/>
                <w:webHidden/>
              </w:rPr>
              <w:fldChar w:fldCharType="separate"/>
            </w:r>
            <w:r w:rsidR="006A341E">
              <w:rPr>
                <w:i w:val="0"/>
                <w:iCs w:val="0"/>
                <w:webHidden/>
              </w:rPr>
              <w:t>16</w:t>
            </w:r>
            <w:r w:rsidRPr="00B84EDE">
              <w:rPr>
                <w:i w:val="0"/>
                <w:iCs w:val="0"/>
                <w:webHidden/>
              </w:rPr>
              <w:fldChar w:fldCharType="end"/>
            </w:r>
          </w:hyperlink>
        </w:p>
        <w:p w14:paraId="66457881" w14:textId="788B2322"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08" w:history="1">
            <w:r w:rsidRPr="00B84EDE">
              <w:rPr>
                <w:rStyle w:val="Hyperlink"/>
                <w:i w:val="0"/>
                <w:iCs w:val="0"/>
              </w:rPr>
              <w:t>Mental capacity</w:t>
            </w:r>
            <w:r w:rsidRPr="00B84EDE">
              <w:rPr>
                <w:i w:val="0"/>
                <w:iCs w:val="0"/>
                <w:webHidden/>
              </w:rPr>
              <w:tab/>
            </w:r>
            <w:r w:rsidRPr="00B84EDE">
              <w:rPr>
                <w:i w:val="0"/>
                <w:iCs w:val="0"/>
                <w:webHidden/>
              </w:rPr>
              <w:fldChar w:fldCharType="begin"/>
            </w:r>
            <w:r w:rsidRPr="00B84EDE">
              <w:rPr>
                <w:i w:val="0"/>
                <w:iCs w:val="0"/>
                <w:webHidden/>
              </w:rPr>
              <w:instrText xml:space="preserve"> PAGEREF _Toc177637308 \h </w:instrText>
            </w:r>
            <w:r w:rsidRPr="00B84EDE">
              <w:rPr>
                <w:i w:val="0"/>
                <w:iCs w:val="0"/>
                <w:webHidden/>
              </w:rPr>
            </w:r>
            <w:r w:rsidRPr="00B84EDE">
              <w:rPr>
                <w:i w:val="0"/>
                <w:iCs w:val="0"/>
                <w:webHidden/>
              </w:rPr>
              <w:fldChar w:fldCharType="separate"/>
            </w:r>
            <w:r w:rsidR="006A341E">
              <w:rPr>
                <w:i w:val="0"/>
                <w:iCs w:val="0"/>
                <w:webHidden/>
              </w:rPr>
              <w:t>16</w:t>
            </w:r>
            <w:r w:rsidRPr="00B84EDE">
              <w:rPr>
                <w:i w:val="0"/>
                <w:iCs w:val="0"/>
                <w:webHidden/>
              </w:rPr>
              <w:fldChar w:fldCharType="end"/>
            </w:r>
          </w:hyperlink>
        </w:p>
        <w:p w14:paraId="122CDCA9" w14:textId="1A2F59C9"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09" w:history="1">
            <w:r w:rsidRPr="00B84EDE">
              <w:rPr>
                <w:rStyle w:val="Hyperlink"/>
                <w:i w:val="0"/>
                <w:iCs w:val="0"/>
              </w:rPr>
              <w:t>Deprivation of Liberty Safeguards (DoLS)</w:t>
            </w:r>
            <w:r w:rsidRPr="00B84EDE">
              <w:rPr>
                <w:i w:val="0"/>
                <w:iCs w:val="0"/>
                <w:webHidden/>
              </w:rPr>
              <w:tab/>
            </w:r>
            <w:r w:rsidRPr="00B84EDE">
              <w:rPr>
                <w:i w:val="0"/>
                <w:iCs w:val="0"/>
                <w:webHidden/>
              </w:rPr>
              <w:fldChar w:fldCharType="begin"/>
            </w:r>
            <w:r w:rsidRPr="00B84EDE">
              <w:rPr>
                <w:i w:val="0"/>
                <w:iCs w:val="0"/>
                <w:webHidden/>
              </w:rPr>
              <w:instrText xml:space="preserve"> PAGEREF _Toc177637309 \h </w:instrText>
            </w:r>
            <w:r w:rsidRPr="00B84EDE">
              <w:rPr>
                <w:i w:val="0"/>
                <w:iCs w:val="0"/>
                <w:webHidden/>
              </w:rPr>
            </w:r>
            <w:r w:rsidRPr="00B84EDE">
              <w:rPr>
                <w:i w:val="0"/>
                <w:iCs w:val="0"/>
                <w:webHidden/>
              </w:rPr>
              <w:fldChar w:fldCharType="separate"/>
            </w:r>
            <w:r w:rsidR="006A341E">
              <w:rPr>
                <w:i w:val="0"/>
                <w:iCs w:val="0"/>
                <w:webHidden/>
              </w:rPr>
              <w:t>17</w:t>
            </w:r>
            <w:r w:rsidRPr="00B84EDE">
              <w:rPr>
                <w:i w:val="0"/>
                <w:iCs w:val="0"/>
                <w:webHidden/>
              </w:rPr>
              <w:fldChar w:fldCharType="end"/>
            </w:r>
          </w:hyperlink>
        </w:p>
        <w:p w14:paraId="5E19F32B" w14:textId="41B30E2D"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10" w:history="1">
            <w:r w:rsidRPr="00B84EDE">
              <w:rPr>
                <w:rStyle w:val="Hyperlink"/>
                <w:i w:val="0"/>
                <w:iCs w:val="0"/>
              </w:rPr>
              <w:t>Process for responding to an actual or suspected case of abuse against an adult</w:t>
            </w:r>
            <w:r w:rsidRPr="00B84EDE">
              <w:rPr>
                <w:i w:val="0"/>
                <w:iCs w:val="0"/>
                <w:webHidden/>
              </w:rPr>
              <w:tab/>
            </w:r>
            <w:r w:rsidRPr="00B84EDE">
              <w:rPr>
                <w:i w:val="0"/>
                <w:iCs w:val="0"/>
                <w:webHidden/>
              </w:rPr>
              <w:fldChar w:fldCharType="begin"/>
            </w:r>
            <w:r w:rsidRPr="00B84EDE">
              <w:rPr>
                <w:i w:val="0"/>
                <w:iCs w:val="0"/>
                <w:webHidden/>
              </w:rPr>
              <w:instrText xml:space="preserve"> PAGEREF _Toc177637310 \h </w:instrText>
            </w:r>
            <w:r w:rsidRPr="00B84EDE">
              <w:rPr>
                <w:i w:val="0"/>
                <w:iCs w:val="0"/>
                <w:webHidden/>
              </w:rPr>
            </w:r>
            <w:r w:rsidRPr="00B84EDE">
              <w:rPr>
                <w:i w:val="0"/>
                <w:iCs w:val="0"/>
                <w:webHidden/>
              </w:rPr>
              <w:fldChar w:fldCharType="separate"/>
            </w:r>
            <w:r w:rsidR="006A341E">
              <w:rPr>
                <w:i w:val="0"/>
                <w:iCs w:val="0"/>
                <w:webHidden/>
              </w:rPr>
              <w:t>18</w:t>
            </w:r>
            <w:r w:rsidRPr="00B84EDE">
              <w:rPr>
                <w:i w:val="0"/>
                <w:iCs w:val="0"/>
                <w:webHidden/>
              </w:rPr>
              <w:fldChar w:fldCharType="end"/>
            </w:r>
          </w:hyperlink>
        </w:p>
        <w:p w14:paraId="2492A62B" w14:textId="13C50C91"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11" w:history="1">
            <w:r w:rsidRPr="00B84EDE">
              <w:rPr>
                <w:rStyle w:val="Hyperlink"/>
                <w:i w:val="0"/>
                <w:iCs w:val="0"/>
              </w:rPr>
              <w:t>Stage 1: Safeguarding Concern</w:t>
            </w:r>
            <w:r w:rsidRPr="00B84EDE">
              <w:rPr>
                <w:i w:val="0"/>
                <w:iCs w:val="0"/>
                <w:webHidden/>
              </w:rPr>
              <w:tab/>
            </w:r>
            <w:r w:rsidRPr="00B84EDE">
              <w:rPr>
                <w:i w:val="0"/>
                <w:iCs w:val="0"/>
                <w:webHidden/>
              </w:rPr>
              <w:fldChar w:fldCharType="begin"/>
            </w:r>
            <w:r w:rsidRPr="00B84EDE">
              <w:rPr>
                <w:i w:val="0"/>
                <w:iCs w:val="0"/>
                <w:webHidden/>
              </w:rPr>
              <w:instrText xml:space="preserve"> PAGEREF _Toc177637311 \h </w:instrText>
            </w:r>
            <w:r w:rsidRPr="00B84EDE">
              <w:rPr>
                <w:i w:val="0"/>
                <w:iCs w:val="0"/>
                <w:webHidden/>
              </w:rPr>
            </w:r>
            <w:r w:rsidRPr="00B84EDE">
              <w:rPr>
                <w:i w:val="0"/>
                <w:iCs w:val="0"/>
                <w:webHidden/>
              </w:rPr>
              <w:fldChar w:fldCharType="separate"/>
            </w:r>
            <w:r w:rsidR="006A341E">
              <w:rPr>
                <w:i w:val="0"/>
                <w:iCs w:val="0"/>
                <w:webHidden/>
              </w:rPr>
              <w:t>19</w:t>
            </w:r>
            <w:r w:rsidRPr="00B84EDE">
              <w:rPr>
                <w:i w:val="0"/>
                <w:iCs w:val="0"/>
                <w:webHidden/>
              </w:rPr>
              <w:fldChar w:fldCharType="end"/>
            </w:r>
          </w:hyperlink>
        </w:p>
        <w:p w14:paraId="28FD8887" w14:textId="09BF8636"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12" w:history="1">
            <w:r w:rsidRPr="00B84EDE">
              <w:rPr>
                <w:rStyle w:val="Hyperlink"/>
                <w:i w:val="0"/>
                <w:iCs w:val="0"/>
              </w:rPr>
              <w:t>Responding to an Adult who is experiencing, or at risk, of abuse or neglect</w:t>
            </w:r>
            <w:r w:rsidRPr="00B84EDE">
              <w:rPr>
                <w:i w:val="0"/>
                <w:iCs w:val="0"/>
                <w:webHidden/>
              </w:rPr>
              <w:tab/>
            </w:r>
            <w:r w:rsidRPr="00B84EDE">
              <w:rPr>
                <w:i w:val="0"/>
                <w:iCs w:val="0"/>
                <w:webHidden/>
              </w:rPr>
              <w:fldChar w:fldCharType="begin"/>
            </w:r>
            <w:r w:rsidRPr="00B84EDE">
              <w:rPr>
                <w:i w:val="0"/>
                <w:iCs w:val="0"/>
                <w:webHidden/>
              </w:rPr>
              <w:instrText xml:space="preserve"> PAGEREF _Toc177637312 \h </w:instrText>
            </w:r>
            <w:r w:rsidRPr="00B84EDE">
              <w:rPr>
                <w:i w:val="0"/>
                <w:iCs w:val="0"/>
                <w:webHidden/>
              </w:rPr>
            </w:r>
            <w:r w:rsidRPr="00B84EDE">
              <w:rPr>
                <w:i w:val="0"/>
                <w:iCs w:val="0"/>
                <w:webHidden/>
              </w:rPr>
              <w:fldChar w:fldCharType="separate"/>
            </w:r>
            <w:r w:rsidR="006A341E">
              <w:rPr>
                <w:i w:val="0"/>
                <w:iCs w:val="0"/>
                <w:webHidden/>
              </w:rPr>
              <w:t>20</w:t>
            </w:r>
            <w:r w:rsidRPr="00B84EDE">
              <w:rPr>
                <w:i w:val="0"/>
                <w:iCs w:val="0"/>
                <w:webHidden/>
              </w:rPr>
              <w:fldChar w:fldCharType="end"/>
            </w:r>
          </w:hyperlink>
        </w:p>
        <w:p w14:paraId="216B72C5" w14:textId="0D7ED15F"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13" w:history="1">
            <w:r w:rsidRPr="00B84EDE">
              <w:rPr>
                <w:rStyle w:val="Hyperlink"/>
                <w:i w:val="0"/>
                <w:iCs w:val="0"/>
              </w:rPr>
              <w:t>Ensuring further abuse does not occur after disclosure</w:t>
            </w:r>
            <w:r w:rsidRPr="00B84EDE">
              <w:rPr>
                <w:i w:val="0"/>
                <w:iCs w:val="0"/>
                <w:webHidden/>
              </w:rPr>
              <w:tab/>
            </w:r>
            <w:r w:rsidRPr="00B84EDE">
              <w:rPr>
                <w:i w:val="0"/>
                <w:iCs w:val="0"/>
                <w:webHidden/>
              </w:rPr>
              <w:fldChar w:fldCharType="begin"/>
            </w:r>
            <w:r w:rsidRPr="00B84EDE">
              <w:rPr>
                <w:i w:val="0"/>
                <w:iCs w:val="0"/>
                <w:webHidden/>
              </w:rPr>
              <w:instrText xml:space="preserve"> PAGEREF _Toc177637313 \h </w:instrText>
            </w:r>
            <w:r w:rsidRPr="00B84EDE">
              <w:rPr>
                <w:i w:val="0"/>
                <w:iCs w:val="0"/>
                <w:webHidden/>
              </w:rPr>
            </w:r>
            <w:r w:rsidRPr="00B84EDE">
              <w:rPr>
                <w:i w:val="0"/>
                <w:iCs w:val="0"/>
                <w:webHidden/>
              </w:rPr>
              <w:fldChar w:fldCharType="separate"/>
            </w:r>
            <w:r w:rsidR="006A341E">
              <w:rPr>
                <w:i w:val="0"/>
                <w:iCs w:val="0"/>
                <w:webHidden/>
              </w:rPr>
              <w:t>20</w:t>
            </w:r>
            <w:r w:rsidRPr="00B84EDE">
              <w:rPr>
                <w:i w:val="0"/>
                <w:iCs w:val="0"/>
                <w:webHidden/>
              </w:rPr>
              <w:fldChar w:fldCharType="end"/>
            </w:r>
          </w:hyperlink>
        </w:p>
        <w:p w14:paraId="321EAD3C" w14:textId="1ADECCE3"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14" w:history="1">
            <w:r w:rsidRPr="00B84EDE">
              <w:rPr>
                <w:rStyle w:val="Hyperlink"/>
                <w:i w:val="0"/>
                <w:iCs w:val="0"/>
              </w:rPr>
              <w:t>Mental Capacity Concern</w:t>
            </w:r>
            <w:r w:rsidRPr="00B84EDE">
              <w:rPr>
                <w:i w:val="0"/>
                <w:iCs w:val="0"/>
                <w:webHidden/>
              </w:rPr>
              <w:tab/>
            </w:r>
            <w:r w:rsidRPr="00B84EDE">
              <w:rPr>
                <w:i w:val="0"/>
                <w:iCs w:val="0"/>
                <w:webHidden/>
              </w:rPr>
              <w:fldChar w:fldCharType="begin"/>
            </w:r>
            <w:r w:rsidRPr="00B84EDE">
              <w:rPr>
                <w:i w:val="0"/>
                <w:iCs w:val="0"/>
                <w:webHidden/>
              </w:rPr>
              <w:instrText xml:space="preserve"> PAGEREF _Toc177637314 \h </w:instrText>
            </w:r>
            <w:r w:rsidRPr="00B84EDE">
              <w:rPr>
                <w:i w:val="0"/>
                <w:iCs w:val="0"/>
                <w:webHidden/>
              </w:rPr>
            </w:r>
            <w:r w:rsidRPr="00B84EDE">
              <w:rPr>
                <w:i w:val="0"/>
                <w:iCs w:val="0"/>
                <w:webHidden/>
              </w:rPr>
              <w:fldChar w:fldCharType="separate"/>
            </w:r>
            <w:r w:rsidR="006A341E">
              <w:rPr>
                <w:i w:val="0"/>
                <w:iCs w:val="0"/>
                <w:webHidden/>
              </w:rPr>
              <w:t>21</w:t>
            </w:r>
            <w:r w:rsidRPr="00B84EDE">
              <w:rPr>
                <w:i w:val="0"/>
                <w:iCs w:val="0"/>
                <w:webHidden/>
              </w:rPr>
              <w:fldChar w:fldCharType="end"/>
            </w:r>
          </w:hyperlink>
        </w:p>
        <w:p w14:paraId="5DE89D14" w14:textId="361F5C3B"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15" w:history="1">
            <w:r w:rsidRPr="00B84EDE">
              <w:rPr>
                <w:rStyle w:val="Hyperlink"/>
                <w:i w:val="0"/>
                <w:iCs w:val="0"/>
              </w:rPr>
              <w:t>Mental Capacity Assessment</w:t>
            </w:r>
            <w:r w:rsidRPr="00B84EDE">
              <w:rPr>
                <w:i w:val="0"/>
                <w:iCs w:val="0"/>
                <w:webHidden/>
              </w:rPr>
              <w:tab/>
            </w:r>
            <w:r w:rsidRPr="00B84EDE">
              <w:rPr>
                <w:i w:val="0"/>
                <w:iCs w:val="0"/>
                <w:webHidden/>
              </w:rPr>
              <w:fldChar w:fldCharType="begin"/>
            </w:r>
            <w:r w:rsidRPr="00B84EDE">
              <w:rPr>
                <w:i w:val="0"/>
                <w:iCs w:val="0"/>
                <w:webHidden/>
              </w:rPr>
              <w:instrText xml:space="preserve"> PAGEREF _Toc177637315 \h </w:instrText>
            </w:r>
            <w:r w:rsidRPr="00B84EDE">
              <w:rPr>
                <w:i w:val="0"/>
                <w:iCs w:val="0"/>
                <w:webHidden/>
              </w:rPr>
            </w:r>
            <w:r w:rsidRPr="00B84EDE">
              <w:rPr>
                <w:i w:val="0"/>
                <w:iCs w:val="0"/>
                <w:webHidden/>
              </w:rPr>
              <w:fldChar w:fldCharType="separate"/>
            </w:r>
            <w:r w:rsidR="006A341E">
              <w:rPr>
                <w:i w:val="0"/>
                <w:iCs w:val="0"/>
                <w:webHidden/>
              </w:rPr>
              <w:t>21</w:t>
            </w:r>
            <w:r w:rsidRPr="00B84EDE">
              <w:rPr>
                <w:i w:val="0"/>
                <w:iCs w:val="0"/>
                <w:webHidden/>
              </w:rPr>
              <w:fldChar w:fldCharType="end"/>
            </w:r>
          </w:hyperlink>
        </w:p>
        <w:p w14:paraId="3FDEF0A4" w14:textId="70547FEE"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16" w:history="1">
            <w:r w:rsidRPr="00B84EDE">
              <w:rPr>
                <w:rStyle w:val="Hyperlink"/>
                <w:i w:val="0"/>
                <w:iCs w:val="0"/>
              </w:rPr>
              <w:t>Stage Two - Enquiry</w:t>
            </w:r>
            <w:r w:rsidRPr="00B84EDE">
              <w:rPr>
                <w:i w:val="0"/>
                <w:iCs w:val="0"/>
                <w:webHidden/>
              </w:rPr>
              <w:tab/>
            </w:r>
            <w:r w:rsidRPr="00B84EDE">
              <w:rPr>
                <w:i w:val="0"/>
                <w:iCs w:val="0"/>
                <w:webHidden/>
              </w:rPr>
              <w:fldChar w:fldCharType="begin"/>
            </w:r>
            <w:r w:rsidRPr="00B84EDE">
              <w:rPr>
                <w:i w:val="0"/>
                <w:iCs w:val="0"/>
                <w:webHidden/>
              </w:rPr>
              <w:instrText xml:space="preserve"> PAGEREF _Toc177637316 \h </w:instrText>
            </w:r>
            <w:r w:rsidRPr="00B84EDE">
              <w:rPr>
                <w:i w:val="0"/>
                <w:iCs w:val="0"/>
                <w:webHidden/>
              </w:rPr>
            </w:r>
            <w:r w:rsidRPr="00B84EDE">
              <w:rPr>
                <w:i w:val="0"/>
                <w:iCs w:val="0"/>
                <w:webHidden/>
              </w:rPr>
              <w:fldChar w:fldCharType="separate"/>
            </w:r>
            <w:r w:rsidR="006A341E">
              <w:rPr>
                <w:i w:val="0"/>
                <w:iCs w:val="0"/>
                <w:webHidden/>
              </w:rPr>
              <w:t>21</w:t>
            </w:r>
            <w:r w:rsidRPr="00B84EDE">
              <w:rPr>
                <w:i w:val="0"/>
                <w:iCs w:val="0"/>
                <w:webHidden/>
              </w:rPr>
              <w:fldChar w:fldCharType="end"/>
            </w:r>
          </w:hyperlink>
        </w:p>
        <w:p w14:paraId="66C29E64" w14:textId="0A9DBF56"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17" w:history="1">
            <w:r w:rsidRPr="00B84EDE">
              <w:rPr>
                <w:rStyle w:val="Hyperlink"/>
                <w:i w:val="0"/>
                <w:iCs w:val="0"/>
              </w:rPr>
              <w:t>Stage Three - Safeguarding Planning Meeting</w:t>
            </w:r>
            <w:r w:rsidRPr="00B84EDE">
              <w:rPr>
                <w:i w:val="0"/>
                <w:iCs w:val="0"/>
                <w:webHidden/>
              </w:rPr>
              <w:tab/>
            </w:r>
            <w:r w:rsidRPr="00B84EDE">
              <w:rPr>
                <w:i w:val="0"/>
                <w:iCs w:val="0"/>
                <w:webHidden/>
              </w:rPr>
              <w:fldChar w:fldCharType="begin"/>
            </w:r>
            <w:r w:rsidRPr="00B84EDE">
              <w:rPr>
                <w:i w:val="0"/>
                <w:iCs w:val="0"/>
                <w:webHidden/>
              </w:rPr>
              <w:instrText xml:space="preserve"> PAGEREF _Toc177637317 \h </w:instrText>
            </w:r>
            <w:r w:rsidRPr="00B84EDE">
              <w:rPr>
                <w:i w:val="0"/>
                <w:iCs w:val="0"/>
                <w:webHidden/>
              </w:rPr>
            </w:r>
            <w:r w:rsidRPr="00B84EDE">
              <w:rPr>
                <w:i w:val="0"/>
                <w:iCs w:val="0"/>
                <w:webHidden/>
              </w:rPr>
              <w:fldChar w:fldCharType="separate"/>
            </w:r>
            <w:r w:rsidR="006A341E">
              <w:rPr>
                <w:i w:val="0"/>
                <w:iCs w:val="0"/>
                <w:webHidden/>
              </w:rPr>
              <w:t>22</w:t>
            </w:r>
            <w:r w:rsidRPr="00B84EDE">
              <w:rPr>
                <w:i w:val="0"/>
                <w:iCs w:val="0"/>
                <w:webHidden/>
              </w:rPr>
              <w:fldChar w:fldCharType="end"/>
            </w:r>
          </w:hyperlink>
        </w:p>
        <w:p w14:paraId="534341DC" w14:textId="0BDDE1CC"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18" w:history="1">
            <w:r w:rsidRPr="00B84EDE">
              <w:rPr>
                <w:rStyle w:val="Hyperlink"/>
                <w:i w:val="0"/>
                <w:iCs w:val="0"/>
              </w:rPr>
              <w:t>Stage Four - Quality Assurance</w:t>
            </w:r>
            <w:r w:rsidRPr="00B84EDE">
              <w:rPr>
                <w:i w:val="0"/>
                <w:iCs w:val="0"/>
                <w:webHidden/>
              </w:rPr>
              <w:tab/>
            </w:r>
            <w:r w:rsidRPr="00B84EDE">
              <w:rPr>
                <w:i w:val="0"/>
                <w:iCs w:val="0"/>
                <w:webHidden/>
              </w:rPr>
              <w:fldChar w:fldCharType="begin"/>
            </w:r>
            <w:r w:rsidRPr="00B84EDE">
              <w:rPr>
                <w:i w:val="0"/>
                <w:iCs w:val="0"/>
                <w:webHidden/>
              </w:rPr>
              <w:instrText xml:space="preserve"> PAGEREF _Toc177637318 \h </w:instrText>
            </w:r>
            <w:r w:rsidRPr="00B84EDE">
              <w:rPr>
                <w:i w:val="0"/>
                <w:iCs w:val="0"/>
                <w:webHidden/>
              </w:rPr>
            </w:r>
            <w:r w:rsidRPr="00B84EDE">
              <w:rPr>
                <w:i w:val="0"/>
                <w:iCs w:val="0"/>
                <w:webHidden/>
              </w:rPr>
              <w:fldChar w:fldCharType="separate"/>
            </w:r>
            <w:r w:rsidR="006A341E">
              <w:rPr>
                <w:i w:val="0"/>
                <w:iCs w:val="0"/>
                <w:webHidden/>
              </w:rPr>
              <w:t>23</w:t>
            </w:r>
            <w:r w:rsidRPr="00B84EDE">
              <w:rPr>
                <w:i w:val="0"/>
                <w:iCs w:val="0"/>
                <w:webHidden/>
              </w:rPr>
              <w:fldChar w:fldCharType="end"/>
            </w:r>
          </w:hyperlink>
        </w:p>
        <w:p w14:paraId="56428577" w14:textId="64A2CF37"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19" w:history="1">
            <w:r w:rsidRPr="00B84EDE">
              <w:rPr>
                <w:rStyle w:val="Hyperlink"/>
                <w:i w:val="0"/>
                <w:iCs w:val="0"/>
              </w:rPr>
              <w:t>Support for Adults involved in the Safeguarding Process</w:t>
            </w:r>
            <w:r w:rsidRPr="00B84EDE">
              <w:rPr>
                <w:i w:val="0"/>
                <w:iCs w:val="0"/>
                <w:webHidden/>
              </w:rPr>
              <w:tab/>
            </w:r>
            <w:r w:rsidRPr="00B84EDE">
              <w:rPr>
                <w:i w:val="0"/>
                <w:iCs w:val="0"/>
                <w:webHidden/>
              </w:rPr>
              <w:fldChar w:fldCharType="begin"/>
            </w:r>
            <w:r w:rsidRPr="00B84EDE">
              <w:rPr>
                <w:i w:val="0"/>
                <w:iCs w:val="0"/>
                <w:webHidden/>
              </w:rPr>
              <w:instrText xml:space="preserve"> PAGEREF _Toc177637319 \h </w:instrText>
            </w:r>
            <w:r w:rsidRPr="00B84EDE">
              <w:rPr>
                <w:i w:val="0"/>
                <w:iCs w:val="0"/>
                <w:webHidden/>
              </w:rPr>
            </w:r>
            <w:r w:rsidRPr="00B84EDE">
              <w:rPr>
                <w:i w:val="0"/>
                <w:iCs w:val="0"/>
                <w:webHidden/>
              </w:rPr>
              <w:fldChar w:fldCharType="separate"/>
            </w:r>
            <w:r w:rsidR="006A341E">
              <w:rPr>
                <w:i w:val="0"/>
                <w:iCs w:val="0"/>
                <w:webHidden/>
              </w:rPr>
              <w:t>23</w:t>
            </w:r>
            <w:r w:rsidRPr="00B84EDE">
              <w:rPr>
                <w:i w:val="0"/>
                <w:iCs w:val="0"/>
                <w:webHidden/>
              </w:rPr>
              <w:fldChar w:fldCharType="end"/>
            </w:r>
          </w:hyperlink>
        </w:p>
        <w:p w14:paraId="5106F953" w14:textId="3DD28A56" w:rsidR="00B84EDE" w:rsidRDefault="00B84EDE" w:rsidP="00B84EDE">
          <w:pPr>
            <w:pStyle w:val="TOC1"/>
            <w:rPr>
              <w:rFonts w:asciiTheme="minorHAnsi" w:eastAsiaTheme="minorEastAsia" w:hAnsiTheme="minorHAnsi" w:cstheme="minorBidi"/>
              <w:color w:val="auto"/>
              <w:kern w:val="2"/>
              <w:sz w:val="24"/>
              <w:szCs w:val="24"/>
              <w:lang w:eastAsia="en-GB"/>
              <w14:ligatures w14:val="standardContextual"/>
            </w:rPr>
          </w:pPr>
          <w:hyperlink w:anchor="_Toc177637320" w:history="1">
            <w:r w:rsidRPr="00527403">
              <w:rPr>
                <w:rStyle w:val="Hyperlink"/>
              </w:rPr>
              <w:t>Section 6: Allegations against Members of Staff or Volunteer</w:t>
            </w:r>
            <w:r>
              <w:rPr>
                <w:webHidden/>
              </w:rPr>
              <w:tab/>
            </w:r>
            <w:r>
              <w:rPr>
                <w:webHidden/>
              </w:rPr>
              <w:fldChar w:fldCharType="begin"/>
            </w:r>
            <w:r>
              <w:rPr>
                <w:webHidden/>
              </w:rPr>
              <w:instrText xml:space="preserve"> PAGEREF _Toc177637320 \h </w:instrText>
            </w:r>
            <w:r>
              <w:rPr>
                <w:webHidden/>
              </w:rPr>
            </w:r>
            <w:r>
              <w:rPr>
                <w:webHidden/>
              </w:rPr>
              <w:fldChar w:fldCharType="separate"/>
            </w:r>
            <w:r w:rsidR="006A341E">
              <w:rPr>
                <w:webHidden/>
              </w:rPr>
              <w:t>24</w:t>
            </w:r>
            <w:r>
              <w:rPr>
                <w:webHidden/>
              </w:rPr>
              <w:fldChar w:fldCharType="end"/>
            </w:r>
          </w:hyperlink>
        </w:p>
        <w:p w14:paraId="1397CFDA" w14:textId="35FE366C" w:rsidR="00B84EDE" w:rsidRPr="003775A2" w:rsidRDefault="00B84EDE" w:rsidP="00B84EDE">
          <w:pPr>
            <w:pStyle w:val="TOC1"/>
            <w:rPr>
              <w:rFonts w:asciiTheme="minorHAnsi" w:eastAsiaTheme="minorEastAsia" w:hAnsiTheme="minorHAnsi" w:cstheme="minorBidi"/>
              <w:b w:val="0"/>
              <w:bCs w:val="0"/>
              <w:color w:val="auto"/>
              <w:kern w:val="2"/>
              <w:sz w:val="24"/>
              <w:szCs w:val="24"/>
              <w:lang w:eastAsia="en-GB"/>
              <w14:ligatures w14:val="standardContextual"/>
            </w:rPr>
          </w:pPr>
          <w:hyperlink w:anchor="_Toc177637321" w:history="1">
            <w:r w:rsidRPr="003775A2">
              <w:rPr>
                <w:rStyle w:val="Hyperlink"/>
                <w:b w:val="0"/>
                <w:bCs w:val="0"/>
              </w:rPr>
              <w:t>Allegations involving children</w:t>
            </w:r>
            <w:r w:rsidRPr="003775A2">
              <w:rPr>
                <w:b w:val="0"/>
                <w:bCs w:val="0"/>
                <w:webHidden/>
              </w:rPr>
              <w:tab/>
            </w:r>
            <w:r w:rsidRPr="003775A2">
              <w:rPr>
                <w:b w:val="0"/>
                <w:bCs w:val="0"/>
                <w:webHidden/>
              </w:rPr>
              <w:fldChar w:fldCharType="begin"/>
            </w:r>
            <w:r w:rsidRPr="003775A2">
              <w:rPr>
                <w:b w:val="0"/>
                <w:bCs w:val="0"/>
                <w:webHidden/>
              </w:rPr>
              <w:instrText xml:space="preserve"> PAGEREF _Toc177637321 \h </w:instrText>
            </w:r>
            <w:r w:rsidRPr="003775A2">
              <w:rPr>
                <w:b w:val="0"/>
                <w:bCs w:val="0"/>
                <w:webHidden/>
              </w:rPr>
            </w:r>
            <w:r w:rsidRPr="003775A2">
              <w:rPr>
                <w:b w:val="0"/>
                <w:bCs w:val="0"/>
                <w:webHidden/>
              </w:rPr>
              <w:fldChar w:fldCharType="separate"/>
            </w:r>
            <w:r w:rsidR="006A341E">
              <w:rPr>
                <w:b w:val="0"/>
                <w:bCs w:val="0"/>
                <w:webHidden/>
              </w:rPr>
              <w:t>24</w:t>
            </w:r>
            <w:r w:rsidRPr="003775A2">
              <w:rPr>
                <w:b w:val="0"/>
                <w:bCs w:val="0"/>
                <w:webHidden/>
              </w:rPr>
              <w:fldChar w:fldCharType="end"/>
            </w:r>
          </w:hyperlink>
        </w:p>
        <w:p w14:paraId="420DAAD9" w14:textId="1F0F6518"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22" w:history="1">
            <w:r w:rsidRPr="00B84EDE">
              <w:rPr>
                <w:rStyle w:val="Hyperlink"/>
                <w:i w:val="0"/>
                <w:iCs w:val="0"/>
              </w:rPr>
              <w:t>Allegations that meet the Harms threshold</w:t>
            </w:r>
            <w:r w:rsidRPr="00B84EDE">
              <w:rPr>
                <w:i w:val="0"/>
                <w:iCs w:val="0"/>
                <w:webHidden/>
              </w:rPr>
              <w:tab/>
            </w:r>
            <w:r w:rsidRPr="00B84EDE">
              <w:rPr>
                <w:i w:val="0"/>
                <w:iCs w:val="0"/>
                <w:webHidden/>
              </w:rPr>
              <w:fldChar w:fldCharType="begin"/>
            </w:r>
            <w:r w:rsidRPr="00B84EDE">
              <w:rPr>
                <w:i w:val="0"/>
                <w:iCs w:val="0"/>
                <w:webHidden/>
              </w:rPr>
              <w:instrText xml:space="preserve"> PAGEREF _Toc177637322 \h </w:instrText>
            </w:r>
            <w:r w:rsidRPr="00B84EDE">
              <w:rPr>
                <w:i w:val="0"/>
                <w:iCs w:val="0"/>
                <w:webHidden/>
              </w:rPr>
            </w:r>
            <w:r w:rsidRPr="00B84EDE">
              <w:rPr>
                <w:i w:val="0"/>
                <w:iCs w:val="0"/>
                <w:webHidden/>
              </w:rPr>
              <w:fldChar w:fldCharType="separate"/>
            </w:r>
            <w:r w:rsidR="006A341E">
              <w:rPr>
                <w:i w:val="0"/>
                <w:iCs w:val="0"/>
                <w:webHidden/>
              </w:rPr>
              <w:t>24</w:t>
            </w:r>
            <w:r w:rsidRPr="00B84EDE">
              <w:rPr>
                <w:i w:val="0"/>
                <w:iCs w:val="0"/>
                <w:webHidden/>
              </w:rPr>
              <w:fldChar w:fldCharType="end"/>
            </w:r>
          </w:hyperlink>
        </w:p>
        <w:p w14:paraId="216019B4" w14:textId="7C027E61"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23" w:history="1">
            <w:r w:rsidRPr="00B84EDE">
              <w:rPr>
                <w:rStyle w:val="Hyperlink"/>
                <w:i w:val="0"/>
                <w:iCs w:val="0"/>
              </w:rPr>
              <w:t>Allegations that do not meet the Harms threshold (Low Level Concerns)</w:t>
            </w:r>
            <w:r w:rsidRPr="00B84EDE">
              <w:rPr>
                <w:i w:val="0"/>
                <w:iCs w:val="0"/>
                <w:webHidden/>
              </w:rPr>
              <w:tab/>
            </w:r>
            <w:r w:rsidRPr="00B84EDE">
              <w:rPr>
                <w:i w:val="0"/>
                <w:iCs w:val="0"/>
                <w:webHidden/>
              </w:rPr>
              <w:fldChar w:fldCharType="begin"/>
            </w:r>
            <w:r w:rsidRPr="00B84EDE">
              <w:rPr>
                <w:i w:val="0"/>
                <w:iCs w:val="0"/>
                <w:webHidden/>
              </w:rPr>
              <w:instrText xml:space="preserve"> PAGEREF _Toc177637323 \h </w:instrText>
            </w:r>
            <w:r w:rsidRPr="00B84EDE">
              <w:rPr>
                <w:i w:val="0"/>
                <w:iCs w:val="0"/>
                <w:webHidden/>
              </w:rPr>
            </w:r>
            <w:r w:rsidRPr="00B84EDE">
              <w:rPr>
                <w:i w:val="0"/>
                <w:iCs w:val="0"/>
                <w:webHidden/>
              </w:rPr>
              <w:fldChar w:fldCharType="separate"/>
            </w:r>
            <w:r w:rsidR="006A341E">
              <w:rPr>
                <w:i w:val="0"/>
                <w:iCs w:val="0"/>
                <w:webHidden/>
              </w:rPr>
              <w:t>25</w:t>
            </w:r>
            <w:r w:rsidRPr="00B84EDE">
              <w:rPr>
                <w:i w:val="0"/>
                <w:iCs w:val="0"/>
                <w:webHidden/>
              </w:rPr>
              <w:fldChar w:fldCharType="end"/>
            </w:r>
          </w:hyperlink>
        </w:p>
        <w:p w14:paraId="7EC6E42E" w14:textId="3E2DD94D" w:rsidR="00B84EDE" w:rsidRPr="003775A2" w:rsidRDefault="00B84EDE" w:rsidP="00B84EDE">
          <w:pPr>
            <w:pStyle w:val="TOC1"/>
            <w:rPr>
              <w:rFonts w:asciiTheme="minorHAnsi" w:eastAsiaTheme="minorEastAsia" w:hAnsiTheme="minorHAnsi" w:cstheme="minorBidi"/>
              <w:b w:val="0"/>
              <w:bCs w:val="0"/>
              <w:color w:val="auto"/>
              <w:kern w:val="2"/>
              <w:sz w:val="24"/>
              <w:szCs w:val="24"/>
              <w:lang w:eastAsia="en-GB"/>
              <w14:ligatures w14:val="standardContextual"/>
            </w:rPr>
          </w:pPr>
          <w:hyperlink w:anchor="_Toc177637324" w:history="1">
            <w:r w:rsidRPr="003775A2">
              <w:rPr>
                <w:rStyle w:val="Hyperlink"/>
                <w:b w:val="0"/>
                <w:bCs w:val="0"/>
              </w:rPr>
              <w:t>Allegations involving adults</w:t>
            </w:r>
            <w:r w:rsidRPr="003775A2">
              <w:rPr>
                <w:b w:val="0"/>
                <w:bCs w:val="0"/>
                <w:webHidden/>
              </w:rPr>
              <w:tab/>
            </w:r>
            <w:r w:rsidRPr="003775A2">
              <w:rPr>
                <w:b w:val="0"/>
                <w:bCs w:val="0"/>
                <w:webHidden/>
              </w:rPr>
              <w:fldChar w:fldCharType="begin"/>
            </w:r>
            <w:r w:rsidRPr="003775A2">
              <w:rPr>
                <w:b w:val="0"/>
                <w:bCs w:val="0"/>
                <w:webHidden/>
              </w:rPr>
              <w:instrText xml:space="preserve"> PAGEREF _Toc177637324 \h </w:instrText>
            </w:r>
            <w:r w:rsidRPr="003775A2">
              <w:rPr>
                <w:b w:val="0"/>
                <w:bCs w:val="0"/>
                <w:webHidden/>
              </w:rPr>
            </w:r>
            <w:r w:rsidRPr="003775A2">
              <w:rPr>
                <w:b w:val="0"/>
                <w:bCs w:val="0"/>
                <w:webHidden/>
              </w:rPr>
              <w:fldChar w:fldCharType="separate"/>
            </w:r>
            <w:r w:rsidR="006A341E">
              <w:rPr>
                <w:b w:val="0"/>
                <w:bCs w:val="0"/>
                <w:webHidden/>
              </w:rPr>
              <w:t>26</w:t>
            </w:r>
            <w:r w:rsidRPr="003775A2">
              <w:rPr>
                <w:b w:val="0"/>
                <w:bCs w:val="0"/>
                <w:webHidden/>
              </w:rPr>
              <w:fldChar w:fldCharType="end"/>
            </w:r>
          </w:hyperlink>
        </w:p>
        <w:p w14:paraId="2F2CB817" w14:textId="25C89FE6"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25" w:history="1">
            <w:r w:rsidRPr="00B84EDE">
              <w:rPr>
                <w:rStyle w:val="Hyperlink"/>
                <w:i w:val="0"/>
                <w:iCs w:val="0"/>
              </w:rPr>
              <w:t>Serious concerns</w:t>
            </w:r>
            <w:r w:rsidRPr="00B84EDE">
              <w:rPr>
                <w:i w:val="0"/>
                <w:iCs w:val="0"/>
                <w:webHidden/>
              </w:rPr>
              <w:tab/>
            </w:r>
            <w:r w:rsidRPr="00B84EDE">
              <w:rPr>
                <w:i w:val="0"/>
                <w:iCs w:val="0"/>
                <w:webHidden/>
              </w:rPr>
              <w:fldChar w:fldCharType="begin"/>
            </w:r>
            <w:r w:rsidRPr="00B84EDE">
              <w:rPr>
                <w:i w:val="0"/>
                <w:iCs w:val="0"/>
                <w:webHidden/>
              </w:rPr>
              <w:instrText xml:space="preserve"> PAGEREF _Toc177637325 \h </w:instrText>
            </w:r>
            <w:r w:rsidRPr="00B84EDE">
              <w:rPr>
                <w:i w:val="0"/>
                <w:iCs w:val="0"/>
                <w:webHidden/>
              </w:rPr>
            </w:r>
            <w:r w:rsidRPr="00B84EDE">
              <w:rPr>
                <w:i w:val="0"/>
                <w:iCs w:val="0"/>
                <w:webHidden/>
              </w:rPr>
              <w:fldChar w:fldCharType="separate"/>
            </w:r>
            <w:r w:rsidR="006A341E">
              <w:rPr>
                <w:i w:val="0"/>
                <w:iCs w:val="0"/>
                <w:webHidden/>
              </w:rPr>
              <w:t>26</w:t>
            </w:r>
            <w:r w:rsidRPr="00B84EDE">
              <w:rPr>
                <w:i w:val="0"/>
                <w:iCs w:val="0"/>
                <w:webHidden/>
              </w:rPr>
              <w:fldChar w:fldCharType="end"/>
            </w:r>
          </w:hyperlink>
        </w:p>
        <w:p w14:paraId="619F1C1A" w14:textId="660168FD"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26" w:history="1">
            <w:r w:rsidRPr="00B84EDE">
              <w:rPr>
                <w:rStyle w:val="Hyperlink"/>
                <w:i w:val="0"/>
                <w:iCs w:val="0"/>
              </w:rPr>
              <w:t>Low level concerns</w:t>
            </w:r>
            <w:r w:rsidRPr="00B84EDE">
              <w:rPr>
                <w:i w:val="0"/>
                <w:iCs w:val="0"/>
                <w:webHidden/>
              </w:rPr>
              <w:tab/>
            </w:r>
            <w:r w:rsidRPr="00B84EDE">
              <w:rPr>
                <w:i w:val="0"/>
                <w:iCs w:val="0"/>
                <w:webHidden/>
              </w:rPr>
              <w:fldChar w:fldCharType="begin"/>
            </w:r>
            <w:r w:rsidRPr="00B84EDE">
              <w:rPr>
                <w:i w:val="0"/>
                <w:iCs w:val="0"/>
                <w:webHidden/>
              </w:rPr>
              <w:instrText xml:space="preserve"> PAGEREF _Toc177637326 \h </w:instrText>
            </w:r>
            <w:r w:rsidRPr="00B84EDE">
              <w:rPr>
                <w:i w:val="0"/>
                <w:iCs w:val="0"/>
                <w:webHidden/>
              </w:rPr>
            </w:r>
            <w:r w:rsidRPr="00B84EDE">
              <w:rPr>
                <w:i w:val="0"/>
                <w:iCs w:val="0"/>
                <w:webHidden/>
              </w:rPr>
              <w:fldChar w:fldCharType="separate"/>
            </w:r>
            <w:r w:rsidR="006A341E">
              <w:rPr>
                <w:i w:val="0"/>
                <w:iCs w:val="0"/>
                <w:webHidden/>
              </w:rPr>
              <w:t>26</w:t>
            </w:r>
            <w:r w:rsidRPr="00B84EDE">
              <w:rPr>
                <w:i w:val="0"/>
                <w:iCs w:val="0"/>
                <w:webHidden/>
              </w:rPr>
              <w:fldChar w:fldCharType="end"/>
            </w:r>
          </w:hyperlink>
        </w:p>
        <w:p w14:paraId="3005F1CE" w14:textId="409CBD55"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27" w:history="1">
            <w:r w:rsidRPr="00B84EDE">
              <w:rPr>
                <w:rStyle w:val="Hyperlink"/>
                <w:i w:val="0"/>
                <w:iCs w:val="0"/>
              </w:rPr>
              <w:t>False/Unfounded/Malicious Allegations against a staff member/volunteer (in relation to children or adults)</w:t>
            </w:r>
            <w:r w:rsidRPr="00B84EDE">
              <w:rPr>
                <w:i w:val="0"/>
                <w:iCs w:val="0"/>
                <w:webHidden/>
              </w:rPr>
              <w:tab/>
            </w:r>
            <w:r w:rsidRPr="00B84EDE">
              <w:rPr>
                <w:i w:val="0"/>
                <w:iCs w:val="0"/>
                <w:webHidden/>
              </w:rPr>
              <w:fldChar w:fldCharType="begin"/>
            </w:r>
            <w:r w:rsidRPr="00B84EDE">
              <w:rPr>
                <w:i w:val="0"/>
                <w:iCs w:val="0"/>
                <w:webHidden/>
              </w:rPr>
              <w:instrText xml:space="preserve"> PAGEREF _Toc177637327 \h </w:instrText>
            </w:r>
            <w:r w:rsidRPr="00B84EDE">
              <w:rPr>
                <w:i w:val="0"/>
                <w:iCs w:val="0"/>
                <w:webHidden/>
              </w:rPr>
            </w:r>
            <w:r w:rsidRPr="00B84EDE">
              <w:rPr>
                <w:i w:val="0"/>
                <w:iCs w:val="0"/>
                <w:webHidden/>
              </w:rPr>
              <w:fldChar w:fldCharType="separate"/>
            </w:r>
            <w:r w:rsidR="006A341E">
              <w:rPr>
                <w:i w:val="0"/>
                <w:iCs w:val="0"/>
                <w:webHidden/>
              </w:rPr>
              <w:t>27</w:t>
            </w:r>
            <w:r w:rsidRPr="00B84EDE">
              <w:rPr>
                <w:i w:val="0"/>
                <w:iCs w:val="0"/>
                <w:webHidden/>
              </w:rPr>
              <w:fldChar w:fldCharType="end"/>
            </w:r>
          </w:hyperlink>
        </w:p>
        <w:p w14:paraId="6F1A35F0" w14:textId="362BBDB0" w:rsidR="00B84EDE" w:rsidRDefault="00B84EDE" w:rsidP="00B84EDE">
          <w:pPr>
            <w:pStyle w:val="TOC1"/>
            <w:rPr>
              <w:rFonts w:asciiTheme="minorHAnsi" w:eastAsiaTheme="minorEastAsia" w:hAnsiTheme="minorHAnsi" w:cstheme="minorBidi"/>
              <w:color w:val="auto"/>
              <w:kern w:val="2"/>
              <w:sz w:val="24"/>
              <w:szCs w:val="24"/>
              <w:lang w:eastAsia="en-GB"/>
              <w14:ligatures w14:val="standardContextual"/>
            </w:rPr>
          </w:pPr>
          <w:hyperlink w:anchor="_Toc177637328" w:history="1">
            <w:r w:rsidRPr="00527403">
              <w:rPr>
                <w:rStyle w:val="Hyperlink"/>
              </w:rPr>
              <w:t>Section 7: Additional considerations for managing safeguarding concerns</w:t>
            </w:r>
            <w:r>
              <w:rPr>
                <w:webHidden/>
              </w:rPr>
              <w:tab/>
            </w:r>
            <w:r>
              <w:rPr>
                <w:webHidden/>
              </w:rPr>
              <w:fldChar w:fldCharType="begin"/>
            </w:r>
            <w:r>
              <w:rPr>
                <w:webHidden/>
              </w:rPr>
              <w:instrText xml:space="preserve"> PAGEREF _Toc177637328 \h </w:instrText>
            </w:r>
            <w:r>
              <w:rPr>
                <w:webHidden/>
              </w:rPr>
            </w:r>
            <w:r>
              <w:rPr>
                <w:webHidden/>
              </w:rPr>
              <w:fldChar w:fldCharType="separate"/>
            </w:r>
            <w:r w:rsidR="006A341E">
              <w:rPr>
                <w:webHidden/>
              </w:rPr>
              <w:t>27</w:t>
            </w:r>
            <w:r>
              <w:rPr>
                <w:webHidden/>
              </w:rPr>
              <w:fldChar w:fldCharType="end"/>
            </w:r>
          </w:hyperlink>
        </w:p>
        <w:p w14:paraId="5B942AAD" w14:textId="1FBE099B"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29" w:history="1">
            <w:r w:rsidRPr="00B84EDE">
              <w:rPr>
                <w:rStyle w:val="Hyperlink"/>
                <w:i w:val="0"/>
                <w:iCs w:val="0"/>
              </w:rPr>
              <w:t>Confidentiality, information sharing and record keeping</w:t>
            </w:r>
            <w:r w:rsidRPr="00B84EDE">
              <w:rPr>
                <w:i w:val="0"/>
                <w:iCs w:val="0"/>
                <w:webHidden/>
              </w:rPr>
              <w:tab/>
            </w:r>
            <w:r w:rsidRPr="00B84EDE">
              <w:rPr>
                <w:i w:val="0"/>
                <w:iCs w:val="0"/>
                <w:webHidden/>
              </w:rPr>
              <w:fldChar w:fldCharType="begin"/>
            </w:r>
            <w:r w:rsidRPr="00B84EDE">
              <w:rPr>
                <w:i w:val="0"/>
                <w:iCs w:val="0"/>
                <w:webHidden/>
              </w:rPr>
              <w:instrText xml:space="preserve"> PAGEREF _Toc177637329 \h </w:instrText>
            </w:r>
            <w:r w:rsidRPr="00B84EDE">
              <w:rPr>
                <w:i w:val="0"/>
                <w:iCs w:val="0"/>
                <w:webHidden/>
              </w:rPr>
            </w:r>
            <w:r w:rsidRPr="00B84EDE">
              <w:rPr>
                <w:i w:val="0"/>
                <w:iCs w:val="0"/>
                <w:webHidden/>
              </w:rPr>
              <w:fldChar w:fldCharType="separate"/>
            </w:r>
            <w:r w:rsidR="006A341E">
              <w:rPr>
                <w:i w:val="0"/>
                <w:iCs w:val="0"/>
                <w:webHidden/>
              </w:rPr>
              <w:t>27</w:t>
            </w:r>
            <w:r w:rsidRPr="00B84EDE">
              <w:rPr>
                <w:i w:val="0"/>
                <w:iCs w:val="0"/>
                <w:webHidden/>
              </w:rPr>
              <w:fldChar w:fldCharType="end"/>
            </w:r>
          </w:hyperlink>
        </w:p>
        <w:p w14:paraId="5E361DAA" w14:textId="4005EF3D"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30" w:history="1">
            <w:r w:rsidRPr="00B84EDE">
              <w:rPr>
                <w:rStyle w:val="Hyperlink"/>
                <w:i w:val="0"/>
                <w:iCs w:val="0"/>
              </w:rPr>
              <w:t>Conclusion</w:t>
            </w:r>
            <w:r w:rsidRPr="00B84EDE">
              <w:rPr>
                <w:i w:val="0"/>
                <w:iCs w:val="0"/>
                <w:webHidden/>
              </w:rPr>
              <w:tab/>
            </w:r>
            <w:r w:rsidRPr="00B84EDE">
              <w:rPr>
                <w:i w:val="0"/>
                <w:iCs w:val="0"/>
                <w:webHidden/>
              </w:rPr>
              <w:fldChar w:fldCharType="begin"/>
            </w:r>
            <w:r w:rsidRPr="00B84EDE">
              <w:rPr>
                <w:i w:val="0"/>
                <w:iCs w:val="0"/>
                <w:webHidden/>
              </w:rPr>
              <w:instrText xml:space="preserve"> PAGEREF _Toc177637330 \h </w:instrText>
            </w:r>
            <w:r w:rsidRPr="00B84EDE">
              <w:rPr>
                <w:i w:val="0"/>
                <w:iCs w:val="0"/>
                <w:webHidden/>
              </w:rPr>
            </w:r>
            <w:r w:rsidRPr="00B84EDE">
              <w:rPr>
                <w:i w:val="0"/>
                <w:iCs w:val="0"/>
                <w:webHidden/>
              </w:rPr>
              <w:fldChar w:fldCharType="separate"/>
            </w:r>
            <w:r w:rsidR="006A341E">
              <w:rPr>
                <w:i w:val="0"/>
                <w:iCs w:val="0"/>
                <w:webHidden/>
              </w:rPr>
              <w:t>28</w:t>
            </w:r>
            <w:r w:rsidRPr="00B84EDE">
              <w:rPr>
                <w:i w:val="0"/>
                <w:iCs w:val="0"/>
                <w:webHidden/>
              </w:rPr>
              <w:fldChar w:fldCharType="end"/>
            </w:r>
          </w:hyperlink>
        </w:p>
        <w:p w14:paraId="5D1CF566" w14:textId="2C3E85A8" w:rsidR="00B84EDE" w:rsidRDefault="00B84EDE" w:rsidP="00B84EDE">
          <w:pPr>
            <w:pStyle w:val="TOC1"/>
            <w:rPr>
              <w:rFonts w:asciiTheme="minorHAnsi" w:eastAsiaTheme="minorEastAsia" w:hAnsiTheme="minorHAnsi" w:cstheme="minorBidi"/>
              <w:color w:val="auto"/>
              <w:kern w:val="2"/>
              <w:sz w:val="24"/>
              <w:szCs w:val="24"/>
              <w:lang w:eastAsia="en-GB"/>
              <w14:ligatures w14:val="standardContextual"/>
            </w:rPr>
          </w:pPr>
          <w:hyperlink w:anchor="_Toc177637331" w:history="1">
            <w:r w:rsidRPr="00527403">
              <w:rPr>
                <w:rStyle w:val="Hyperlink"/>
              </w:rPr>
              <w:t>Section 8: Further reporting</w:t>
            </w:r>
            <w:r>
              <w:rPr>
                <w:webHidden/>
              </w:rPr>
              <w:tab/>
            </w:r>
            <w:r>
              <w:rPr>
                <w:webHidden/>
              </w:rPr>
              <w:fldChar w:fldCharType="begin"/>
            </w:r>
            <w:r>
              <w:rPr>
                <w:webHidden/>
              </w:rPr>
              <w:instrText xml:space="preserve"> PAGEREF _Toc177637331 \h </w:instrText>
            </w:r>
            <w:r>
              <w:rPr>
                <w:webHidden/>
              </w:rPr>
            </w:r>
            <w:r>
              <w:rPr>
                <w:webHidden/>
              </w:rPr>
              <w:fldChar w:fldCharType="separate"/>
            </w:r>
            <w:r w:rsidR="006A341E">
              <w:rPr>
                <w:webHidden/>
              </w:rPr>
              <w:t>29</w:t>
            </w:r>
            <w:r>
              <w:rPr>
                <w:webHidden/>
              </w:rPr>
              <w:fldChar w:fldCharType="end"/>
            </w:r>
          </w:hyperlink>
        </w:p>
        <w:p w14:paraId="3AFF2073" w14:textId="3BF365A7"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32" w:history="1">
            <w:r w:rsidRPr="00B84EDE">
              <w:rPr>
                <w:rStyle w:val="Hyperlink"/>
                <w:i w:val="0"/>
                <w:iCs w:val="0"/>
              </w:rPr>
              <w:t>Reporting to The Charity Commission</w:t>
            </w:r>
            <w:r w:rsidRPr="00B84EDE">
              <w:rPr>
                <w:i w:val="0"/>
                <w:iCs w:val="0"/>
                <w:webHidden/>
              </w:rPr>
              <w:tab/>
            </w:r>
            <w:r w:rsidRPr="00B84EDE">
              <w:rPr>
                <w:i w:val="0"/>
                <w:iCs w:val="0"/>
                <w:webHidden/>
              </w:rPr>
              <w:fldChar w:fldCharType="begin"/>
            </w:r>
            <w:r w:rsidRPr="00B84EDE">
              <w:rPr>
                <w:i w:val="0"/>
                <w:iCs w:val="0"/>
                <w:webHidden/>
              </w:rPr>
              <w:instrText xml:space="preserve"> PAGEREF _Toc177637332 \h </w:instrText>
            </w:r>
            <w:r w:rsidRPr="00B84EDE">
              <w:rPr>
                <w:i w:val="0"/>
                <w:iCs w:val="0"/>
                <w:webHidden/>
              </w:rPr>
            </w:r>
            <w:r w:rsidRPr="00B84EDE">
              <w:rPr>
                <w:i w:val="0"/>
                <w:iCs w:val="0"/>
                <w:webHidden/>
              </w:rPr>
              <w:fldChar w:fldCharType="separate"/>
            </w:r>
            <w:r w:rsidR="006A341E">
              <w:rPr>
                <w:i w:val="0"/>
                <w:iCs w:val="0"/>
                <w:webHidden/>
              </w:rPr>
              <w:t>29</w:t>
            </w:r>
            <w:r w:rsidRPr="00B84EDE">
              <w:rPr>
                <w:i w:val="0"/>
                <w:iCs w:val="0"/>
                <w:webHidden/>
              </w:rPr>
              <w:fldChar w:fldCharType="end"/>
            </w:r>
          </w:hyperlink>
        </w:p>
        <w:p w14:paraId="688C9FCF" w14:textId="337814CD"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33" w:history="1">
            <w:r w:rsidRPr="00B84EDE">
              <w:rPr>
                <w:rStyle w:val="Hyperlink"/>
                <w:i w:val="0"/>
                <w:iCs w:val="0"/>
              </w:rPr>
              <w:t>Referrals to the Disclosure and Barring Service (DBS)</w:t>
            </w:r>
            <w:r w:rsidRPr="00B84EDE">
              <w:rPr>
                <w:i w:val="0"/>
                <w:iCs w:val="0"/>
                <w:webHidden/>
              </w:rPr>
              <w:tab/>
            </w:r>
            <w:r w:rsidRPr="00B84EDE">
              <w:rPr>
                <w:i w:val="0"/>
                <w:iCs w:val="0"/>
                <w:webHidden/>
              </w:rPr>
              <w:fldChar w:fldCharType="begin"/>
            </w:r>
            <w:r w:rsidRPr="00B84EDE">
              <w:rPr>
                <w:i w:val="0"/>
                <w:iCs w:val="0"/>
                <w:webHidden/>
              </w:rPr>
              <w:instrText xml:space="preserve"> PAGEREF _Toc177637333 \h </w:instrText>
            </w:r>
            <w:r w:rsidRPr="00B84EDE">
              <w:rPr>
                <w:i w:val="0"/>
                <w:iCs w:val="0"/>
                <w:webHidden/>
              </w:rPr>
            </w:r>
            <w:r w:rsidRPr="00B84EDE">
              <w:rPr>
                <w:i w:val="0"/>
                <w:iCs w:val="0"/>
                <w:webHidden/>
              </w:rPr>
              <w:fldChar w:fldCharType="separate"/>
            </w:r>
            <w:r w:rsidR="006A341E">
              <w:rPr>
                <w:i w:val="0"/>
                <w:iCs w:val="0"/>
                <w:webHidden/>
              </w:rPr>
              <w:t>29</w:t>
            </w:r>
            <w:r w:rsidRPr="00B84EDE">
              <w:rPr>
                <w:i w:val="0"/>
                <w:iCs w:val="0"/>
                <w:webHidden/>
              </w:rPr>
              <w:fldChar w:fldCharType="end"/>
            </w:r>
          </w:hyperlink>
        </w:p>
        <w:p w14:paraId="75DBC5B3" w14:textId="69CD78F6"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34" w:history="1">
            <w:r w:rsidRPr="00B84EDE">
              <w:rPr>
                <w:rStyle w:val="Hyperlink"/>
                <w:i w:val="0"/>
                <w:iCs w:val="0"/>
              </w:rPr>
              <w:t>Reporting to the Health and Safety Executive (HSE)</w:t>
            </w:r>
            <w:r w:rsidRPr="00B84EDE">
              <w:rPr>
                <w:i w:val="0"/>
                <w:iCs w:val="0"/>
                <w:webHidden/>
              </w:rPr>
              <w:tab/>
            </w:r>
            <w:r w:rsidRPr="00B84EDE">
              <w:rPr>
                <w:i w:val="0"/>
                <w:iCs w:val="0"/>
                <w:webHidden/>
              </w:rPr>
              <w:fldChar w:fldCharType="begin"/>
            </w:r>
            <w:r w:rsidRPr="00B84EDE">
              <w:rPr>
                <w:i w:val="0"/>
                <w:iCs w:val="0"/>
                <w:webHidden/>
              </w:rPr>
              <w:instrText xml:space="preserve"> PAGEREF _Toc177637334 \h </w:instrText>
            </w:r>
            <w:r w:rsidRPr="00B84EDE">
              <w:rPr>
                <w:i w:val="0"/>
                <w:iCs w:val="0"/>
                <w:webHidden/>
              </w:rPr>
            </w:r>
            <w:r w:rsidRPr="00B84EDE">
              <w:rPr>
                <w:i w:val="0"/>
                <w:iCs w:val="0"/>
                <w:webHidden/>
              </w:rPr>
              <w:fldChar w:fldCharType="separate"/>
            </w:r>
            <w:r w:rsidR="006A341E">
              <w:rPr>
                <w:i w:val="0"/>
                <w:iCs w:val="0"/>
                <w:webHidden/>
              </w:rPr>
              <w:t>30</w:t>
            </w:r>
            <w:r w:rsidRPr="00B84EDE">
              <w:rPr>
                <w:i w:val="0"/>
                <w:iCs w:val="0"/>
                <w:webHidden/>
              </w:rPr>
              <w:fldChar w:fldCharType="end"/>
            </w:r>
          </w:hyperlink>
        </w:p>
        <w:p w14:paraId="0B3C6DC0" w14:textId="2D66C5D1"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35" w:history="1">
            <w:r w:rsidRPr="00B84EDE">
              <w:rPr>
                <w:rStyle w:val="Hyperlink"/>
                <w:i w:val="0"/>
                <w:iCs w:val="0"/>
              </w:rPr>
              <w:t>Reporting to the Information Commissioner’s Office (ICO)</w:t>
            </w:r>
            <w:r w:rsidRPr="00B84EDE">
              <w:rPr>
                <w:i w:val="0"/>
                <w:iCs w:val="0"/>
                <w:webHidden/>
              </w:rPr>
              <w:tab/>
            </w:r>
            <w:r w:rsidRPr="00B84EDE">
              <w:rPr>
                <w:i w:val="0"/>
                <w:iCs w:val="0"/>
                <w:webHidden/>
              </w:rPr>
              <w:fldChar w:fldCharType="begin"/>
            </w:r>
            <w:r w:rsidRPr="00B84EDE">
              <w:rPr>
                <w:i w:val="0"/>
                <w:iCs w:val="0"/>
                <w:webHidden/>
              </w:rPr>
              <w:instrText xml:space="preserve"> PAGEREF _Toc177637335 \h </w:instrText>
            </w:r>
            <w:r w:rsidRPr="00B84EDE">
              <w:rPr>
                <w:i w:val="0"/>
                <w:iCs w:val="0"/>
                <w:webHidden/>
              </w:rPr>
            </w:r>
            <w:r w:rsidRPr="00B84EDE">
              <w:rPr>
                <w:i w:val="0"/>
                <w:iCs w:val="0"/>
                <w:webHidden/>
              </w:rPr>
              <w:fldChar w:fldCharType="separate"/>
            </w:r>
            <w:r w:rsidR="006A341E">
              <w:rPr>
                <w:i w:val="0"/>
                <w:iCs w:val="0"/>
                <w:webHidden/>
              </w:rPr>
              <w:t>30</w:t>
            </w:r>
            <w:r w:rsidRPr="00B84EDE">
              <w:rPr>
                <w:i w:val="0"/>
                <w:iCs w:val="0"/>
                <w:webHidden/>
              </w:rPr>
              <w:fldChar w:fldCharType="end"/>
            </w:r>
          </w:hyperlink>
        </w:p>
        <w:p w14:paraId="284B0CD5" w14:textId="08E1BB11" w:rsidR="00B84EDE" w:rsidRDefault="00B84EDE" w:rsidP="00B84EDE">
          <w:pPr>
            <w:pStyle w:val="TOC1"/>
            <w:rPr>
              <w:rFonts w:asciiTheme="minorHAnsi" w:eastAsiaTheme="minorEastAsia" w:hAnsiTheme="minorHAnsi" w:cstheme="minorBidi"/>
              <w:color w:val="auto"/>
              <w:kern w:val="2"/>
              <w:sz w:val="24"/>
              <w:szCs w:val="24"/>
              <w:lang w:eastAsia="en-GB"/>
              <w14:ligatures w14:val="standardContextual"/>
            </w:rPr>
          </w:pPr>
          <w:hyperlink w:anchor="_Toc177637336" w:history="1">
            <w:r w:rsidRPr="00527403">
              <w:rPr>
                <w:rStyle w:val="Hyperlink"/>
              </w:rPr>
              <w:t>Section 9: Pastoral Care</w:t>
            </w:r>
            <w:r>
              <w:rPr>
                <w:webHidden/>
              </w:rPr>
              <w:tab/>
            </w:r>
            <w:r>
              <w:rPr>
                <w:webHidden/>
              </w:rPr>
              <w:fldChar w:fldCharType="begin"/>
            </w:r>
            <w:r>
              <w:rPr>
                <w:webHidden/>
              </w:rPr>
              <w:instrText xml:space="preserve"> PAGEREF _Toc177637336 \h </w:instrText>
            </w:r>
            <w:r>
              <w:rPr>
                <w:webHidden/>
              </w:rPr>
            </w:r>
            <w:r>
              <w:rPr>
                <w:webHidden/>
              </w:rPr>
              <w:fldChar w:fldCharType="separate"/>
            </w:r>
            <w:r w:rsidR="006A341E">
              <w:rPr>
                <w:webHidden/>
              </w:rPr>
              <w:t>30</w:t>
            </w:r>
            <w:r>
              <w:rPr>
                <w:webHidden/>
              </w:rPr>
              <w:fldChar w:fldCharType="end"/>
            </w:r>
          </w:hyperlink>
        </w:p>
        <w:p w14:paraId="6238160D" w14:textId="5B1D6E44" w:rsidR="00B84EDE" w:rsidRDefault="00B84EDE" w:rsidP="00B84EDE">
          <w:pPr>
            <w:pStyle w:val="TOC1"/>
            <w:rPr>
              <w:rFonts w:asciiTheme="minorHAnsi" w:eastAsiaTheme="minorEastAsia" w:hAnsiTheme="minorHAnsi" w:cstheme="minorBidi"/>
              <w:color w:val="auto"/>
              <w:kern w:val="2"/>
              <w:sz w:val="24"/>
              <w:szCs w:val="24"/>
              <w:lang w:eastAsia="en-GB"/>
              <w14:ligatures w14:val="standardContextual"/>
            </w:rPr>
          </w:pPr>
          <w:hyperlink w:anchor="_Toc177637337" w:history="1">
            <w:r w:rsidRPr="00527403">
              <w:rPr>
                <w:rStyle w:val="Hyperlink"/>
              </w:rPr>
              <w:t>Section 10: Monitoring</w:t>
            </w:r>
            <w:r>
              <w:rPr>
                <w:webHidden/>
              </w:rPr>
              <w:tab/>
            </w:r>
            <w:r>
              <w:rPr>
                <w:webHidden/>
              </w:rPr>
              <w:fldChar w:fldCharType="begin"/>
            </w:r>
            <w:r>
              <w:rPr>
                <w:webHidden/>
              </w:rPr>
              <w:instrText xml:space="preserve"> PAGEREF _Toc177637337 \h </w:instrText>
            </w:r>
            <w:r>
              <w:rPr>
                <w:webHidden/>
              </w:rPr>
            </w:r>
            <w:r>
              <w:rPr>
                <w:webHidden/>
              </w:rPr>
              <w:fldChar w:fldCharType="separate"/>
            </w:r>
            <w:r w:rsidR="006A341E">
              <w:rPr>
                <w:webHidden/>
              </w:rPr>
              <w:t>30</w:t>
            </w:r>
            <w:r>
              <w:rPr>
                <w:webHidden/>
              </w:rPr>
              <w:fldChar w:fldCharType="end"/>
            </w:r>
          </w:hyperlink>
        </w:p>
        <w:p w14:paraId="1CB2E64A" w14:textId="364D4F26"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38" w:history="1">
            <w:r w:rsidRPr="00B84EDE">
              <w:rPr>
                <w:rStyle w:val="Hyperlink"/>
                <w:i w:val="0"/>
                <w:iCs w:val="0"/>
              </w:rPr>
              <w:t>Monitoring of incidents</w:t>
            </w:r>
            <w:r w:rsidRPr="00B84EDE">
              <w:rPr>
                <w:i w:val="0"/>
                <w:iCs w:val="0"/>
                <w:webHidden/>
              </w:rPr>
              <w:tab/>
            </w:r>
            <w:r w:rsidRPr="00B84EDE">
              <w:rPr>
                <w:i w:val="0"/>
                <w:iCs w:val="0"/>
                <w:webHidden/>
              </w:rPr>
              <w:fldChar w:fldCharType="begin"/>
            </w:r>
            <w:r w:rsidRPr="00B84EDE">
              <w:rPr>
                <w:i w:val="0"/>
                <w:iCs w:val="0"/>
                <w:webHidden/>
              </w:rPr>
              <w:instrText xml:space="preserve"> PAGEREF _Toc177637338 \h </w:instrText>
            </w:r>
            <w:r w:rsidRPr="00B84EDE">
              <w:rPr>
                <w:i w:val="0"/>
                <w:iCs w:val="0"/>
                <w:webHidden/>
              </w:rPr>
            </w:r>
            <w:r w:rsidRPr="00B84EDE">
              <w:rPr>
                <w:i w:val="0"/>
                <w:iCs w:val="0"/>
                <w:webHidden/>
              </w:rPr>
              <w:fldChar w:fldCharType="separate"/>
            </w:r>
            <w:r w:rsidR="006A341E">
              <w:rPr>
                <w:i w:val="0"/>
                <w:iCs w:val="0"/>
                <w:webHidden/>
              </w:rPr>
              <w:t>30</w:t>
            </w:r>
            <w:r w:rsidRPr="00B84EDE">
              <w:rPr>
                <w:i w:val="0"/>
                <w:iCs w:val="0"/>
                <w:webHidden/>
              </w:rPr>
              <w:fldChar w:fldCharType="end"/>
            </w:r>
          </w:hyperlink>
        </w:p>
        <w:p w14:paraId="16395823" w14:textId="57C69A68" w:rsidR="00B84EDE" w:rsidRPr="00B84EDE" w:rsidRDefault="00B84EDE" w:rsidP="00B84EDE">
          <w:pPr>
            <w:pStyle w:val="TOC2"/>
            <w:rPr>
              <w:rFonts w:asciiTheme="minorHAnsi" w:eastAsiaTheme="minorEastAsia" w:hAnsiTheme="minorHAnsi" w:cstheme="minorBidi"/>
              <w:i w:val="0"/>
              <w:iCs w:val="0"/>
              <w:color w:val="auto"/>
              <w:kern w:val="2"/>
              <w:sz w:val="24"/>
              <w:szCs w:val="24"/>
              <w:lang w:eastAsia="en-GB"/>
              <w14:ligatures w14:val="standardContextual"/>
            </w:rPr>
          </w:pPr>
          <w:hyperlink w:anchor="_Toc177637339" w:history="1">
            <w:r w:rsidRPr="00B84EDE">
              <w:rPr>
                <w:rStyle w:val="Hyperlink"/>
                <w:i w:val="0"/>
                <w:iCs w:val="0"/>
              </w:rPr>
              <w:t>Compliance monitoring</w:t>
            </w:r>
            <w:r w:rsidRPr="00B84EDE">
              <w:rPr>
                <w:i w:val="0"/>
                <w:iCs w:val="0"/>
                <w:webHidden/>
              </w:rPr>
              <w:tab/>
            </w:r>
            <w:r w:rsidRPr="00B84EDE">
              <w:rPr>
                <w:i w:val="0"/>
                <w:iCs w:val="0"/>
                <w:webHidden/>
              </w:rPr>
              <w:fldChar w:fldCharType="begin"/>
            </w:r>
            <w:r w:rsidRPr="00B84EDE">
              <w:rPr>
                <w:i w:val="0"/>
                <w:iCs w:val="0"/>
                <w:webHidden/>
              </w:rPr>
              <w:instrText xml:space="preserve"> PAGEREF _Toc177637339 \h </w:instrText>
            </w:r>
            <w:r w:rsidRPr="00B84EDE">
              <w:rPr>
                <w:i w:val="0"/>
                <w:iCs w:val="0"/>
                <w:webHidden/>
              </w:rPr>
            </w:r>
            <w:r w:rsidRPr="00B84EDE">
              <w:rPr>
                <w:i w:val="0"/>
                <w:iCs w:val="0"/>
                <w:webHidden/>
              </w:rPr>
              <w:fldChar w:fldCharType="separate"/>
            </w:r>
            <w:r w:rsidR="006A341E">
              <w:rPr>
                <w:i w:val="0"/>
                <w:iCs w:val="0"/>
                <w:webHidden/>
              </w:rPr>
              <w:t>30</w:t>
            </w:r>
            <w:r w:rsidRPr="00B84EDE">
              <w:rPr>
                <w:i w:val="0"/>
                <w:iCs w:val="0"/>
                <w:webHidden/>
              </w:rPr>
              <w:fldChar w:fldCharType="end"/>
            </w:r>
          </w:hyperlink>
        </w:p>
        <w:p w14:paraId="30F6F37C" w14:textId="1F430F09" w:rsidR="00B84EDE" w:rsidRDefault="00B84EDE" w:rsidP="00B84EDE">
          <w:pPr>
            <w:pStyle w:val="TOC1"/>
            <w:rPr>
              <w:rFonts w:asciiTheme="minorHAnsi" w:eastAsiaTheme="minorEastAsia" w:hAnsiTheme="minorHAnsi" w:cstheme="minorBidi"/>
              <w:color w:val="auto"/>
              <w:kern w:val="2"/>
              <w:sz w:val="24"/>
              <w:szCs w:val="24"/>
              <w:lang w:eastAsia="en-GB"/>
              <w14:ligatures w14:val="standardContextual"/>
            </w:rPr>
          </w:pPr>
          <w:hyperlink w:anchor="_Toc177637340" w:history="1">
            <w:r w:rsidRPr="00527403">
              <w:rPr>
                <w:rStyle w:val="Hyperlink"/>
              </w:rPr>
              <w:t>Section 11: Statutory Requirements</w:t>
            </w:r>
            <w:r>
              <w:rPr>
                <w:webHidden/>
              </w:rPr>
              <w:tab/>
            </w:r>
            <w:r>
              <w:rPr>
                <w:webHidden/>
              </w:rPr>
              <w:fldChar w:fldCharType="begin"/>
            </w:r>
            <w:r>
              <w:rPr>
                <w:webHidden/>
              </w:rPr>
              <w:instrText xml:space="preserve"> PAGEREF _Toc177637340 \h </w:instrText>
            </w:r>
            <w:r>
              <w:rPr>
                <w:webHidden/>
              </w:rPr>
            </w:r>
            <w:r>
              <w:rPr>
                <w:webHidden/>
              </w:rPr>
              <w:fldChar w:fldCharType="separate"/>
            </w:r>
            <w:r w:rsidR="006A341E">
              <w:rPr>
                <w:webHidden/>
              </w:rPr>
              <w:t>32</w:t>
            </w:r>
            <w:r>
              <w:rPr>
                <w:webHidden/>
              </w:rPr>
              <w:fldChar w:fldCharType="end"/>
            </w:r>
          </w:hyperlink>
        </w:p>
        <w:p w14:paraId="3DCEAF43" w14:textId="0CE79B71" w:rsidR="00E86617" w:rsidRPr="005355B6" w:rsidRDefault="009675AB" w:rsidP="0033145A">
          <w:pPr>
            <w:pStyle w:val="TOC3"/>
          </w:pPr>
          <w:r w:rsidRPr="004B22D6">
            <w:rPr>
              <w:sz w:val="24"/>
              <w:szCs w:val="24"/>
              <w:lang w:val="en-US"/>
            </w:rPr>
            <w:fldChar w:fldCharType="end"/>
          </w:r>
        </w:p>
      </w:sdtContent>
    </w:sdt>
    <w:p w14:paraId="54F14F56" w14:textId="3507250D" w:rsidR="00B50491" w:rsidRPr="005355B6" w:rsidRDefault="00B50491" w:rsidP="00B50491">
      <w:pPr>
        <w:rPr>
          <w:rFonts w:cs="Arial"/>
          <w:lang w:val="en-US"/>
        </w:rPr>
        <w:sectPr w:rsidR="00B50491" w:rsidRPr="005355B6" w:rsidSect="00157DE7">
          <w:headerReference w:type="default" r:id="rId13"/>
          <w:footerReference w:type="default" r:id="rId14"/>
          <w:pgSz w:w="11920" w:h="16840"/>
          <w:pgMar w:top="1560" w:right="1005" w:bottom="1135" w:left="1134" w:header="454" w:footer="227" w:gutter="0"/>
          <w:paperSrc w:first="1" w:other="1"/>
          <w:cols w:space="720" w:equalWidth="0">
            <w:col w:w="9781"/>
          </w:cols>
          <w:noEndnote/>
          <w:docGrid w:linePitch="326"/>
        </w:sectPr>
      </w:pPr>
    </w:p>
    <w:p w14:paraId="487D66DD" w14:textId="0F7692B7" w:rsidR="00E86617" w:rsidRPr="005355B6" w:rsidRDefault="002130D6" w:rsidP="00FC2270">
      <w:pPr>
        <w:pStyle w:val="Heading1"/>
        <w:rPr>
          <w:rFonts w:cs="Arial"/>
        </w:rPr>
      </w:pPr>
      <w:bookmarkStart w:id="0" w:name="_Toc177637283"/>
      <w:r w:rsidRPr="005355B6">
        <w:rPr>
          <w:rFonts w:cs="Arial"/>
        </w:rPr>
        <w:lastRenderedPageBreak/>
        <w:t xml:space="preserve">Section </w:t>
      </w:r>
      <w:r w:rsidR="00FC2270" w:rsidRPr="005355B6">
        <w:rPr>
          <w:rFonts w:cs="Arial"/>
        </w:rPr>
        <w:t>1</w:t>
      </w:r>
      <w:r w:rsidRPr="005355B6">
        <w:rPr>
          <w:rFonts w:cs="Arial"/>
        </w:rPr>
        <w:t xml:space="preserve">: </w:t>
      </w:r>
      <w:r w:rsidR="00925022" w:rsidRPr="005355B6">
        <w:rPr>
          <w:rFonts w:cs="Arial"/>
        </w:rPr>
        <w:t>Overview</w:t>
      </w:r>
      <w:bookmarkEnd w:id="0"/>
    </w:p>
    <w:p w14:paraId="1EDB7B72" w14:textId="1EAF1ED0" w:rsidR="004C4BC1" w:rsidRPr="007F37A8" w:rsidRDefault="004C4BC1" w:rsidP="004C4BC1">
      <w:pPr>
        <w:pStyle w:val="BodyText"/>
        <w:rPr>
          <w:rFonts w:cs="Arial"/>
          <w:b/>
          <w:bCs/>
        </w:rPr>
      </w:pPr>
      <w:r w:rsidRPr="007F37A8">
        <w:rPr>
          <w:rFonts w:cs="Arial"/>
          <w:b/>
          <w:bCs/>
        </w:rPr>
        <w:t>Safeguarding is everyone’s business!</w:t>
      </w:r>
    </w:p>
    <w:p w14:paraId="2C4F7FF9" w14:textId="06C7EBB2" w:rsidR="00CC7DAF" w:rsidRPr="005355B6" w:rsidRDefault="0011785E" w:rsidP="0011785E">
      <w:pPr>
        <w:pStyle w:val="BodyText"/>
        <w:rPr>
          <w:rFonts w:cs="Arial"/>
        </w:rPr>
      </w:pPr>
      <w:r w:rsidRPr="005355B6">
        <w:rPr>
          <w:rFonts w:cs="Arial"/>
        </w:rPr>
        <w:t xml:space="preserve">The central purpose of Oasis is to </w:t>
      </w:r>
      <w:r w:rsidR="00D155C7" w:rsidRPr="005355B6">
        <w:rPr>
          <w:rFonts w:cs="Arial"/>
        </w:rPr>
        <w:t xml:space="preserve">be part of building </w:t>
      </w:r>
      <w:r w:rsidRPr="005355B6">
        <w:rPr>
          <w:rFonts w:cs="Arial"/>
        </w:rPr>
        <w:t xml:space="preserve"> communities so that they are safe and healthy places to be and to live. As an organisation, we realise that we cannot make a commitment of this kind without first being committed to the safeguarding and safekeeping of our </w:t>
      </w:r>
      <w:r w:rsidR="009C63CA" w:rsidRPr="005355B6">
        <w:rPr>
          <w:rFonts w:cs="Arial"/>
        </w:rPr>
        <w:t>communities</w:t>
      </w:r>
      <w:r w:rsidRPr="005355B6">
        <w:rPr>
          <w:rFonts w:cs="Arial"/>
        </w:rPr>
        <w:t xml:space="preserve">. </w:t>
      </w:r>
    </w:p>
    <w:p w14:paraId="1F26FCC4" w14:textId="77777777" w:rsidR="001C02FC" w:rsidRPr="005355B6" w:rsidRDefault="0011785E" w:rsidP="00CC7DAF">
      <w:pPr>
        <w:pStyle w:val="BodyText"/>
        <w:rPr>
          <w:rFonts w:cs="Arial"/>
        </w:rPr>
      </w:pPr>
      <w:r w:rsidRPr="005355B6">
        <w:rPr>
          <w:rFonts w:cs="Arial"/>
        </w:rPr>
        <w:t xml:space="preserve">This policy should be followed and adhered to in all situations and circumstances when the safeguarding of our </w:t>
      </w:r>
      <w:r w:rsidR="00CC7DAF" w:rsidRPr="005355B6">
        <w:rPr>
          <w:rFonts w:cs="Arial"/>
        </w:rPr>
        <w:t>children</w:t>
      </w:r>
      <w:r w:rsidRPr="005355B6">
        <w:rPr>
          <w:rFonts w:cs="Arial"/>
        </w:rPr>
        <w:t xml:space="preserve"> </w:t>
      </w:r>
      <w:r w:rsidR="00067DDC" w:rsidRPr="005355B6">
        <w:rPr>
          <w:rFonts w:cs="Arial"/>
        </w:rPr>
        <w:t xml:space="preserve">and adults </w:t>
      </w:r>
      <w:r w:rsidR="00CC7DAF" w:rsidRPr="005355B6">
        <w:rPr>
          <w:rFonts w:cs="Arial"/>
        </w:rPr>
        <w:t>a</w:t>
      </w:r>
      <w:r w:rsidR="00067DDC" w:rsidRPr="005355B6">
        <w:rPr>
          <w:rFonts w:cs="Arial"/>
        </w:rPr>
        <w:t xml:space="preserve">t risk </w:t>
      </w:r>
      <w:r w:rsidRPr="005355B6">
        <w:rPr>
          <w:rFonts w:cs="Arial"/>
        </w:rPr>
        <w:t>is at stake.</w:t>
      </w:r>
      <w:r w:rsidR="00CC7DAF" w:rsidRPr="005355B6">
        <w:rPr>
          <w:rFonts w:cs="Arial"/>
        </w:rPr>
        <w:t xml:space="preserve"> </w:t>
      </w:r>
    </w:p>
    <w:p w14:paraId="32A76A54" w14:textId="3BCE2FBE" w:rsidR="00ED196C" w:rsidRPr="005355B6" w:rsidRDefault="00CC7DAF" w:rsidP="0011785E">
      <w:pPr>
        <w:pStyle w:val="BodyText"/>
        <w:rPr>
          <w:rFonts w:cs="Arial"/>
        </w:rPr>
      </w:pPr>
      <w:r w:rsidRPr="005355B6">
        <w:rPr>
          <w:rFonts w:cs="Arial"/>
        </w:rPr>
        <w:t>This Safeguarding policy is intended for use across all Oasis Community Partnerships community projects.</w:t>
      </w:r>
      <w:r w:rsidR="001C02FC" w:rsidRPr="005355B6">
        <w:rPr>
          <w:rFonts w:cs="Arial"/>
        </w:rPr>
        <w:t xml:space="preserve"> </w:t>
      </w:r>
      <w:r w:rsidR="00ED196C" w:rsidRPr="005355B6">
        <w:rPr>
          <w:rFonts w:cs="Arial"/>
        </w:rPr>
        <w:t xml:space="preserve">In accordance with the relevant law and guidance, outlined in Section </w:t>
      </w:r>
      <w:r w:rsidR="002E4908" w:rsidRPr="005355B6">
        <w:rPr>
          <w:rFonts w:cs="Arial"/>
        </w:rPr>
        <w:t>1</w:t>
      </w:r>
      <w:r w:rsidR="00F1712A">
        <w:rPr>
          <w:rFonts w:cs="Arial"/>
        </w:rPr>
        <w:t>1</w:t>
      </w:r>
      <w:r w:rsidR="00542D6F" w:rsidRPr="005355B6">
        <w:rPr>
          <w:rFonts w:cs="Arial"/>
        </w:rPr>
        <w:t>,</w:t>
      </w:r>
      <w:r w:rsidR="00ED196C" w:rsidRPr="005355B6">
        <w:rPr>
          <w:rFonts w:cs="Arial"/>
        </w:rPr>
        <w:t xml:space="preserve"> this policy sets out our procedures for safeguarding. It applies to </w:t>
      </w:r>
      <w:r w:rsidR="00ED196C" w:rsidRPr="005355B6">
        <w:rPr>
          <w:rFonts w:cs="Arial"/>
          <w:bCs/>
          <w:iCs/>
        </w:rPr>
        <w:t>all Oasis Community Partnerships staff</w:t>
      </w:r>
      <w:r w:rsidR="00ED196C" w:rsidRPr="005355B6">
        <w:rPr>
          <w:rFonts w:cs="Arial"/>
        </w:rPr>
        <w:t xml:space="preserve"> (central and community project-based), Hub Council members, contractors, agency staff and volunteers working within our hubs. </w:t>
      </w:r>
      <w:r w:rsidR="001D6941">
        <w:rPr>
          <w:rFonts w:cs="Arial"/>
        </w:rPr>
        <w:t xml:space="preserve">Where we refer to staff throughout, this also include volunteers. </w:t>
      </w:r>
    </w:p>
    <w:p w14:paraId="6D004109" w14:textId="0E150597" w:rsidR="0011785E" w:rsidRPr="005355B6" w:rsidRDefault="001C02FC" w:rsidP="0011785E">
      <w:pPr>
        <w:pStyle w:val="BodyText"/>
        <w:rPr>
          <w:rFonts w:cs="Arial"/>
        </w:rPr>
      </w:pPr>
      <w:r w:rsidRPr="005355B6">
        <w:rPr>
          <w:rFonts w:cs="Arial"/>
        </w:rPr>
        <w:t xml:space="preserve">We also work closely with Oasis Community Learning – whose policy should be followed when working within academy settings, and Oasis Charitable Trust who’s policy should be followed when working on projects </w:t>
      </w:r>
      <w:r w:rsidR="00ED196C" w:rsidRPr="005355B6">
        <w:rPr>
          <w:rFonts w:cs="Arial"/>
        </w:rPr>
        <w:t xml:space="preserve">outside of OCP. </w:t>
      </w:r>
      <w:r w:rsidR="003B5501">
        <w:rPr>
          <w:rFonts w:cs="Arial"/>
        </w:rPr>
        <w:t xml:space="preserve">A flow chart clarifying which policy must be followed each setting is available in Appendix B. </w:t>
      </w:r>
      <w:r w:rsidR="00ED196C" w:rsidRPr="005355B6">
        <w:rPr>
          <w:rFonts w:cs="Arial"/>
        </w:rPr>
        <w:t xml:space="preserve">Both policies can be found on Oasis Zone. </w:t>
      </w:r>
    </w:p>
    <w:p w14:paraId="59FBB02F" w14:textId="35F86860" w:rsidR="009724AF" w:rsidRDefault="00C72A03" w:rsidP="00C72A03">
      <w:pPr>
        <w:rPr>
          <w:rFonts w:cs="Arial"/>
        </w:rPr>
      </w:pPr>
      <w:r w:rsidRPr="005355B6">
        <w:rPr>
          <w:rFonts w:cs="Arial"/>
        </w:rPr>
        <w:t xml:space="preserve">Safeguarding and promoting the mental, </w:t>
      </w:r>
      <w:r w:rsidR="00C97B4A" w:rsidRPr="005355B6">
        <w:rPr>
          <w:rFonts w:cs="Arial"/>
        </w:rPr>
        <w:t>emotional,</w:t>
      </w:r>
      <w:r w:rsidRPr="005355B6">
        <w:rPr>
          <w:rFonts w:cs="Arial"/>
        </w:rPr>
        <w:t xml:space="preserve"> and physical welfare of c</w:t>
      </w:r>
      <w:r w:rsidR="009724AF" w:rsidRPr="005355B6">
        <w:rPr>
          <w:rFonts w:cs="Arial"/>
        </w:rPr>
        <w:t>hildren and adults at risk</w:t>
      </w:r>
      <w:r w:rsidRPr="005355B6">
        <w:rPr>
          <w:rFonts w:cs="Arial"/>
        </w:rPr>
        <w:t xml:space="preserve"> is everyone’s responsibility who works </w:t>
      </w:r>
      <w:r w:rsidR="009724AF" w:rsidRPr="005355B6">
        <w:rPr>
          <w:rFonts w:cs="Arial"/>
        </w:rPr>
        <w:t>and</w:t>
      </w:r>
      <w:r w:rsidRPr="005355B6">
        <w:rPr>
          <w:rFonts w:cs="Arial"/>
        </w:rPr>
        <w:t xml:space="preserve"> volunteers in </w:t>
      </w:r>
      <w:r w:rsidR="0069146D" w:rsidRPr="005355B6">
        <w:rPr>
          <w:rFonts w:cs="Arial"/>
        </w:rPr>
        <w:t xml:space="preserve">OCP </w:t>
      </w:r>
      <w:r w:rsidR="00A92C97" w:rsidRPr="005355B6">
        <w:rPr>
          <w:rFonts w:cs="Arial"/>
        </w:rPr>
        <w:t>and Hub Charities</w:t>
      </w:r>
      <w:r w:rsidRPr="005355B6">
        <w:rPr>
          <w:rFonts w:cs="Arial"/>
        </w:rPr>
        <w:t xml:space="preserve">. Consequently, everyone who comes into contact with our </w:t>
      </w:r>
      <w:r w:rsidR="009724AF" w:rsidRPr="005355B6">
        <w:rPr>
          <w:rFonts w:cs="Arial"/>
        </w:rPr>
        <w:t xml:space="preserve"> </w:t>
      </w:r>
      <w:r w:rsidR="00D155C7" w:rsidRPr="005355B6">
        <w:rPr>
          <w:rFonts w:cs="Arial"/>
        </w:rPr>
        <w:t xml:space="preserve">children, young people and adults at risk </w:t>
      </w:r>
      <w:r w:rsidRPr="005355B6">
        <w:rPr>
          <w:rFonts w:cs="Arial"/>
        </w:rPr>
        <w:t xml:space="preserve">has a role to play in safeguarding and child protection. </w:t>
      </w:r>
      <w:r w:rsidR="0067491A">
        <w:rPr>
          <w:rFonts w:cs="Arial"/>
        </w:rPr>
        <w:t xml:space="preserve"> </w:t>
      </w:r>
    </w:p>
    <w:p w14:paraId="60526918" w14:textId="77777777" w:rsidR="00E44780" w:rsidRDefault="00E44780" w:rsidP="00C72A03">
      <w:pPr>
        <w:rPr>
          <w:rFonts w:cs="Arial"/>
        </w:rPr>
      </w:pPr>
    </w:p>
    <w:p w14:paraId="4C20D6F0" w14:textId="0D8A7BCB" w:rsidR="00E44780" w:rsidRPr="00823F76" w:rsidRDefault="00E44780" w:rsidP="00C72A03">
      <w:pPr>
        <w:rPr>
          <w:rFonts w:cs="Arial"/>
        </w:rPr>
      </w:pPr>
      <w:r w:rsidRPr="00823F76">
        <w:rPr>
          <w:rFonts w:cs="Arial"/>
        </w:rPr>
        <w:t>OCP uses the Working Together to Safeguarding Children definition of safeguarding</w:t>
      </w:r>
      <w:r w:rsidR="001A6EEA" w:rsidRPr="00823F76">
        <w:rPr>
          <w:rFonts w:cs="Arial"/>
        </w:rPr>
        <w:t xml:space="preserve"> in relation to children</w:t>
      </w:r>
      <w:r w:rsidRPr="00823F76">
        <w:rPr>
          <w:rFonts w:cs="Arial"/>
        </w:rPr>
        <w:t>, which is:</w:t>
      </w:r>
    </w:p>
    <w:p w14:paraId="76AD7676" w14:textId="10BE1131" w:rsidR="00A50488" w:rsidRPr="00823F76" w:rsidRDefault="00E44780" w:rsidP="00C72A03">
      <w:pPr>
        <w:rPr>
          <w:rFonts w:cs="Arial"/>
        </w:rPr>
      </w:pPr>
      <w:r w:rsidRPr="00823F76">
        <w:rPr>
          <w:rFonts w:cs="Arial"/>
        </w:rPr>
        <w:t xml:space="preserve">• providing help and support to meet the needs of children as soon as problems emerge </w:t>
      </w:r>
    </w:p>
    <w:p w14:paraId="7797A3D4" w14:textId="77777777" w:rsidR="00A50488" w:rsidRPr="00823F76" w:rsidRDefault="00E44780" w:rsidP="00C72A03">
      <w:pPr>
        <w:rPr>
          <w:rFonts w:cs="Arial"/>
        </w:rPr>
      </w:pPr>
      <w:r w:rsidRPr="00823F76">
        <w:rPr>
          <w:rFonts w:cs="Arial"/>
        </w:rPr>
        <w:t xml:space="preserve">• protecting children from maltreatment, whether that is within or outside the home, including online </w:t>
      </w:r>
    </w:p>
    <w:p w14:paraId="12118F4E" w14:textId="77777777" w:rsidR="00A50488" w:rsidRPr="00823F76" w:rsidRDefault="00E44780" w:rsidP="00C72A03">
      <w:pPr>
        <w:rPr>
          <w:rFonts w:cs="Arial"/>
        </w:rPr>
      </w:pPr>
      <w:r w:rsidRPr="00823F76">
        <w:rPr>
          <w:rFonts w:cs="Arial"/>
        </w:rPr>
        <w:t xml:space="preserve">• preventing impairment of children’s mental and physical health or development </w:t>
      </w:r>
    </w:p>
    <w:p w14:paraId="682D65B5" w14:textId="77777777" w:rsidR="00A50488" w:rsidRPr="00823F76" w:rsidRDefault="00E44780" w:rsidP="00C72A03">
      <w:pPr>
        <w:rPr>
          <w:rFonts w:cs="Arial"/>
        </w:rPr>
      </w:pPr>
      <w:r w:rsidRPr="00823F76">
        <w:rPr>
          <w:rFonts w:cs="Arial"/>
        </w:rPr>
        <w:t>• ensuring that children grow up in circumstances consistent with the provision of safe and effective care</w:t>
      </w:r>
    </w:p>
    <w:p w14:paraId="15CB0D3E" w14:textId="66A65054" w:rsidR="00A50488" w:rsidRPr="00823F76" w:rsidRDefault="00E44780" w:rsidP="00C72A03">
      <w:pPr>
        <w:rPr>
          <w:rFonts w:cs="Arial"/>
        </w:rPr>
      </w:pPr>
      <w:r w:rsidRPr="00823F76">
        <w:rPr>
          <w:rFonts w:cs="Arial"/>
        </w:rPr>
        <w:t xml:space="preserve"> • promoting the upbringing of children with their birth parents, or otherwise their family network through a kinship care arrangement, whenever possible and where this is in the best interests of the children </w:t>
      </w:r>
    </w:p>
    <w:p w14:paraId="31608DB1" w14:textId="4F0F4343" w:rsidR="00E44780" w:rsidRPr="00823F76" w:rsidRDefault="00E44780" w:rsidP="00C72A03">
      <w:pPr>
        <w:rPr>
          <w:rFonts w:cs="Arial"/>
        </w:rPr>
      </w:pPr>
      <w:r w:rsidRPr="00823F76">
        <w:rPr>
          <w:rFonts w:cs="Arial"/>
        </w:rPr>
        <w:t>• taking action to enable all children to have the best outcomes in line with the outcomes set out in the Children’s Social Care National Framework</w:t>
      </w:r>
    </w:p>
    <w:p w14:paraId="3B179A2D" w14:textId="77777777" w:rsidR="00C87062" w:rsidRPr="00823F76" w:rsidRDefault="00C87062" w:rsidP="00C72A03">
      <w:pPr>
        <w:rPr>
          <w:rFonts w:cs="Arial"/>
        </w:rPr>
      </w:pPr>
    </w:p>
    <w:p w14:paraId="11AE889B" w14:textId="6E04B9B3" w:rsidR="00C87062" w:rsidRPr="005355B6" w:rsidRDefault="00C87062" w:rsidP="00C72A03">
      <w:pPr>
        <w:rPr>
          <w:rFonts w:cs="Arial"/>
        </w:rPr>
      </w:pPr>
      <w:r w:rsidRPr="00823F76">
        <w:rPr>
          <w:rFonts w:cs="Arial"/>
        </w:rPr>
        <w:t xml:space="preserve">More information about Working Together to Safeguard Children statutory guidance </w:t>
      </w:r>
      <w:r w:rsidR="00535285" w:rsidRPr="00823F76">
        <w:rPr>
          <w:rFonts w:cs="Arial"/>
        </w:rPr>
        <w:t xml:space="preserve">can be found here: </w:t>
      </w:r>
      <w:hyperlink r:id="rId15" w:history="1">
        <w:r w:rsidR="00535285" w:rsidRPr="00823F76">
          <w:rPr>
            <w:rStyle w:val="Hyperlink"/>
            <w:rFonts w:cs="Arial"/>
          </w:rPr>
          <w:t>Working together to safeguard children - GOV.UK (www.gov.uk)</w:t>
        </w:r>
      </w:hyperlink>
    </w:p>
    <w:p w14:paraId="36F22DA1" w14:textId="77777777" w:rsidR="009724AF" w:rsidRPr="005355B6" w:rsidRDefault="009724AF" w:rsidP="00C72A03">
      <w:pPr>
        <w:rPr>
          <w:rFonts w:cs="Arial"/>
        </w:rPr>
      </w:pPr>
    </w:p>
    <w:p w14:paraId="6B5582B0" w14:textId="58DD431C" w:rsidR="00C97B4A" w:rsidRPr="005355B6" w:rsidRDefault="009724AF" w:rsidP="00C72A03">
      <w:pPr>
        <w:rPr>
          <w:rFonts w:cs="Arial"/>
        </w:rPr>
      </w:pPr>
      <w:r w:rsidRPr="005355B6">
        <w:rPr>
          <w:rFonts w:cs="Arial"/>
        </w:rPr>
        <w:t>When working with children,</w:t>
      </w:r>
      <w:r w:rsidR="00C72A03" w:rsidRPr="005355B6">
        <w:rPr>
          <w:rFonts w:cs="Arial"/>
        </w:rPr>
        <w:t xml:space="preserve"> all staff and volunteers should make sure their approach is </w:t>
      </w:r>
      <w:r w:rsidR="00C97B4A" w:rsidRPr="005355B6">
        <w:rPr>
          <w:rFonts w:cs="Arial"/>
        </w:rPr>
        <w:t>child centred</w:t>
      </w:r>
      <w:r w:rsidR="00C72A03" w:rsidRPr="005355B6">
        <w:rPr>
          <w:rFonts w:cs="Arial"/>
        </w:rPr>
        <w:t>. This means that they should consider, at all times, what is in the best interests of the child.</w:t>
      </w:r>
    </w:p>
    <w:p w14:paraId="32B7EBB1" w14:textId="77777777" w:rsidR="00C97B4A" w:rsidRPr="005355B6" w:rsidRDefault="00C97B4A" w:rsidP="00C72A03">
      <w:pPr>
        <w:rPr>
          <w:rFonts w:cs="Arial"/>
        </w:rPr>
      </w:pPr>
    </w:p>
    <w:p w14:paraId="56C005A0" w14:textId="1892CC19" w:rsidR="00C72A03" w:rsidRPr="005355B6" w:rsidRDefault="00D155C7" w:rsidP="00C72A03">
      <w:pPr>
        <w:rPr>
          <w:rFonts w:cs="Arial"/>
        </w:rPr>
      </w:pPr>
      <w:r w:rsidRPr="005355B6">
        <w:rPr>
          <w:rFonts w:cs="Arial"/>
        </w:rPr>
        <w:t>The Oasis</w:t>
      </w:r>
      <w:r w:rsidR="00C72A03" w:rsidRPr="005355B6">
        <w:rPr>
          <w:rFonts w:cs="Arial"/>
        </w:rPr>
        <w:t xml:space="preserve"> vision is </w:t>
      </w:r>
      <w:r w:rsidR="00471B83" w:rsidRPr="005355B6">
        <w:rPr>
          <w:rFonts w:cs="Arial"/>
        </w:rPr>
        <w:t xml:space="preserve">central to our safeguarding approach. Our vision is </w:t>
      </w:r>
      <w:r w:rsidR="00C72A03" w:rsidRPr="005355B6">
        <w:rPr>
          <w:rFonts w:cs="Arial"/>
        </w:rPr>
        <w:t xml:space="preserve">for community – a place where everyone is included, making a contribution and reaching their God-given potential. Our ethos is a statement of who we </w:t>
      </w:r>
      <w:r w:rsidR="00716CED" w:rsidRPr="005355B6">
        <w:rPr>
          <w:rFonts w:cs="Arial"/>
        </w:rPr>
        <w:t>are,</w:t>
      </w:r>
      <w:r w:rsidR="00C72A03" w:rsidRPr="005355B6">
        <w:rPr>
          <w:rFonts w:cs="Arial"/>
        </w:rPr>
        <w:t xml:space="preserve"> and it is an expression of our character. </w:t>
      </w:r>
      <w:r w:rsidR="00C72A03" w:rsidRPr="005355B6">
        <w:rPr>
          <w:rFonts w:cs="Arial"/>
        </w:rPr>
        <w:lastRenderedPageBreak/>
        <w:t xml:space="preserve">Rooted in the story and beliefs of Oasis, we describe our ethos through a particular set of values that inform and provide the lens on everything we do. </w:t>
      </w:r>
    </w:p>
    <w:p w14:paraId="0DF32BED" w14:textId="77777777" w:rsidR="00E3256B" w:rsidRPr="005355B6" w:rsidRDefault="00E3256B" w:rsidP="00C72A03">
      <w:pPr>
        <w:rPr>
          <w:rFonts w:cs="Arial"/>
        </w:rPr>
      </w:pPr>
    </w:p>
    <w:p w14:paraId="1FA4AFC2" w14:textId="77777777" w:rsidR="00C72A03" w:rsidRPr="005355B6" w:rsidRDefault="00C72A03" w:rsidP="00E04C13">
      <w:pPr>
        <w:pStyle w:val="ListParagraph"/>
        <w:numPr>
          <w:ilvl w:val="0"/>
          <w:numId w:val="4"/>
        </w:numPr>
        <w:spacing w:line="276" w:lineRule="auto"/>
        <w:ind w:left="1080"/>
        <w:jc w:val="left"/>
        <w:rPr>
          <w:rFonts w:cs="Arial"/>
          <w:b/>
        </w:rPr>
      </w:pPr>
      <w:r w:rsidRPr="005355B6">
        <w:rPr>
          <w:rFonts w:cs="Arial"/>
          <w:b/>
        </w:rPr>
        <w:t>A passion to include</w:t>
      </w:r>
    </w:p>
    <w:p w14:paraId="0BF756C8" w14:textId="77777777" w:rsidR="00C72A03" w:rsidRPr="005355B6" w:rsidRDefault="00C72A03" w:rsidP="00E04C13">
      <w:pPr>
        <w:pStyle w:val="ListParagraph"/>
        <w:numPr>
          <w:ilvl w:val="0"/>
          <w:numId w:val="4"/>
        </w:numPr>
        <w:spacing w:line="276" w:lineRule="auto"/>
        <w:ind w:left="1080"/>
        <w:jc w:val="left"/>
        <w:rPr>
          <w:rFonts w:cs="Arial"/>
          <w:b/>
        </w:rPr>
      </w:pPr>
      <w:r w:rsidRPr="005355B6">
        <w:rPr>
          <w:rFonts w:cs="Arial"/>
          <w:b/>
        </w:rPr>
        <w:t>A desire to treat people equally respecting differences</w:t>
      </w:r>
    </w:p>
    <w:p w14:paraId="2AC8FE11" w14:textId="77777777" w:rsidR="00C72A03" w:rsidRPr="005355B6" w:rsidRDefault="00C72A03" w:rsidP="00E04C13">
      <w:pPr>
        <w:pStyle w:val="ListParagraph"/>
        <w:numPr>
          <w:ilvl w:val="0"/>
          <w:numId w:val="4"/>
        </w:numPr>
        <w:spacing w:line="276" w:lineRule="auto"/>
        <w:ind w:left="1080"/>
        <w:jc w:val="left"/>
        <w:rPr>
          <w:rFonts w:cs="Arial"/>
          <w:b/>
        </w:rPr>
      </w:pPr>
      <w:r w:rsidRPr="005355B6">
        <w:rPr>
          <w:rFonts w:cs="Arial"/>
          <w:b/>
        </w:rPr>
        <w:t>A commitment to healthy, open relationships</w:t>
      </w:r>
    </w:p>
    <w:p w14:paraId="7BC7899F" w14:textId="77777777" w:rsidR="00C72A03" w:rsidRPr="005355B6" w:rsidRDefault="00C72A03" w:rsidP="00E04C13">
      <w:pPr>
        <w:pStyle w:val="ListParagraph"/>
        <w:numPr>
          <w:ilvl w:val="0"/>
          <w:numId w:val="4"/>
        </w:numPr>
        <w:spacing w:line="276" w:lineRule="auto"/>
        <w:ind w:left="1080"/>
        <w:jc w:val="left"/>
        <w:rPr>
          <w:rFonts w:cs="Arial"/>
          <w:b/>
        </w:rPr>
      </w:pPr>
      <w:r w:rsidRPr="005355B6">
        <w:rPr>
          <w:rFonts w:cs="Arial"/>
          <w:b/>
        </w:rPr>
        <w:t>A deep sense of hope that things can change and be transformed</w:t>
      </w:r>
    </w:p>
    <w:p w14:paraId="30F7827D" w14:textId="77777777" w:rsidR="00C72A03" w:rsidRPr="005355B6" w:rsidRDefault="00C72A03" w:rsidP="00E04C13">
      <w:pPr>
        <w:pStyle w:val="ListParagraph"/>
        <w:numPr>
          <w:ilvl w:val="0"/>
          <w:numId w:val="4"/>
        </w:numPr>
        <w:spacing w:line="276" w:lineRule="auto"/>
        <w:ind w:left="1080"/>
        <w:jc w:val="left"/>
        <w:rPr>
          <w:rFonts w:cs="Arial"/>
          <w:b/>
        </w:rPr>
      </w:pPr>
      <w:r w:rsidRPr="005355B6">
        <w:rPr>
          <w:rFonts w:cs="Arial"/>
          <w:b/>
        </w:rPr>
        <w:t>A sense of perseverance to keep going for the long haul</w:t>
      </w:r>
    </w:p>
    <w:p w14:paraId="2255B447" w14:textId="77777777" w:rsidR="00C72A03" w:rsidRPr="005355B6" w:rsidRDefault="00C72A03" w:rsidP="00C72A03">
      <w:pPr>
        <w:rPr>
          <w:rFonts w:cs="Arial"/>
        </w:rPr>
      </w:pPr>
      <w:r w:rsidRPr="005355B6">
        <w:rPr>
          <w:rFonts w:cs="Arial"/>
        </w:rPr>
        <w:br/>
        <w:t>It is these ethos values that we want to be known for and live by. It is these ethos values that also shape our policies. They are the organisational values we aspire to. We are committed to a model of inclusion, equality, healthy relationships, hope, and perseverance throughout all the aspects of the life and culture of every Oasis Hub and community.</w:t>
      </w:r>
      <w:r w:rsidRPr="005355B6">
        <w:rPr>
          <w:rFonts w:cs="Arial"/>
        </w:rPr>
        <w:br/>
      </w:r>
    </w:p>
    <w:p w14:paraId="1E785709" w14:textId="6A23B7BD" w:rsidR="00220278" w:rsidRPr="005355B6" w:rsidRDefault="00C72A03" w:rsidP="00C72A03">
      <w:pPr>
        <w:pStyle w:val="BodyText"/>
        <w:spacing w:after="0" w:line="240" w:lineRule="auto"/>
        <w:rPr>
          <w:rFonts w:eastAsia="Times New Roman" w:cs="Arial"/>
          <w:shd w:val="clear" w:color="auto" w:fill="FFFFFF"/>
        </w:rPr>
      </w:pPr>
      <w:r w:rsidRPr="005355B6">
        <w:rPr>
          <w:rFonts w:eastAsia="Times New Roman" w:cs="Arial"/>
          <w:shd w:val="clear" w:color="auto" w:fill="FFFFFF"/>
        </w:rPr>
        <w:t xml:space="preserve">Everyone who is part of Oasis needs to align themselves to these ethos values. </w:t>
      </w:r>
      <w:r w:rsidRPr="005355B6">
        <w:rPr>
          <w:rFonts w:cs="Arial"/>
        </w:rPr>
        <w:t xml:space="preserve">The values themselves are </w:t>
      </w:r>
      <w:r w:rsidRPr="005355B6">
        <w:rPr>
          <w:rFonts w:eastAsia="Times New Roman" w:cs="Arial"/>
          <w:shd w:val="clear" w:color="auto" w:fill="FFFFFF"/>
        </w:rPr>
        <w:t xml:space="preserve">inspired by the life, </w:t>
      </w:r>
      <w:r w:rsidR="00716CED" w:rsidRPr="005355B6">
        <w:rPr>
          <w:rFonts w:eastAsia="Times New Roman" w:cs="Arial"/>
          <w:shd w:val="clear" w:color="auto" w:fill="FFFFFF"/>
        </w:rPr>
        <w:t>message,</w:t>
      </w:r>
      <w:r w:rsidRPr="005355B6">
        <w:rPr>
          <w:rFonts w:eastAsia="Times New Roman" w:cs="Arial"/>
          <w:shd w:val="clear" w:color="auto" w:fill="FFFFFF"/>
        </w:rPr>
        <w:t xml:space="preserve"> and example of Jesus but we make it clear that we will not impose the beliefs that underpin our ethos values. We recognise and celebrate the richness that spiritual and cultural diversity brings to our communities. We respect the beliefs and practices of other faiths and will provide a welcoming environment for people of all faiths and those with none</w:t>
      </w:r>
      <w:r w:rsidR="00D03B0D" w:rsidRPr="005355B6">
        <w:rPr>
          <w:rFonts w:eastAsia="Times New Roman" w:cs="Arial"/>
          <w:shd w:val="clear" w:color="auto" w:fill="FFFFFF"/>
        </w:rPr>
        <w:t>.</w:t>
      </w:r>
    </w:p>
    <w:p w14:paraId="774CB31C" w14:textId="1B3FF067" w:rsidR="00D03B0D" w:rsidRPr="005355B6" w:rsidRDefault="00D03B0D" w:rsidP="00C72A03">
      <w:pPr>
        <w:pStyle w:val="BodyText"/>
        <w:spacing w:after="0" w:line="240" w:lineRule="auto"/>
        <w:rPr>
          <w:rFonts w:eastAsia="Times New Roman" w:cs="Arial"/>
          <w:shd w:val="clear" w:color="auto" w:fill="FFFFFF"/>
        </w:rPr>
      </w:pPr>
    </w:p>
    <w:p w14:paraId="4C8BD935" w14:textId="52ACA6D5" w:rsidR="00D03B0D" w:rsidRPr="005355B6" w:rsidRDefault="00D03B0D" w:rsidP="00D03B0D">
      <w:pPr>
        <w:rPr>
          <w:rFonts w:cs="Arial"/>
        </w:rPr>
      </w:pPr>
      <w:r w:rsidRPr="005355B6">
        <w:rPr>
          <w:rFonts w:cs="Arial"/>
        </w:rPr>
        <w:t>Safeguarding also encompasses issues such as:</w:t>
      </w:r>
    </w:p>
    <w:p w14:paraId="2C189335" w14:textId="77777777" w:rsidR="00D03B0D" w:rsidRPr="005355B6" w:rsidRDefault="00D03B0D" w:rsidP="00D03B0D">
      <w:pPr>
        <w:rPr>
          <w:rFonts w:cs="Arial"/>
        </w:rPr>
      </w:pPr>
    </w:p>
    <w:p w14:paraId="45D420A2" w14:textId="44892BB8" w:rsidR="00D03B0D" w:rsidRPr="005355B6" w:rsidRDefault="00D03B0D">
      <w:pPr>
        <w:numPr>
          <w:ilvl w:val="0"/>
          <w:numId w:val="34"/>
        </w:numPr>
        <w:ind w:right="26"/>
        <w:contextualSpacing/>
        <w:rPr>
          <w:rFonts w:eastAsia="Times New Roman" w:cs="Arial"/>
          <w:lang w:val="en-US"/>
        </w:rPr>
      </w:pPr>
      <w:r w:rsidRPr="005355B6">
        <w:rPr>
          <w:rFonts w:eastAsia="Times New Roman" w:cs="Arial"/>
          <w:lang w:val="en-US"/>
        </w:rPr>
        <w:t xml:space="preserve">Staff </w:t>
      </w:r>
      <w:r w:rsidR="00C54554" w:rsidRPr="005355B6">
        <w:rPr>
          <w:rFonts w:eastAsia="Times New Roman" w:cs="Arial"/>
          <w:lang w:val="en-US"/>
        </w:rPr>
        <w:t xml:space="preserve">and volunteer </w:t>
      </w:r>
      <w:r w:rsidRPr="005355B6">
        <w:rPr>
          <w:rFonts w:eastAsia="Times New Roman" w:cs="Arial"/>
          <w:lang w:val="en-US"/>
        </w:rPr>
        <w:t>conduct</w:t>
      </w:r>
    </w:p>
    <w:p w14:paraId="75F4D285" w14:textId="5D5F12B9" w:rsidR="00D03B0D" w:rsidRPr="005355B6" w:rsidRDefault="00D03B0D">
      <w:pPr>
        <w:numPr>
          <w:ilvl w:val="0"/>
          <w:numId w:val="34"/>
        </w:numPr>
        <w:ind w:right="26"/>
        <w:contextualSpacing/>
        <w:rPr>
          <w:rFonts w:eastAsia="Times New Roman" w:cs="Arial"/>
          <w:lang w:val="en-US"/>
        </w:rPr>
      </w:pPr>
      <w:r w:rsidRPr="005355B6">
        <w:rPr>
          <w:rFonts w:eastAsia="Times New Roman" w:cs="Arial"/>
          <w:lang w:val="en-US"/>
        </w:rPr>
        <w:t>Health and safet</w:t>
      </w:r>
      <w:r w:rsidR="00471D87" w:rsidRPr="005355B6">
        <w:rPr>
          <w:rFonts w:eastAsia="Times New Roman" w:cs="Arial"/>
          <w:lang w:val="en-US"/>
        </w:rPr>
        <w:t>y</w:t>
      </w:r>
      <w:r w:rsidRPr="005355B6">
        <w:rPr>
          <w:rFonts w:eastAsia="Times New Roman" w:cs="Arial"/>
          <w:lang w:val="en-US"/>
        </w:rPr>
        <w:t xml:space="preserve"> </w:t>
      </w:r>
    </w:p>
    <w:p w14:paraId="4C3D3931" w14:textId="235E3E17" w:rsidR="00D03B0D" w:rsidRPr="005355B6" w:rsidRDefault="00D03B0D">
      <w:pPr>
        <w:numPr>
          <w:ilvl w:val="0"/>
          <w:numId w:val="34"/>
        </w:numPr>
        <w:ind w:right="26"/>
        <w:contextualSpacing/>
        <w:rPr>
          <w:rFonts w:eastAsia="Times New Roman" w:cs="Arial"/>
          <w:lang w:val="en-US"/>
        </w:rPr>
      </w:pPr>
      <w:r w:rsidRPr="005355B6">
        <w:rPr>
          <w:rFonts w:eastAsia="Times New Roman" w:cs="Arial"/>
          <w:lang w:val="en-US"/>
        </w:rPr>
        <w:t>Bullying</w:t>
      </w:r>
    </w:p>
    <w:p w14:paraId="63C7F6D3" w14:textId="567B36D5" w:rsidR="00D03B0D" w:rsidRPr="005355B6" w:rsidRDefault="00D03B0D">
      <w:pPr>
        <w:numPr>
          <w:ilvl w:val="0"/>
          <w:numId w:val="34"/>
        </w:numPr>
        <w:ind w:right="26"/>
        <w:contextualSpacing/>
        <w:rPr>
          <w:rFonts w:eastAsia="Times New Roman" w:cs="Arial"/>
          <w:lang w:val="en-US"/>
        </w:rPr>
      </w:pPr>
      <w:r w:rsidRPr="005355B6">
        <w:rPr>
          <w:rFonts w:eastAsia="Times New Roman" w:cs="Arial"/>
          <w:lang w:val="en-US"/>
        </w:rPr>
        <w:t>Child-on-Child Abuse,</w:t>
      </w:r>
    </w:p>
    <w:p w14:paraId="4FF3659D" w14:textId="7180CDFF" w:rsidR="00D03B0D" w:rsidRPr="005355B6" w:rsidRDefault="00D03B0D">
      <w:pPr>
        <w:numPr>
          <w:ilvl w:val="0"/>
          <w:numId w:val="34"/>
        </w:numPr>
        <w:ind w:right="26"/>
        <w:contextualSpacing/>
        <w:rPr>
          <w:rFonts w:eastAsia="Times New Roman" w:cs="Arial"/>
          <w:lang w:val="en-US"/>
        </w:rPr>
      </w:pPr>
      <w:r w:rsidRPr="005355B6">
        <w:rPr>
          <w:rFonts w:eastAsia="Times New Roman" w:cs="Arial"/>
          <w:lang w:val="en-US"/>
        </w:rPr>
        <w:t>Sexually harmful behaviou</w:t>
      </w:r>
      <w:r w:rsidR="00471D87" w:rsidRPr="005355B6">
        <w:rPr>
          <w:rFonts w:eastAsia="Times New Roman" w:cs="Arial"/>
          <w:lang w:val="en-US"/>
        </w:rPr>
        <w:t>r</w:t>
      </w:r>
    </w:p>
    <w:p w14:paraId="0954D752" w14:textId="756BA113" w:rsidR="00D03B0D" w:rsidRPr="005355B6" w:rsidRDefault="00D03B0D">
      <w:pPr>
        <w:numPr>
          <w:ilvl w:val="0"/>
          <w:numId w:val="34"/>
        </w:numPr>
        <w:ind w:right="26"/>
        <w:contextualSpacing/>
        <w:rPr>
          <w:rFonts w:eastAsia="Times New Roman" w:cs="Arial"/>
          <w:lang w:val="en-US"/>
        </w:rPr>
      </w:pPr>
      <w:r w:rsidRPr="005355B6">
        <w:rPr>
          <w:rFonts w:eastAsia="Times New Roman" w:cs="Arial"/>
          <w:lang w:val="en-US"/>
        </w:rPr>
        <w:t>Online safety</w:t>
      </w:r>
    </w:p>
    <w:p w14:paraId="16D51007" w14:textId="3D0F5668" w:rsidR="00D03B0D" w:rsidRPr="005355B6" w:rsidRDefault="00D03B0D">
      <w:pPr>
        <w:numPr>
          <w:ilvl w:val="0"/>
          <w:numId w:val="34"/>
        </w:numPr>
        <w:ind w:right="26"/>
        <w:contextualSpacing/>
        <w:rPr>
          <w:rFonts w:eastAsia="Times New Roman" w:cs="Arial"/>
          <w:lang w:val="en-US"/>
        </w:rPr>
      </w:pPr>
      <w:r w:rsidRPr="005355B6">
        <w:rPr>
          <w:rFonts w:eastAsia="Times New Roman" w:cs="Arial"/>
          <w:lang w:val="en-US"/>
        </w:rPr>
        <w:t>Provision of intimate care</w:t>
      </w:r>
    </w:p>
    <w:p w14:paraId="06D4889B" w14:textId="10729B0B" w:rsidR="00D03B0D" w:rsidRPr="005355B6" w:rsidRDefault="00D03B0D">
      <w:pPr>
        <w:numPr>
          <w:ilvl w:val="0"/>
          <w:numId w:val="34"/>
        </w:numPr>
        <w:ind w:right="26"/>
        <w:contextualSpacing/>
        <w:rPr>
          <w:rFonts w:eastAsia="Times New Roman" w:cs="Arial"/>
          <w:lang w:val="en-US"/>
        </w:rPr>
      </w:pPr>
      <w:r w:rsidRPr="005355B6">
        <w:rPr>
          <w:rFonts w:eastAsia="Times New Roman" w:cs="Arial"/>
          <w:lang w:val="en-US"/>
        </w:rPr>
        <w:t>Building security</w:t>
      </w:r>
    </w:p>
    <w:p w14:paraId="22894E4B" w14:textId="17B29E82" w:rsidR="00D03B0D" w:rsidRPr="005355B6" w:rsidRDefault="00D03B0D">
      <w:pPr>
        <w:numPr>
          <w:ilvl w:val="0"/>
          <w:numId w:val="34"/>
        </w:numPr>
        <w:ind w:right="26"/>
        <w:contextualSpacing/>
        <w:rPr>
          <w:rFonts w:eastAsia="Times New Roman" w:cs="Arial"/>
          <w:lang w:val="en-US"/>
        </w:rPr>
      </w:pPr>
      <w:r w:rsidRPr="005355B6">
        <w:rPr>
          <w:rFonts w:eastAsia="Times New Roman" w:cs="Arial"/>
          <w:lang w:val="en-US"/>
        </w:rPr>
        <w:t xml:space="preserve">Alcohol, </w:t>
      </w:r>
      <w:r w:rsidR="007C694B" w:rsidRPr="005355B6">
        <w:rPr>
          <w:rFonts w:eastAsia="Times New Roman" w:cs="Arial"/>
          <w:lang w:val="en-US"/>
        </w:rPr>
        <w:t>drugs,</w:t>
      </w:r>
      <w:r w:rsidRPr="005355B6">
        <w:rPr>
          <w:rFonts w:eastAsia="Times New Roman" w:cs="Arial"/>
          <w:lang w:val="en-US"/>
        </w:rPr>
        <w:t xml:space="preserve"> and substance misuse</w:t>
      </w:r>
    </w:p>
    <w:p w14:paraId="088D5EA1" w14:textId="77777777" w:rsidR="00D03B0D" w:rsidRPr="005355B6" w:rsidRDefault="00D03B0D">
      <w:pPr>
        <w:numPr>
          <w:ilvl w:val="0"/>
          <w:numId w:val="34"/>
        </w:numPr>
        <w:ind w:right="26"/>
        <w:contextualSpacing/>
        <w:rPr>
          <w:rFonts w:eastAsia="Times New Roman" w:cs="Arial"/>
          <w:lang w:val="en-US"/>
        </w:rPr>
      </w:pPr>
      <w:r w:rsidRPr="005355B6">
        <w:rPr>
          <w:rFonts w:eastAsia="Times New Roman" w:cs="Arial"/>
          <w:lang w:val="en-US"/>
        </w:rPr>
        <w:t>Positive behaviour management</w:t>
      </w:r>
    </w:p>
    <w:p w14:paraId="7EF65E47" w14:textId="3273EFA0" w:rsidR="00D03B0D" w:rsidRPr="005355B6" w:rsidRDefault="00D03B0D">
      <w:pPr>
        <w:pStyle w:val="BodyText"/>
        <w:numPr>
          <w:ilvl w:val="0"/>
          <w:numId w:val="34"/>
        </w:numPr>
        <w:spacing w:after="0" w:line="240" w:lineRule="auto"/>
        <w:rPr>
          <w:rFonts w:cs="Arial"/>
          <w:bCs/>
        </w:rPr>
      </w:pPr>
      <w:r w:rsidRPr="005355B6">
        <w:rPr>
          <w:rFonts w:eastAsia="Times New Roman" w:cs="Arial"/>
          <w:lang w:val="en-US"/>
        </w:rPr>
        <w:t>Physical intervention and restraint (reasonable</w:t>
      </w:r>
      <w:r w:rsidRPr="005355B6">
        <w:rPr>
          <w:rFonts w:cs="Arial"/>
        </w:rPr>
        <w:t xml:space="preserve"> force)</w:t>
      </w:r>
    </w:p>
    <w:p w14:paraId="669B2F27" w14:textId="77777777" w:rsidR="00B429E9" w:rsidRPr="005355B6" w:rsidRDefault="00B429E9" w:rsidP="006D6094">
      <w:pPr>
        <w:pStyle w:val="BodyText"/>
        <w:spacing w:after="0" w:line="240" w:lineRule="auto"/>
        <w:rPr>
          <w:rFonts w:cs="Arial"/>
          <w:bCs/>
        </w:rPr>
      </w:pPr>
    </w:p>
    <w:p w14:paraId="37795DE9" w14:textId="18626526" w:rsidR="00B429E9" w:rsidRPr="005355B6" w:rsidRDefault="00B429E9" w:rsidP="006D6094">
      <w:pPr>
        <w:pStyle w:val="BodyText"/>
        <w:rPr>
          <w:rFonts w:cs="Arial"/>
        </w:rPr>
      </w:pPr>
      <w:r w:rsidRPr="005355B6">
        <w:rPr>
          <w:rFonts w:cs="Arial"/>
        </w:rPr>
        <w:t>We recognise that some c</w:t>
      </w:r>
      <w:r w:rsidR="00BE314A" w:rsidRPr="005355B6">
        <w:rPr>
          <w:rFonts w:cs="Arial"/>
        </w:rPr>
        <w:t>ommunity members</w:t>
      </w:r>
      <w:r w:rsidRPr="005355B6">
        <w:rPr>
          <w:rFonts w:cs="Arial"/>
        </w:rPr>
        <w:t xml:space="preserve"> </w:t>
      </w:r>
      <w:r w:rsidR="009344E5" w:rsidRPr="005355B6">
        <w:rPr>
          <w:rFonts w:cs="Arial"/>
        </w:rPr>
        <w:t>live in</w:t>
      </w:r>
      <w:r w:rsidRPr="005355B6">
        <w:rPr>
          <w:rFonts w:cs="Arial"/>
        </w:rPr>
        <w:t xml:space="preserve"> circumstances that may make them more vulnerable to abuse, neglect, or poor outcomes. Some may need early help or intervention from other organisations in order to overcome problems and keep them safe.  Special consideration is made for </w:t>
      </w:r>
      <w:r w:rsidRPr="005355B6">
        <w:rPr>
          <w:rFonts w:cs="Arial"/>
          <w:bCs/>
          <w:iCs/>
        </w:rPr>
        <w:t xml:space="preserve">Looked After Children and/or those with Special Educational Needs or </w:t>
      </w:r>
      <w:r w:rsidR="003B765C" w:rsidRPr="005355B6">
        <w:rPr>
          <w:rFonts w:cs="Arial"/>
          <w:bCs/>
          <w:iCs/>
        </w:rPr>
        <w:t>d</w:t>
      </w:r>
      <w:r w:rsidRPr="005355B6">
        <w:rPr>
          <w:rFonts w:cs="Arial"/>
          <w:bCs/>
          <w:iCs/>
        </w:rPr>
        <w:t>isabilities</w:t>
      </w:r>
      <w:r w:rsidRPr="005355B6">
        <w:rPr>
          <w:rFonts w:cs="Arial"/>
        </w:rPr>
        <w:t>.</w:t>
      </w:r>
    </w:p>
    <w:p w14:paraId="78BD04CF" w14:textId="1087BE34" w:rsidR="003F776D" w:rsidRPr="005355B6" w:rsidRDefault="00B429E9" w:rsidP="006D6094">
      <w:pPr>
        <w:pStyle w:val="BodyText"/>
        <w:rPr>
          <w:rFonts w:cs="Arial"/>
        </w:rPr>
      </w:pPr>
      <w:r w:rsidRPr="005355B6">
        <w:rPr>
          <w:rFonts w:cs="Arial"/>
        </w:rPr>
        <w:t>It is important to remember that each community project should follow the guidance of their local multi-agency safeguarding arrangements (MASA) and implement their systems and protocol for referring families for early help and reporting child protection concerns. The MASA will ensure that each community project is aware of issues within the community that are relevant to them. DSL’s should ensure that all staff are aware of those issues and systems for reporting and provide local safeguarding updates.</w:t>
      </w:r>
    </w:p>
    <w:p w14:paraId="38381726" w14:textId="00D1E26E" w:rsidR="008B123B" w:rsidRPr="00D379E7" w:rsidRDefault="00C31D0F" w:rsidP="0011785E">
      <w:pPr>
        <w:pStyle w:val="Heading3"/>
        <w:rPr>
          <w:rFonts w:cs="Arial"/>
        </w:rPr>
      </w:pPr>
      <w:bookmarkStart w:id="1" w:name="_Toc177637284"/>
      <w:r w:rsidRPr="005355B6">
        <w:rPr>
          <w:rFonts w:cs="Arial"/>
          <w:color w:val="FF5A00"/>
        </w:rPr>
        <w:t>Contextual Safeguarding Concerns</w:t>
      </w:r>
      <w:bookmarkEnd w:id="1"/>
    </w:p>
    <w:p w14:paraId="0CA3BE2A" w14:textId="501224F2" w:rsidR="00EF5145" w:rsidRDefault="00D155C7" w:rsidP="00D76326">
      <w:pPr>
        <w:pStyle w:val="BodyText"/>
        <w:rPr>
          <w:rFonts w:cs="Arial"/>
        </w:rPr>
      </w:pPr>
      <w:r w:rsidRPr="005355B6">
        <w:rPr>
          <w:rFonts w:cs="Arial"/>
        </w:rPr>
        <w:t>For</w:t>
      </w:r>
      <w:r w:rsidR="00B66319" w:rsidRPr="005355B6">
        <w:rPr>
          <w:rFonts w:cs="Arial"/>
        </w:rPr>
        <w:t xml:space="preserve"> each of our </w:t>
      </w:r>
      <w:r w:rsidRPr="005355B6">
        <w:rPr>
          <w:rFonts w:cs="Arial"/>
        </w:rPr>
        <w:t>local charities</w:t>
      </w:r>
      <w:r w:rsidR="006E5086" w:rsidRPr="005355B6">
        <w:rPr>
          <w:rFonts w:cs="Arial"/>
        </w:rPr>
        <w:t xml:space="preserve"> w</w:t>
      </w:r>
      <w:r w:rsidR="00B66319" w:rsidRPr="005355B6">
        <w:rPr>
          <w:rFonts w:cs="Arial"/>
        </w:rPr>
        <w:t xml:space="preserve">e ask, ‘what are we protecting our children and </w:t>
      </w:r>
      <w:r w:rsidR="00501A16" w:rsidRPr="005355B6">
        <w:rPr>
          <w:rFonts w:cs="Arial"/>
        </w:rPr>
        <w:t>adults at risk</w:t>
      </w:r>
      <w:r w:rsidR="00B66319" w:rsidRPr="005355B6">
        <w:rPr>
          <w:rFonts w:cs="Arial"/>
        </w:rPr>
        <w:t xml:space="preserve"> from’ and consult with the Local Authority, </w:t>
      </w:r>
      <w:r w:rsidR="003B765C" w:rsidRPr="005355B6">
        <w:rPr>
          <w:rFonts w:cs="Arial"/>
        </w:rPr>
        <w:t>s</w:t>
      </w:r>
      <w:r w:rsidR="00B66319" w:rsidRPr="005355B6">
        <w:rPr>
          <w:rFonts w:cs="Arial"/>
        </w:rPr>
        <w:t>taff</w:t>
      </w:r>
      <w:r w:rsidR="003B765C" w:rsidRPr="005355B6">
        <w:rPr>
          <w:rFonts w:cs="Arial"/>
        </w:rPr>
        <w:t>, volunteers and community members</w:t>
      </w:r>
      <w:r w:rsidR="00B66319" w:rsidRPr="005355B6">
        <w:rPr>
          <w:rFonts w:cs="Arial"/>
        </w:rPr>
        <w:t xml:space="preserve"> for their </w:t>
      </w:r>
      <w:r w:rsidR="00B66319" w:rsidRPr="005355B6">
        <w:rPr>
          <w:rFonts w:cs="Arial"/>
        </w:rPr>
        <w:lastRenderedPageBreak/>
        <w:t>views. This means that all staff will be made aware of specific issues relating to locality that could impact the safety of children</w:t>
      </w:r>
      <w:r w:rsidR="00D76326">
        <w:rPr>
          <w:rFonts w:cs="Arial"/>
        </w:rPr>
        <w:t xml:space="preserve"> and adults at risk</w:t>
      </w:r>
      <w:r w:rsidR="00B66319" w:rsidRPr="005355B6">
        <w:rPr>
          <w:rFonts w:cs="Arial"/>
        </w:rPr>
        <w:t xml:space="preserve"> at the community project.</w:t>
      </w:r>
      <w:r w:rsidR="00D76326">
        <w:rPr>
          <w:rFonts w:cs="Arial"/>
        </w:rPr>
        <w:t xml:space="preserve"> </w:t>
      </w:r>
      <w:r w:rsidR="00D76326" w:rsidRPr="00D76326">
        <w:rPr>
          <w:rFonts w:cs="Arial"/>
        </w:rPr>
        <w:t xml:space="preserve">Each </w:t>
      </w:r>
      <w:r w:rsidR="00D76326">
        <w:rPr>
          <w:rFonts w:cs="Arial"/>
        </w:rPr>
        <w:t>local charity</w:t>
      </w:r>
      <w:r w:rsidR="004334D9">
        <w:rPr>
          <w:rFonts w:cs="Arial"/>
        </w:rPr>
        <w:t xml:space="preserve"> </w:t>
      </w:r>
      <w:r w:rsidR="00D76326" w:rsidRPr="00D76326">
        <w:rPr>
          <w:rFonts w:cs="Arial"/>
        </w:rPr>
        <w:t>complete</w:t>
      </w:r>
      <w:r w:rsidR="004334D9">
        <w:rPr>
          <w:rFonts w:cs="Arial"/>
        </w:rPr>
        <w:t>s</w:t>
      </w:r>
      <w:r w:rsidR="00D76326" w:rsidRPr="00D76326">
        <w:rPr>
          <w:rFonts w:cs="Arial"/>
        </w:rPr>
        <w:t xml:space="preserve"> an annual SWOT analysis of the contextual issues faced within their communit</w:t>
      </w:r>
      <w:r w:rsidR="00950D61">
        <w:rPr>
          <w:rFonts w:cs="Arial"/>
        </w:rPr>
        <w:t>y.</w:t>
      </w:r>
    </w:p>
    <w:p w14:paraId="6C8E63E9" w14:textId="23E40887" w:rsidR="00A43D94" w:rsidRPr="005355B6" w:rsidRDefault="00A43D94" w:rsidP="00E059A0">
      <w:pPr>
        <w:pStyle w:val="Heading3"/>
        <w:rPr>
          <w:rFonts w:cs="Arial"/>
          <w:color w:val="ED7D31" w:themeColor="accent2"/>
        </w:rPr>
      </w:pPr>
      <w:bookmarkStart w:id="2" w:name="_Toc177637285"/>
      <w:r w:rsidRPr="005355B6">
        <w:rPr>
          <w:rFonts w:cs="Arial"/>
          <w:color w:val="ED7D31" w:themeColor="accent2"/>
        </w:rPr>
        <w:t>Roles &amp; responsibilities within Oasis</w:t>
      </w:r>
      <w:bookmarkEnd w:id="2"/>
    </w:p>
    <w:p w14:paraId="6E3275E8" w14:textId="77777777" w:rsidR="00E478A1" w:rsidRPr="005355B6" w:rsidRDefault="00A43D94" w:rsidP="00A43D94">
      <w:pPr>
        <w:spacing w:line="259" w:lineRule="auto"/>
        <w:rPr>
          <w:rFonts w:cs="Arial"/>
        </w:rPr>
      </w:pPr>
      <w:r w:rsidRPr="005355B6">
        <w:rPr>
          <w:rFonts w:cs="Arial"/>
        </w:rPr>
        <w:t xml:space="preserve">Safeguarding and promoting the welfare of children is </w:t>
      </w:r>
      <w:r w:rsidRPr="005355B6">
        <w:rPr>
          <w:rFonts w:cs="Arial"/>
          <w:b/>
          <w:iCs/>
        </w:rPr>
        <w:t>everyone’s responsibility</w:t>
      </w:r>
      <w:r w:rsidRPr="005355B6">
        <w:rPr>
          <w:rFonts w:cs="Arial"/>
        </w:rPr>
        <w:t xml:space="preserve">. </w:t>
      </w:r>
    </w:p>
    <w:p w14:paraId="18B7FF04" w14:textId="77777777" w:rsidR="00E478A1" w:rsidRPr="005355B6" w:rsidRDefault="00E478A1" w:rsidP="00A43D94">
      <w:pPr>
        <w:spacing w:line="259" w:lineRule="auto"/>
        <w:rPr>
          <w:rFonts w:cs="Arial"/>
        </w:rPr>
      </w:pPr>
    </w:p>
    <w:p w14:paraId="4F201FFE" w14:textId="24F14435" w:rsidR="00A43D94" w:rsidRPr="005355B6" w:rsidRDefault="00A43D94" w:rsidP="00A43D94">
      <w:pPr>
        <w:spacing w:line="259" w:lineRule="auto"/>
        <w:rPr>
          <w:rFonts w:cs="Arial"/>
        </w:rPr>
      </w:pPr>
      <w:r w:rsidRPr="005355B6">
        <w:rPr>
          <w:rFonts w:cs="Arial"/>
        </w:rPr>
        <w:t xml:space="preserve">Everyone who comes into contact with children and their parents or carers has a role to play in safeguarding children. Knowing what to look for is vital to the early identification of abuse and neglect and if staff are unsure they should always speak to the DSL or deputy </w:t>
      </w:r>
      <w:r w:rsidR="00E478A1" w:rsidRPr="005355B6">
        <w:rPr>
          <w:rFonts w:cs="Arial"/>
        </w:rPr>
        <w:t>DSL</w:t>
      </w:r>
      <w:r w:rsidRPr="005355B6">
        <w:rPr>
          <w:rFonts w:cs="Arial"/>
        </w:rPr>
        <w:t xml:space="preserve">– if in exceptional circumstances, </w:t>
      </w:r>
      <w:r w:rsidR="00262A7B" w:rsidRPr="005355B6">
        <w:rPr>
          <w:rFonts w:cs="Arial"/>
        </w:rPr>
        <w:t xml:space="preserve">neither </w:t>
      </w:r>
      <w:r w:rsidRPr="005355B6">
        <w:rPr>
          <w:rFonts w:cs="Arial"/>
        </w:rPr>
        <w:t xml:space="preserve">the DSL or deputy </w:t>
      </w:r>
      <w:r w:rsidR="00E478A1" w:rsidRPr="005355B6">
        <w:rPr>
          <w:rFonts w:cs="Arial"/>
        </w:rPr>
        <w:t xml:space="preserve">DSL </w:t>
      </w:r>
      <w:r w:rsidRPr="005355B6">
        <w:rPr>
          <w:rFonts w:cs="Arial"/>
        </w:rPr>
        <w:t>i</w:t>
      </w:r>
      <w:r w:rsidR="00262A7B" w:rsidRPr="005355B6">
        <w:rPr>
          <w:rFonts w:cs="Arial"/>
        </w:rPr>
        <w:t>s</w:t>
      </w:r>
      <w:r w:rsidRPr="005355B6">
        <w:rPr>
          <w:rFonts w:cs="Arial"/>
        </w:rPr>
        <w:t xml:space="preserve"> available, staff should consider speaking to the Hub Leader or</w:t>
      </w:r>
      <w:r w:rsidR="00074A5F" w:rsidRPr="005355B6">
        <w:rPr>
          <w:rFonts w:cs="Arial"/>
        </w:rPr>
        <w:t xml:space="preserve"> member of OCP Executive</w:t>
      </w:r>
      <w:r w:rsidRPr="005355B6">
        <w:rPr>
          <w:rFonts w:cs="Arial"/>
        </w:rPr>
        <w:t>.  All actions that are completed in the absence of a designated safeguarding person should be shared with them at the very earliest opportunity.</w:t>
      </w:r>
    </w:p>
    <w:p w14:paraId="1E783F9F" w14:textId="77777777" w:rsidR="00A43D94" w:rsidRPr="005355B6" w:rsidRDefault="00A43D94" w:rsidP="00A43D94">
      <w:pPr>
        <w:spacing w:line="259" w:lineRule="auto"/>
        <w:rPr>
          <w:rFonts w:cs="Arial"/>
          <w:lang w:eastAsia="en-GB"/>
        </w:rPr>
      </w:pPr>
    </w:p>
    <w:p w14:paraId="062D8344" w14:textId="77777777" w:rsidR="00A43D94" w:rsidRPr="005355B6" w:rsidRDefault="00A43D94" w:rsidP="00A43D94">
      <w:pPr>
        <w:spacing w:line="259" w:lineRule="auto"/>
        <w:rPr>
          <w:rFonts w:cs="Arial"/>
          <w:lang w:eastAsia="en-GB"/>
        </w:rPr>
      </w:pPr>
      <w:r w:rsidRPr="005355B6">
        <w:rPr>
          <w:rFonts w:cs="Arial"/>
          <w:lang w:eastAsia="en-GB"/>
        </w:rPr>
        <w:t xml:space="preserve">The Oasis Community Partnerships Board will determine and keep under review the general policy for OCP and Oasis Hub charities.  </w:t>
      </w:r>
    </w:p>
    <w:p w14:paraId="1B118CA4" w14:textId="77777777" w:rsidR="00A43D94" w:rsidRPr="005355B6" w:rsidRDefault="00A43D94" w:rsidP="00A43D94">
      <w:pPr>
        <w:spacing w:line="259" w:lineRule="auto"/>
        <w:rPr>
          <w:rFonts w:cs="Arial"/>
          <w:lang w:eastAsia="en-GB"/>
        </w:rPr>
      </w:pPr>
    </w:p>
    <w:p w14:paraId="0B4D2741" w14:textId="08EFDC32" w:rsidR="00A43D94" w:rsidRPr="005355B6" w:rsidRDefault="00A43D94" w:rsidP="00A43D94">
      <w:pPr>
        <w:spacing w:line="259" w:lineRule="auto"/>
        <w:rPr>
          <w:rFonts w:cs="Arial"/>
          <w:lang w:eastAsia="en-GB"/>
        </w:rPr>
      </w:pPr>
      <w:r w:rsidRPr="005355B6">
        <w:rPr>
          <w:rFonts w:cs="Arial"/>
          <w:lang w:eastAsia="en-GB"/>
        </w:rPr>
        <w:t>All adults working in OCP (including visiting staff, volunteers and child</w:t>
      </w:r>
      <w:r w:rsidR="00C14768" w:rsidRPr="005355B6">
        <w:rPr>
          <w:rFonts w:cs="Arial"/>
          <w:lang w:eastAsia="en-GB"/>
        </w:rPr>
        <w:t>ren/</w:t>
      </w:r>
      <w:r w:rsidRPr="005355B6">
        <w:rPr>
          <w:rFonts w:cs="Arial"/>
          <w:lang w:eastAsia="en-GB"/>
        </w:rPr>
        <w:t>young pe</w:t>
      </w:r>
      <w:r w:rsidR="00C14768" w:rsidRPr="005355B6">
        <w:rPr>
          <w:rFonts w:cs="Arial"/>
          <w:lang w:eastAsia="en-GB"/>
        </w:rPr>
        <w:t>ople</w:t>
      </w:r>
      <w:r w:rsidRPr="005355B6">
        <w:rPr>
          <w:rFonts w:cs="Arial"/>
          <w:lang w:eastAsia="en-GB"/>
        </w:rPr>
        <w:t xml:space="preserve"> on placement) are required to report instances of actual or suspected child abuse or neglect to the DSL with responsibility for child protection. </w:t>
      </w:r>
    </w:p>
    <w:p w14:paraId="29E79A84" w14:textId="77777777" w:rsidR="00A43D94" w:rsidRPr="005355B6" w:rsidRDefault="00A43D94" w:rsidP="00A43D94">
      <w:pPr>
        <w:spacing w:line="259" w:lineRule="auto"/>
        <w:rPr>
          <w:rFonts w:cs="Arial"/>
          <w:lang w:eastAsia="en-GB"/>
        </w:rPr>
      </w:pPr>
      <w:r w:rsidRPr="005355B6">
        <w:rPr>
          <w:rFonts w:eastAsia="Arial" w:cs="Arial"/>
          <w:lang w:eastAsia="en-GB"/>
        </w:rPr>
        <w:t xml:space="preserve"> </w:t>
      </w:r>
      <w:r w:rsidRPr="005355B6">
        <w:rPr>
          <w:rFonts w:eastAsia="Arial" w:cs="Arial"/>
          <w:lang w:eastAsia="en-GB"/>
        </w:rPr>
        <w:tab/>
      </w:r>
    </w:p>
    <w:p w14:paraId="351F92BF" w14:textId="77777777" w:rsidR="00A43D94" w:rsidRPr="005355B6" w:rsidRDefault="00A43D94" w:rsidP="00E059A0">
      <w:pPr>
        <w:keepNext/>
        <w:autoSpaceDE w:val="0"/>
        <w:autoSpaceDN w:val="0"/>
        <w:adjustRightInd w:val="0"/>
        <w:spacing w:line="259" w:lineRule="auto"/>
        <w:ind w:right="-142"/>
        <w:contextualSpacing/>
        <w:rPr>
          <w:rFonts w:eastAsia="Arial" w:cs="Arial"/>
          <w:b/>
          <w:lang w:eastAsia="en-GB"/>
        </w:rPr>
      </w:pPr>
      <w:r w:rsidRPr="005355B6">
        <w:rPr>
          <w:rFonts w:eastAsia="Arial" w:cs="Arial"/>
          <w:b/>
          <w:lang w:eastAsia="en-GB"/>
        </w:rPr>
        <w:t xml:space="preserve">The Board of Trustees will:  </w:t>
      </w:r>
    </w:p>
    <w:p w14:paraId="174D663B" w14:textId="548DEFC2" w:rsidR="00A43D94" w:rsidRPr="005355B6" w:rsidRDefault="00A43D94" w:rsidP="00A43D94">
      <w:pPr>
        <w:numPr>
          <w:ilvl w:val="0"/>
          <w:numId w:val="56"/>
        </w:numPr>
        <w:spacing w:line="250" w:lineRule="auto"/>
        <w:ind w:right="306"/>
        <w:contextualSpacing/>
        <w:jc w:val="left"/>
        <w:rPr>
          <w:rFonts w:eastAsia="Arial" w:cs="Arial"/>
          <w:color w:val="000000"/>
          <w:lang w:eastAsia="en-GB"/>
        </w:rPr>
      </w:pPr>
      <w:r w:rsidRPr="005355B6">
        <w:rPr>
          <w:rFonts w:eastAsia="Arial" w:cs="Arial"/>
          <w:color w:val="000000"/>
          <w:lang w:eastAsia="en-GB"/>
        </w:rPr>
        <w:t>Oversee OCP and all subsidiaries procedures in line with the Oasis Community Partnerships polic</w:t>
      </w:r>
      <w:r w:rsidR="00D319D8" w:rsidRPr="005355B6">
        <w:rPr>
          <w:rFonts w:eastAsia="Arial" w:cs="Arial"/>
          <w:color w:val="000000"/>
          <w:lang w:eastAsia="en-GB"/>
        </w:rPr>
        <w:t>y</w:t>
      </w:r>
    </w:p>
    <w:p w14:paraId="0F57ABCB" w14:textId="6CDD776D" w:rsidR="00A43D94" w:rsidRPr="005355B6" w:rsidRDefault="00A43D94" w:rsidP="00A43D94">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Determine OCP and all subsidiaries procedures in line with the Oasis Community Partnerships policy</w:t>
      </w:r>
    </w:p>
    <w:p w14:paraId="316653BA" w14:textId="37865511" w:rsidR="00A43D94" w:rsidRPr="005355B6" w:rsidRDefault="00A43D94" w:rsidP="00A43D94">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 xml:space="preserve">Appoint a Nominated Member of the Board of Trustees to liaise with the Chief Executive Officer on behalf of the OCP </w:t>
      </w:r>
      <w:r w:rsidR="00D319D8" w:rsidRPr="005355B6">
        <w:rPr>
          <w:rFonts w:eastAsia="Arial" w:cs="Arial"/>
          <w:color w:val="000000"/>
          <w:lang w:eastAsia="en-GB"/>
        </w:rPr>
        <w:t>Executive Team,</w:t>
      </w:r>
      <w:r w:rsidRPr="005355B6">
        <w:rPr>
          <w:rFonts w:eastAsia="Arial" w:cs="Arial"/>
          <w:color w:val="000000"/>
          <w:lang w:eastAsia="en-GB"/>
        </w:rPr>
        <w:t xml:space="preserve"> Hub Leaders and DSL</w:t>
      </w:r>
    </w:p>
    <w:p w14:paraId="3DA6DD43" w14:textId="1540C601" w:rsidR="00A43D94" w:rsidRPr="005355B6" w:rsidRDefault="00A43D94" w:rsidP="00A43D94">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Review and consider annually a report on safeguarding incidents in OCP and all subsidiaries</w:t>
      </w:r>
      <w:r w:rsidR="006D6094" w:rsidRPr="005355B6">
        <w:rPr>
          <w:rFonts w:eastAsia="Arial" w:cs="Arial"/>
          <w:color w:val="000000"/>
          <w:lang w:eastAsia="en-GB"/>
        </w:rPr>
        <w:t xml:space="preserve"> (usually in the Autumn). </w:t>
      </w:r>
    </w:p>
    <w:p w14:paraId="4583333F" w14:textId="77777777" w:rsidR="00A43D94" w:rsidRPr="005355B6" w:rsidRDefault="00A43D94" w:rsidP="00A43D94">
      <w:pPr>
        <w:spacing w:line="259" w:lineRule="auto"/>
        <w:jc w:val="left"/>
        <w:rPr>
          <w:rFonts w:cs="Arial"/>
          <w:color w:val="000000"/>
          <w:lang w:eastAsia="en-GB"/>
        </w:rPr>
      </w:pPr>
      <w:r w:rsidRPr="005355B6">
        <w:rPr>
          <w:rFonts w:eastAsia="Arial" w:cs="Arial"/>
          <w:color w:val="000000"/>
          <w:lang w:eastAsia="en-GB"/>
        </w:rPr>
        <w:t xml:space="preserve"> </w:t>
      </w:r>
    </w:p>
    <w:p w14:paraId="5551E4E8" w14:textId="7F3E1A14" w:rsidR="00A43D94" w:rsidRPr="005355B6" w:rsidRDefault="00A43D94" w:rsidP="00E059A0">
      <w:pPr>
        <w:keepNext/>
        <w:autoSpaceDE w:val="0"/>
        <w:autoSpaceDN w:val="0"/>
        <w:adjustRightInd w:val="0"/>
        <w:spacing w:line="259" w:lineRule="auto"/>
        <w:ind w:right="-142"/>
        <w:contextualSpacing/>
        <w:rPr>
          <w:rFonts w:eastAsia="Arial" w:cs="Arial"/>
          <w:b/>
          <w:lang w:eastAsia="en-GB"/>
        </w:rPr>
      </w:pPr>
      <w:r w:rsidRPr="005355B6">
        <w:rPr>
          <w:rFonts w:eastAsia="Arial" w:cs="Arial"/>
          <w:b/>
          <w:lang w:eastAsia="en-GB"/>
        </w:rPr>
        <w:t>The Chief Executive Officer will:</w:t>
      </w:r>
    </w:p>
    <w:p w14:paraId="64DC053F" w14:textId="0929CB13" w:rsidR="00D155C7" w:rsidRPr="005355B6" w:rsidRDefault="00D155C7" w:rsidP="00D155C7">
      <w:pPr>
        <w:numPr>
          <w:ilvl w:val="0"/>
          <w:numId w:val="72"/>
        </w:numPr>
        <w:spacing w:line="250" w:lineRule="auto"/>
        <w:ind w:right="306"/>
        <w:contextualSpacing/>
        <w:jc w:val="left"/>
        <w:rPr>
          <w:rFonts w:eastAsia="Arial" w:cs="Arial"/>
          <w:lang w:eastAsia="en-GB"/>
        </w:rPr>
      </w:pPr>
      <w:r w:rsidRPr="005355B6">
        <w:rPr>
          <w:rFonts w:eastAsia="Arial" w:cs="Arial"/>
          <w:lang w:eastAsia="en-GB"/>
        </w:rPr>
        <w:t>Provide a link between the Hub Leader with the CEO and the Board</w:t>
      </w:r>
    </w:p>
    <w:p w14:paraId="41C77D23" w14:textId="2DC6CDDB" w:rsidR="00A43D94" w:rsidRPr="005355B6" w:rsidRDefault="00A43D94" w:rsidP="00A43D94">
      <w:pPr>
        <w:numPr>
          <w:ilvl w:val="0"/>
          <w:numId w:val="73"/>
        </w:numPr>
        <w:spacing w:line="250" w:lineRule="auto"/>
        <w:ind w:right="306"/>
        <w:contextualSpacing/>
        <w:jc w:val="left"/>
        <w:rPr>
          <w:rFonts w:eastAsia="Arial" w:cs="Arial"/>
          <w:lang w:eastAsia="en-GB"/>
        </w:rPr>
      </w:pPr>
      <w:r w:rsidRPr="005355B6">
        <w:rPr>
          <w:rFonts w:eastAsia="Arial" w:cs="Arial"/>
          <w:lang w:eastAsia="en-GB"/>
        </w:rPr>
        <w:t>Present an annual report to the OCP Board reviewing safeguarding incidents across OCP</w:t>
      </w:r>
    </w:p>
    <w:p w14:paraId="1D186DED" w14:textId="30A113B4" w:rsidR="00A43D94" w:rsidRPr="005355B6" w:rsidRDefault="00A43D94" w:rsidP="00A43D94">
      <w:pPr>
        <w:numPr>
          <w:ilvl w:val="0"/>
          <w:numId w:val="73"/>
        </w:numPr>
        <w:spacing w:line="250" w:lineRule="auto"/>
        <w:ind w:right="306"/>
        <w:contextualSpacing/>
        <w:jc w:val="left"/>
        <w:rPr>
          <w:rFonts w:eastAsia="Arial" w:cs="Arial"/>
          <w:lang w:eastAsia="en-GB"/>
        </w:rPr>
      </w:pPr>
      <w:r w:rsidRPr="005355B6">
        <w:rPr>
          <w:rFonts w:eastAsia="Arial" w:cs="Arial"/>
          <w:lang w:eastAsia="en-GB"/>
        </w:rPr>
        <w:t>Ensure that the risk register is maintained and up to date in relation to safeguarding</w:t>
      </w:r>
    </w:p>
    <w:p w14:paraId="4D3DD824" w14:textId="2E7DA0C1" w:rsidR="00A43D94" w:rsidRPr="005355B6" w:rsidRDefault="00A43D94" w:rsidP="00A43D94">
      <w:pPr>
        <w:numPr>
          <w:ilvl w:val="0"/>
          <w:numId w:val="73"/>
        </w:numPr>
        <w:spacing w:line="250" w:lineRule="auto"/>
        <w:ind w:right="306"/>
        <w:contextualSpacing/>
        <w:jc w:val="left"/>
        <w:rPr>
          <w:rFonts w:eastAsia="Arial" w:cs="Arial"/>
          <w:lang w:eastAsia="en-GB"/>
        </w:rPr>
      </w:pPr>
      <w:r w:rsidRPr="005355B6">
        <w:rPr>
          <w:rFonts w:eastAsia="Arial" w:cs="Arial"/>
          <w:lang w:eastAsia="en-GB"/>
        </w:rPr>
        <w:t>Ensure that appropriate pastoral systems are in place for Community Hub Leader and DSL’s</w:t>
      </w:r>
    </w:p>
    <w:p w14:paraId="5899BC03" w14:textId="502034AE" w:rsidR="00A43D94" w:rsidRPr="005355B6" w:rsidRDefault="00A43D94" w:rsidP="00A43D94">
      <w:pPr>
        <w:numPr>
          <w:ilvl w:val="0"/>
          <w:numId w:val="73"/>
        </w:numPr>
        <w:spacing w:line="250" w:lineRule="auto"/>
        <w:ind w:right="306"/>
        <w:contextualSpacing/>
        <w:jc w:val="left"/>
        <w:rPr>
          <w:rFonts w:eastAsia="Arial" w:cs="Arial"/>
          <w:lang w:eastAsia="en-GB"/>
        </w:rPr>
      </w:pPr>
      <w:r w:rsidRPr="005355B6">
        <w:rPr>
          <w:rFonts w:eastAsia="Arial" w:cs="Arial"/>
          <w:lang w:eastAsia="en-GB"/>
        </w:rPr>
        <w:t>Be available to Community Hub Leader’s</w:t>
      </w:r>
    </w:p>
    <w:p w14:paraId="454171B5" w14:textId="77777777" w:rsidR="00D155C7" w:rsidRPr="005355B6" w:rsidRDefault="00821777" w:rsidP="00D155C7">
      <w:pPr>
        <w:numPr>
          <w:ilvl w:val="0"/>
          <w:numId w:val="73"/>
        </w:numPr>
        <w:spacing w:line="250" w:lineRule="auto"/>
        <w:ind w:right="306"/>
        <w:contextualSpacing/>
        <w:jc w:val="left"/>
        <w:rPr>
          <w:rFonts w:eastAsia="Arial" w:cs="Arial"/>
          <w:lang w:eastAsia="en-GB"/>
        </w:rPr>
      </w:pPr>
      <w:r w:rsidRPr="460B17E9">
        <w:rPr>
          <w:rFonts w:eastAsia="Arial" w:cs="Arial"/>
          <w:lang w:eastAsia="en-GB"/>
        </w:rPr>
        <w:t>Be DSL trained, and act in an advisory capacity to the Hubs they are responsible for</w:t>
      </w:r>
    </w:p>
    <w:p w14:paraId="658813BF" w14:textId="77777777" w:rsidR="00D155C7" w:rsidRPr="005355B6" w:rsidRDefault="00D155C7" w:rsidP="00D155C7">
      <w:pPr>
        <w:numPr>
          <w:ilvl w:val="0"/>
          <w:numId w:val="73"/>
        </w:numPr>
        <w:spacing w:line="250" w:lineRule="auto"/>
        <w:ind w:right="306"/>
        <w:contextualSpacing/>
        <w:jc w:val="left"/>
        <w:rPr>
          <w:rFonts w:eastAsia="Arial" w:cs="Arial"/>
          <w:lang w:eastAsia="en-GB"/>
        </w:rPr>
      </w:pPr>
      <w:r w:rsidRPr="005355B6">
        <w:rPr>
          <w:rFonts w:eastAsia="Arial" w:cs="Arial"/>
          <w:lang w:eastAsia="en-GB"/>
        </w:rPr>
        <w:t>Work alongside OCL’s Director of Safeguarding for advice and guidance</w:t>
      </w:r>
    </w:p>
    <w:p w14:paraId="7BCE5127" w14:textId="77777777" w:rsidR="00D155C7" w:rsidRPr="005355B6" w:rsidRDefault="00D155C7" w:rsidP="00E059A0">
      <w:pPr>
        <w:spacing w:line="250" w:lineRule="auto"/>
        <w:ind w:left="862" w:right="306"/>
        <w:contextualSpacing/>
        <w:jc w:val="left"/>
        <w:rPr>
          <w:rFonts w:eastAsia="Arial" w:cs="Arial"/>
          <w:lang w:eastAsia="en-GB"/>
        </w:rPr>
      </w:pPr>
    </w:p>
    <w:p w14:paraId="0E9CDEA9" w14:textId="5BCC27F8" w:rsidR="00E059A0" w:rsidRPr="005355B6" w:rsidRDefault="00E059A0" w:rsidP="00E059A0">
      <w:pPr>
        <w:spacing w:line="250" w:lineRule="auto"/>
        <w:ind w:right="306"/>
        <w:jc w:val="left"/>
        <w:rPr>
          <w:rFonts w:eastAsia="Arial" w:cs="Arial"/>
          <w:lang w:eastAsia="en-GB"/>
        </w:rPr>
      </w:pPr>
      <w:r w:rsidRPr="005355B6">
        <w:rPr>
          <w:rFonts w:eastAsia="Arial" w:cs="Arial"/>
          <w:b/>
          <w:lang w:eastAsia="en-GB"/>
        </w:rPr>
        <w:t>T</w:t>
      </w:r>
      <w:r w:rsidR="00D155C7" w:rsidRPr="005355B6">
        <w:rPr>
          <w:rFonts w:eastAsia="Arial" w:cs="Arial"/>
          <w:b/>
          <w:lang w:eastAsia="en-GB"/>
        </w:rPr>
        <w:t>he OCP policy and Systems Lead will:</w:t>
      </w:r>
    </w:p>
    <w:p w14:paraId="1D337261" w14:textId="77777777" w:rsidR="00AD4EC1" w:rsidRPr="005355B6" w:rsidRDefault="00A43D94" w:rsidP="00AD4EC1">
      <w:pPr>
        <w:numPr>
          <w:ilvl w:val="0"/>
          <w:numId w:val="56"/>
        </w:numPr>
        <w:spacing w:line="250" w:lineRule="auto"/>
        <w:ind w:right="306"/>
        <w:contextualSpacing/>
        <w:jc w:val="left"/>
        <w:rPr>
          <w:rFonts w:eastAsia="Arial" w:cs="Arial"/>
          <w:lang w:eastAsia="en-GB"/>
        </w:rPr>
      </w:pPr>
      <w:r w:rsidRPr="005355B6">
        <w:rPr>
          <w:rFonts w:eastAsia="Arial" w:cs="Arial"/>
          <w:lang w:eastAsia="en-GB"/>
        </w:rPr>
        <w:t>Ensure that the policy and procedures are implemented across the OCP projects they are responsible for</w:t>
      </w:r>
    </w:p>
    <w:p w14:paraId="31ACF684" w14:textId="2C93E319" w:rsidR="00AD4EC1" w:rsidRPr="005355B6" w:rsidRDefault="00AD4EC1" w:rsidP="00A96FEC">
      <w:pPr>
        <w:numPr>
          <w:ilvl w:val="0"/>
          <w:numId w:val="56"/>
        </w:numPr>
        <w:spacing w:line="250" w:lineRule="auto"/>
        <w:ind w:right="306"/>
        <w:contextualSpacing/>
        <w:jc w:val="left"/>
        <w:rPr>
          <w:rFonts w:eastAsia="Arial" w:cs="Arial"/>
          <w:lang w:eastAsia="en-GB"/>
        </w:rPr>
      </w:pPr>
      <w:r w:rsidRPr="005355B6">
        <w:rPr>
          <w:rFonts w:eastAsia="Arial" w:cs="Arial"/>
          <w:lang w:eastAsia="en-GB"/>
        </w:rPr>
        <w:lastRenderedPageBreak/>
        <w:t>Ensure regular review of this policy and related</w:t>
      </w:r>
      <w:r w:rsidR="00462AE9" w:rsidRPr="005355B6">
        <w:rPr>
          <w:rFonts w:eastAsia="Arial" w:cs="Arial"/>
          <w:lang w:eastAsia="en-GB"/>
        </w:rPr>
        <w:t xml:space="preserve"> policies,</w:t>
      </w:r>
      <w:r w:rsidRPr="005355B6">
        <w:rPr>
          <w:rFonts w:eastAsia="Arial" w:cs="Arial"/>
          <w:lang w:eastAsia="en-GB"/>
        </w:rPr>
        <w:t xml:space="preserve"> procedures and supporting systems </w:t>
      </w:r>
    </w:p>
    <w:p w14:paraId="7FE2A633" w14:textId="4C89B15F" w:rsidR="00A43D94" w:rsidRPr="005355B6" w:rsidRDefault="0D597FDF" w:rsidP="00A43D94">
      <w:pPr>
        <w:numPr>
          <w:ilvl w:val="0"/>
          <w:numId w:val="56"/>
        </w:numPr>
        <w:spacing w:line="250" w:lineRule="auto"/>
        <w:ind w:right="306"/>
        <w:contextualSpacing/>
        <w:jc w:val="left"/>
        <w:rPr>
          <w:rFonts w:eastAsia="Arial" w:cs="Arial"/>
          <w:lang w:eastAsia="en-GB"/>
        </w:rPr>
      </w:pPr>
      <w:r w:rsidRPr="460B17E9">
        <w:rPr>
          <w:rFonts w:eastAsia="Arial" w:cs="Arial"/>
          <w:lang w:eastAsia="en-GB"/>
        </w:rPr>
        <w:t>Be DSL trained, and act in an advisory capacity to the Hubs they are responsible for</w:t>
      </w:r>
    </w:p>
    <w:p w14:paraId="5643B4BC" w14:textId="72F027A1" w:rsidR="19A27702" w:rsidRDefault="19A27702" w:rsidP="460B17E9">
      <w:pPr>
        <w:numPr>
          <w:ilvl w:val="0"/>
          <w:numId w:val="56"/>
        </w:numPr>
        <w:spacing w:line="250" w:lineRule="auto"/>
        <w:ind w:right="306"/>
        <w:contextualSpacing/>
        <w:jc w:val="left"/>
        <w:rPr>
          <w:rFonts w:eastAsia="Arial" w:cs="Arial"/>
          <w:lang w:eastAsia="en-GB"/>
        </w:rPr>
      </w:pPr>
      <w:r w:rsidRPr="460B17E9">
        <w:rPr>
          <w:rFonts w:eastAsia="Arial" w:cs="Arial"/>
          <w:lang w:eastAsia="en-GB"/>
        </w:rPr>
        <w:t>Oversee the OCP safeguarding reporting system</w:t>
      </w:r>
    </w:p>
    <w:p w14:paraId="318B174E" w14:textId="5B67A1A1" w:rsidR="460B17E9" w:rsidRDefault="460B17E9" w:rsidP="460B17E9">
      <w:pPr>
        <w:spacing w:line="250" w:lineRule="auto"/>
        <w:ind w:left="142" w:right="306"/>
        <w:contextualSpacing/>
        <w:jc w:val="left"/>
        <w:rPr>
          <w:rFonts w:eastAsia="Arial" w:cs="Arial"/>
          <w:lang w:eastAsia="en-GB"/>
        </w:rPr>
      </w:pPr>
    </w:p>
    <w:p w14:paraId="1062880D" w14:textId="77777777" w:rsidR="00A43D94" w:rsidRPr="005355B6" w:rsidRDefault="00A43D94" w:rsidP="00A43D94">
      <w:pPr>
        <w:spacing w:line="250" w:lineRule="auto"/>
        <w:ind w:left="142" w:right="306"/>
        <w:jc w:val="left"/>
        <w:rPr>
          <w:rFonts w:eastAsia="Arial" w:cs="Arial"/>
          <w:color w:val="000000"/>
          <w:lang w:eastAsia="en-GB"/>
        </w:rPr>
      </w:pPr>
    </w:p>
    <w:p w14:paraId="2F0A0595" w14:textId="77777777" w:rsidR="00A43D94" w:rsidRPr="005355B6" w:rsidRDefault="00A43D94" w:rsidP="00613654">
      <w:pPr>
        <w:keepNext/>
        <w:autoSpaceDE w:val="0"/>
        <w:autoSpaceDN w:val="0"/>
        <w:adjustRightInd w:val="0"/>
        <w:spacing w:line="259" w:lineRule="auto"/>
        <w:ind w:right="-142"/>
        <w:contextualSpacing/>
        <w:rPr>
          <w:rFonts w:eastAsia="Arial" w:cs="Arial"/>
          <w:b/>
          <w:lang w:eastAsia="en-GB"/>
        </w:rPr>
      </w:pPr>
      <w:r w:rsidRPr="005355B6">
        <w:rPr>
          <w:rFonts w:eastAsia="Arial" w:cs="Arial"/>
          <w:b/>
          <w:lang w:eastAsia="en-GB"/>
        </w:rPr>
        <w:t xml:space="preserve">The Hub Leader will:  </w:t>
      </w:r>
    </w:p>
    <w:p w14:paraId="2E84FB13" w14:textId="69FBE858" w:rsidR="00A43D94" w:rsidRPr="005355B6" w:rsidRDefault="00A43D94" w:rsidP="00A43D94">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Be responsible for the implementation of the policy and procedures and ensuring that the outcomes are monitored</w:t>
      </w:r>
    </w:p>
    <w:p w14:paraId="3EA0C87E" w14:textId="5666FF64" w:rsidR="00A43D94" w:rsidRPr="005355B6" w:rsidRDefault="00A43D94" w:rsidP="00A43D94">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 xml:space="preserve">Ensure that all staff, volunteers, parents, children and young people and members of the community are aware of the policy and procedures in place </w:t>
      </w:r>
    </w:p>
    <w:p w14:paraId="39385347" w14:textId="30EA9453" w:rsidR="00A43D94" w:rsidRPr="005355B6" w:rsidRDefault="0030061A" w:rsidP="00A43D94">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A</w:t>
      </w:r>
      <w:r w:rsidR="00A43D94" w:rsidRPr="005355B6">
        <w:rPr>
          <w:rFonts w:eastAsia="Arial" w:cs="Arial"/>
          <w:color w:val="000000"/>
          <w:lang w:eastAsia="en-GB"/>
        </w:rPr>
        <w:t>ppoint a DSL and Deputy DSL. The DSL needs to have the flexibility to act immediately on a referral that requires an urgent response and to be able to give time to lengthy meetings or case conferences, as required.   The Deputy DSL will act on behalf of the DSL whenever necessary, and with the same authority</w:t>
      </w:r>
    </w:p>
    <w:p w14:paraId="40DFABE6" w14:textId="59966F01" w:rsidR="00A43D94" w:rsidRPr="005355B6" w:rsidRDefault="00A43D94" w:rsidP="00A43D94">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Ensure that details of the DSL and deputy DSL are clearly displayed in staff areas</w:t>
      </w:r>
    </w:p>
    <w:p w14:paraId="5FD27FFA" w14:textId="3388CA8A" w:rsidR="00A43D94" w:rsidRPr="005355B6" w:rsidRDefault="00A43D94" w:rsidP="00A43D94">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Determine an appropriate training programme in consultation with the DSL</w:t>
      </w:r>
    </w:p>
    <w:p w14:paraId="29848977" w14:textId="120FCBBF" w:rsidR="00A43D94" w:rsidRPr="005355B6" w:rsidRDefault="00A43D94" w:rsidP="00A43D94">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Report annually to the Board of Trustees on the working of the policy via the Chief Executive Officer</w:t>
      </w:r>
    </w:p>
    <w:p w14:paraId="5C9A666E" w14:textId="77777777" w:rsidR="00A43D94" w:rsidRPr="005355B6" w:rsidRDefault="00A43D94" w:rsidP="00A43D94">
      <w:pPr>
        <w:spacing w:line="259" w:lineRule="auto"/>
        <w:jc w:val="left"/>
        <w:rPr>
          <w:rFonts w:cs="Arial"/>
          <w:color w:val="000000"/>
          <w:lang w:eastAsia="en-GB"/>
        </w:rPr>
      </w:pPr>
      <w:r w:rsidRPr="005355B6">
        <w:rPr>
          <w:rFonts w:eastAsia="Arial" w:cs="Arial"/>
          <w:color w:val="000000"/>
          <w:sz w:val="24"/>
          <w:lang w:eastAsia="en-GB"/>
        </w:rPr>
        <w:t xml:space="preserve"> </w:t>
      </w:r>
    </w:p>
    <w:p w14:paraId="2A587FC0" w14:textId="77777777" w:rsidR="00A43D94" w:rsidRPr="005355B6" w:rsidRDefault="00A43D94" w:rsidP="009F1524">
      <w:pPr>
        <w:keepNext/>
        <w:autoSpaceDE w:val="0"/>
        <w:autoSpaceDN w:val="0"/>
        <w:adjustRightInd w:val="0"/>
        <w:spacing w:line="259" w:lineRule="auto"/>
        <w:ind w:right="-142"/>
        <w:contextualSpacing/>
        <w:rPr>
          <w:rFonts w:eastAsia="Times New Roman" w:cs="Arial"/>
          <w:b/>
          <w:lang w:eastAsia="en-GB"/>
        </w:rPr>
      </w:pPr>
      <w:r w:rsidRPr="005355B6">
        <w:rPr>
          <w:rFonts w:eastAsia="Arial" w:cs="Arial"/>
          <w:b/>
          <w:lang w:eastAsia="en-GB"/>
        </w:rPr>
        <w:t xml:space="preserve">The DSL is responsible for: </w:t>
      </w:r>
      <w:r w:rsidRPr="005355B6">
        <w:rPr>
          <w:rFonts w:eastAsia="Arial" w:cs="Arial"/>
          <w:b/>
          <w:color w:val="000000"/>
          <w:lang w:eastAsia="en-GB"/>
        </w:rPr>
        <w:t xml:space="preserve"> </w:t>
      </w:r>
    </w:p>
    <w:p w14:paraId="2029B0E9" w14:textId="2EED5926" w:rsidR="00A43D94" w:rsidRPr="005355B6" w:rsidRDefault="00A43D94" w:rsidP="00A43D94">
      <w:pPr>
        <w:numPr>
          <w:ilvl w:val="0"/>
          <w:numId w:val="57"/>
        </w:numPr>
        <w:spacing w:line="250" w:lineRule="auto"/>
        <w:ind w:left="814" w:right="306"/>
        <w:contextualSpacing/>
        <w:jc w:val="left"/>
        <w:rPr>
          <w:rFonts w:cs="Arial"/>
          <w:color w:val="000000"/>
          <w:lang w:eastAsia="en-GB"/>
        </w:rPr>
      </w:pPr>
      <w:r w:rsidRPr="005355B6">
        <w:rPr>
          <w:rFonts w:eastAsia="Arial" w:cs="Arial"/>
          <w:color w:val="000000"/>
          <w:lang w:eastAsia="en-GB"/>
        </w:rPr>
        <w:t xml:space="preserve">Ensuring that all cases of suspected or actual harm associated with child </w:t>
      </w:r>
      <w:r w:rsidR="00995971" w:rsidRPr="005355B6">
        <w:rPr>
          <w:rFonts w:eastAsia="Arial" w:cs="Arial"/>
          <w:color w:val="000000"/>
          <w:lang w:eastAsia="en-GB"/>
        </w:rPr>
        <w:t xml:space="preserve">or </w:t>
      </w:r>
      <w:r w:rsidR="00B062B2" w:rsidRPr="005355B6">
        <w:rPr>
          <w:rFonts w:eastAsia="Arial" w:cs="Arial"/>
          <w:color w:val="000000"/>
          <w:lang w:eastAsia="en-GB"/>
        </w:rPr>
        <w:t xml:space="preserve">adult </w:t>
      </w:r>
      <w:r w:rsidR="00501A16" w:rsidRPr="005355B6">
        <w:rPr>
          <w:rFonts w:eastAsia="Arial" w:cs="Arial"/>
          <w:color w:val="000000"/>
          <w:lang w:eastAsia="en-GB"/>
        </w:rPr>
        <w:t xml:space="preserve">at risk </w:t>
      </w:r>
      <w:r w:rsidRPr="005355B6">
        <w:rPr>
          <w:rFonts w:eastAsia="Arial" w:cs="Arial"/>
          <w:color w:val="000000"/>
          <w:lang w:eastAsia="en-GB"/>
        </w:rPr>
        <w:t>protection are referred to the appropriate agencies and keeping the</w:t>
      </w:r>
      <w:r w:rsidR="00A56C31" w:rsidRPr="005355B6">
        <w:rPr>
          <w:rFonts w:eastAsia="Arial" w:cs="Arial"/>
          <w:color w:val="000000"/>
          <w:lang w:eastAsia="en-GB"/>
        </w:rPr>
        <w:t xml:space="preserve"> CEO</w:t>
      </w:r>
      <w:r w:rsidRPr="005355B6">
        <w:rPr>
          <w:rFonts w:eastAsia="Arial" w:cs="Arial"/>
          <w:color w:val="000000"/>
          <w:lang w:eastAsia="en-GB"/>
        </w:rPr>
        <w:t xml:space="preserve"> and community hub staff informed</w:t>
      </w:r>
    </w:p>
    <w:p w14:paraId="7A748B0C" w14:textId="6281C1FF" w:rsidR="00A43D94" w:rsidRPr="005355B6" w:rsidRDefault="00A43D94" w:rsidP="00A43D94">
      <w:pPr>
        <w:numPr>
          <w:ilvl w:val="0"/>
          <w:numId w:val="57"/>
        </w:numPr>
        <w:spacing w:line="250" w:lineRule="auto"/>
        <w:ind w:left="814" w:right="306"/>
        <w:contextualSpacing/>
        <w:jc w:val="left"/>
        <w:rPr>
          <w:rFonts w:cs="Arial"/>
          <w:color w:val="000000"/>
          <w:lang w:eastAsia="en-GB"/>
        </w:rPr>
      </w:pPr>
      <w:r w:rsidRPr="005355B6">
        <w:rPr>
          <w:rFonts w:eastAsia="Arial" w:cs="Arial"/>
          <w:color w:val="000000"/>
          <w:lang w:eastAsia="en-GB"/>
        </w:rPr>
        <w:t xml:space="preserve">Ensure that all serious cases are escalated on the OCP safeguarding reporting system, and bring to the attention of the </w:t>
      </w:r>
      <w:r w:rsidR="00A56C31" w:rsidRPr="005355B6">
        <w:rPr>
          <w:rFonts w:eastAsia="Arial" w:cs="Arial"/>
          <w:color w:val="000000"/>
          <w:lang w:eastAsia="en-GB"/>
        </w:rPr>
        <w:t>CEO as National DSL</w:t>
      </w:r>
    </w:p>
    <w:p w14:paraId="6407323C" w14:textId="7DD91CB9" w:rsidR="00A43D94" w:rsidRPr="005355B6" w:rsidRDefault="00A43D94" w:rsidP="00A43D94">
      <w:pPr>
        <w:numPr>
          <w:ilvl w:val="0"/>
          <w:numId w:val="57"/>
        </w:numPr>
        <w:spacing w:line="250" w:lineRule="auto"/>
        <w:ind w:left="814" w:right="306"/>
        <w:contextualSpacing/>
        <w:jc w:val="left"/>
        <w:rPr>
          <w:rFonts w:cs="Arial"/>
          <w:color w:val="000000"/>
          <w:lang w:eastAsia="en-GB"/>
        </w:rPr>
      </w:pPr>
      <w:r w:rsidRPr="005355B6">
        <w:rPr>
          <w:rFonts w:eastAsia="Arial" w:cs="Arial"/>
          <w:color w:val="000000"/>
          <w:lang w:eastAsia="en-GB"/>
        </w:rPr>
        <w:t>Being aware of the latest national and local guidance and requirements</w:t>
      </w:r>
    </w:p>
    <w:p w14:paraId="031F10C7" w14:textId="26FC4082" w:rsidR="00A43D94" w:rsidRPr="005355B6" w:rsidRDefault="00A43D94" w:rsidP="00A43D94">
      <w:pPr>
        <w:numPr>
          <w:ilvl w:val="0"/>
          <w:numId w:val="57"/>
        </w:numPr>
        <w:spacing w:line="250" w:lineRule="auto"/>
        <w:ind w:left="814" w:right="306"/>
        <w:contextualSpacing/>
        <w:jc w:val="left"/>
        <w:rPr>
          <w:rFonts w:cs="Arial"/>
          <w:color w:val="000000"/>
          <w:lang w:eastAsia="en-GB"/>
        </w:rPr>
      </w:pPr>
      <w:r w:rsidRPr="005355B6">
        <w:rPr>
          <w:rFonts w:eastAsia="Arial" w:cs="Arial"/>
          <w:color w:val="000000"/>
          <w:lang w:eastAsia="en-GB"/>
        </w:rPr>
        <w:t xml:space="preserve">Ensuring that effective communication and liaison takes place between the </w:t>
      </w:r>
      <w:r w:rsidR="00A56C31" w:rsidRPr="005355B6">
        <w:rPr>
          <w:rFonts w:eastAsia="Arial" w:cs="Arial"/>
          <w:color w:val="000000"/>
          <w:lang w:eastAsia="en-GB"/>
        </w:rPr>
        <w:t xml:space="preserve">Youth and </w:t>
      </w:r>
      <w:r w:rsidRPr="005355B6">
        <w:rPr>
          <w:rFonts w:eastAsia="Arial" w:cs="Arial"/>
          <w:color w:val="000000"/>
          <w:lang w:eastAsia="en-GB"/>
        </w:rPr>
        <w:t xml:space="preserve">Community team and the Local Authority, and any other relevant agencies, where there is a child </w:t>
      </w:r>
      <w:r w:rsidR="00B062B2" w:rsidRPr="005355B6">
        <w:rPr>
          <w:rFonts w:eastAsia="Arial" w:cs="Arial"/>
          <w:color w:val="000000"/>
          <w:lang w:eastAsia="en-GB"/>
        </w:rPr>
        <w:t xml:space="preserve">or adult </w:t>
      </w:r>
      <w:r w:rsidRPr="005355B6">
        <w:rPr>
          <w:rFonts w:eastAsia="Arial" w:cs="Arial"/>
          <w:color w:val="000000"/>
          <w:lang w:eastAsia="en-GB"/>
        </w:rPr>
        <w:t>protection concern in relation to a child</w:t>
      </w:r>
      <w:r w:rsidR="00B062B2" w:rsidRPr="005355B6">
        <w:rPr>
          <w:rFonts w:eastAsia="Arial" w:cs="Arial"/>
          <w:color w:val="000000"/>
          <w:lang w:eastAsia="en-GB"/>
        </w:rPr>
        <w:t>,</w:t>
      </w:r>
      <w:r w:rsidRPr="005355B6">
        <w:rPr>
          <w:rFonts w:eastAsia="Arial" w:cs="Arial"/>
          <w:color w:val="000000"/>
          <w:lang w:eastAsia="en-GB"/>
        </w:rPr>
        <w:t xml:space="preserve"> young person</w:t>
      </w:r>
      <w:r w:rsidR="00B062B2" w:rsidRPr="005355B6">
        <w:rPr>
          <w:rFonts w:eastAsia="Arial" w:cs="Arial"/>
          <w:color w:val="000000"/>
          <w:lang w:eastAsia="en-GB"/>
        </w:rPr>
        <w:t xml:space="preserve"> or adult </w:t>
      </w:r>
      <w:r w:rsidRPr="005355B6">
        <w:rPr>
          <w:rFonts w:eastAsia="Arial" w:cs="Arial"/>
          <w:color w:val="000000"/>
          <w:lang w:eastAsia="en-GB"/>
        </w:rPr>
        <w:t xml:space="preserve"> engaging in community activities</w:t>
      </w:r>
    </w:p>
    <w:p w14:paraId="59D341C3" w14:textId="5B017998" w:rsidR="00A43D94" w:rsidRPr="005355B6" w:rsidRDefault="00A43D94" w:rsidP="00A43D94">
      <w:pPr>
        <w:numPr>
          <w:ilvl w:val="0"/>
          <w:numId w:val="57"/>
        </w:numPr>
        <w:spacing w:line="250" w:lineRule="auto"/>
        <w:ind w:left="814" w:right="306"/>
        <w:contextualSpacing/>
        <w:jc w:val="left"/>
        <w:rPr>
          <w:rFonts w:cs="Arial"/>
          <w:color w:val="000000"/>
          <w:lang w:eastAsia="en-GB"/>
        </w:rPr>
      </w:pPr>
      <w:r w:rsidRPr="005355B6">
        <w:rPr>
          <w:rFonts w:eastAsia="Arial" w:cs="Arial"/>
          <w:color w:val="000000"/>
          <w:lang w:eastAsia="en-GB"/>
        </w:rPr>
        <w:t>Ensuring that all staff have an understanding of child abuse, neglect and exploitation and their main indicators</w:t>
      </w:r>
    </w:p>
    <w:p w14:paraId="188EBAC6" w14:textId="25A07892" w:rsidR="00A43D94" w:rsidRPr="005355B6" w:rsidRDefault="00A43D94" w:rsidP="00A43D94">
      <w:pPr>
        <w:numPr>
          <w:ilvl w:val="0"/>
          <w:numId w:val="57"/>
        </w:numPr>
        <w:spacing w:line="250" w:lineRule="auto"/>
        <w:ind w:left="814" w:right="306"/>
        <w:contextualSpacing/>
        <w:jc w:val="left"/>
        <w:rPr>
          <w:rFonts w:cs="Arial"/>
          <w:color w:val="000000"/>
          <w:lang w:eastAsia="en-GB"/>
        </w:rPr>
      </w:pPr>
      <w:r w:rsidRPr="005355B6">
        <w:rPr>
          <w:rFonts w:eastAsia="Arial" w:cs="Arial"/>
          <w:color w:val="000000"/>
          <w:lang w:eastAsia="en-GB"/>
        </w:rPr>
        <w:t>Dealing with allegations of abuse in accordance with local procedures</w:t>
      </w:r>
    </w:p>
    <w:p w14:paraId="369FFBBF" w14:textId="0A5ECB2F" w:rsidR="00A43D94" w:rsidRPr="005355B6" w:rsidRDefault="00A43D94" w:rsidP="00A43D94">
      <w:pPr>
        <w:numPr>
          <w:ilvl w:val="0"/>
          <w:numId w:val="57"/>
        </w:numPr>
        <w:spacing w:line="250" w:lineRule="auto"/>
        <w:ind w:left="814" w:right="306"/>
        <w:contextualSpacing/>
        <w:jc w:val="left"/>
        <w:rPr>
          <w:rFonts w:cs="Arial"/>
          <w:color w:val="000000"/>
          <w:lang w:eastAsia="en-GB"/>
        </w:rPr>
      </w:pPr>
      <w:r w:rsidRPr="005355B6">
        <w:rPr>
          <w:rFonts w:eastAsia="Arial" w:cs="Arial"/>
          <w:color w:val="000000"/>
          <w:lang w:eastAsia="en-GB"/>
        </w:rPr>
        <w:t>Ensuring that appropriate training for staff is organised according to the agreed programm</w:t>
      </w:r>
      <w:r w:rsidR="00E30ADD" w:rsidRPr="005355B6">
        <w:rPr>
          <w:rFonts w:eastAsia="Arial" w:cs="Arial"/>
          <w:color w:val="000000"/>
          <w:lang w:eastAsia="en-GB"/>
        </w:rPr>
        <w:t>e</w:t>
      </w:r>
    </w:p>
    <w:p w14:paraId="3289A29B" w14:textId="33058FA0" w:rsidR="00A43D94" w:rsidRPr="005355B6" w:rsidRDefault="00A43D94" w:rsidP="00A43D94">
      <w:pPr>
        <w:numPr>
          <w:ilvl w:val="0"/>
          <w:numId w:val="57"/>
        </w:numPr>
        <w:spacing w:line="250" w:lineRule="auto"/>
        <w:ind w:left="814" w:right="306"/>
        <w:contextualSpacing/>
        <w:jc w:val="left"/>
        <w:rPr>
          <w:rFonts w:cs="Arial"/>
          <w:color w:val="000000"/>
          <w:lang w:eastAsia="en-GB"/>
        </w:rPr>
      </w:pPr>
      <w:r w:rsidRPr="005355B6">
        <w:rPr>
          <w:rFonts w:eastAsia="Arial" w:cs="Arial"/>
          <w:color w:val="000000"/>
          <w:lang w:eastAsia="en-GB"/>
        </w:rPr>
        <w:t>Ensuring that adequate reporting and recording systems are in plac</w:t>
      </w:r>
      <w:r w:rsidR="00E30ADD" w:rsidRPr="005355B6">
        <w:rPr>
          <w:rFonts w:eastAsia="Arial" w:cs="Arial"/>
          <w:color w:val="000000"/>
          <w:lang w:eastAsia="en-GB"/>
        </w:rPr>
        <w:t>e</w:t>
      </w:r>
    </w:p>
    <w:p w14:paraId="29D04599" w14:textId="03BC5E6F" w:rsidR="00B62BBD" w:rsidRPr="005355B6" w:rsidRDefault="00B62BBD" w:rsidP="00A43D94">
      <w:pPr>
        <w:numPr>
          <w:ilvl w:val="0"/>
          <w:numId w:val="57"/>
        </w:numPr>
        <w:spacing w:line="250" w:lineRule="auto"/>
        <w:ind w:left="814" w:right="306"/>
        <w:contextualSpacing/>
        <w:jc w:val="left"/>
        <w:rPr>
          <w:rFonts w:cs="Arial"/>
          <w:color w:val="000000"/>
          <w:lang w:eastAsia="en-GB"/>
        </w:rPr>
      </w:pPr>
      <w:r w:rsidRPr="005355B6">
        <w:rPr>
          <w:rFonts w:cs="Arial"/>
          <w:color w:val="000000"/>
          <w:lang w:eastAsia="en-GB"/>
        </w:rPr>
        <w:t>Attend accredited, enhanced training as defined by the Oasis Safeguarding Arrangements to fulfil the role every two year</w:t>
      </w:r>
      <w:r w:rsidR="00094593" w:rsidRPr="005355B6">
        <w:rPr>
          <w:rFonts w:cs="Arial"/>
          <w:color w:val="000000"/>
          <w:lang w:eastAsia="en-GB"/>
        </w:rPr>
        <w:t>s</w:t>
      </w:r>
    </w:p>
    <w:p w14:paraId="6817AEE2" w14:textId="77777777" w:rsidR="009F1524" w:rsidRPr="005355B6" w:rsidRDefault="009F1524" w:rsidP="009F1524">
      <w:pPr>
        <w:keepNext/>
        <w:autoSpaceDE w:val="0"/>
        <w:autoSpaceDN w:val="0"/>
        <w:adjustRightInd w:val="0"/>
        <w:spacing w:line="259" w:lineRule="auto"/>
        <w:ind w:right="-142"/>
        <w:contextualSpacing/>
        <w:rPr>
          <w:rFonts w:cs="Arial"/>
          <w:color w:val="000000"/>
          <w:lang w:eastAsia="en-GB"/>
        </w:rPr>
      </w:pPr>
    </w:p>
    <w:p w14:paraId="7BC16E9C" w14:textId="3E875013" w:rsidR="00A43D94" w:rsidRPr="005355B6" w:rsidRDefault="00A43D94" w:rsidP="009F1524">
      <w:pPr>
        <w:keepNext/>
        <w:autoSpaceDE w:val="0"/>
        <w:autoSpaceDN w:val="0"/>
        <w:adjustRightInd w:val="0"/>
        <w:spacing w:line="259" w:lineRule="auto"/>
        <w:ind w:right="-142"/>
        <w:contextualSpacing/>
        <w:rPr>
          <w:rFonts w:eastAsia="Times New Roman" w:cs="Arial"/>
          <w:b/>
          <w:lang w:eastAsia="en-GB"/>
        </w:rPr>
      </w:pPr>
      <w:r w:rsidRPr="005355B6">
        <w:rPr>
          <w:rFonts w:eastAsia="Arial" w:cs="Arial"/>
          <w:b/>
          <w:lang w:eastAsia="en-GB"/>
        </w:rPr>
        <w:t>All staff and volunteers:</w:t>
      </w:r>
    </w:p>
    <w:p w14:paraId="46BD5587" w14:textId="77777777" w:rsidR="00A43D94" w:rsidRPr="005355B6" w:rsidRDefault="00A43D94" w:rsidP="00A43D94">
      <w:pPr>
        <w:spacing w:line="259" w:lineRule="auto"/>
        <w:rPr>
          <w:rFonts w:cs="Arial"/>
          <w:lang w:eastAsia="en-GB"/>
        </w:rPr>
      </w:pPr>
    </w:p>
    <w:p w14:paraId="6886E373" w14:textId="6D075553" w:rsidR="00A43D94" w:rsidRDefault="00A43D94" w:rsidP="00A43D94">
      <w:pPr>
        <w:spacing w:line="259" w:lineRule="auto"/>
        <w:rPr>
          <w:rFonts w:cs="Arial"/>
          <w:lang w:eastAsia="en-GB"/>
        </w:rPr>
      </w:pPr>
      <w:r w:rsidRPr="005355B6">
        <w:rPr>
          <w:rFonts w:cs="Arial"/>
          <w:lang w:eastAsia="en-GB"/>
        </w:rPr>
        <w:t xml:space="preserve">All staff have a responsibility to promote good safeguarding practice and promote the welfare of </w:t>
      </w:r>
      <w:r w:rsidR="00E30ADD" w:rsidRPr="005355B6">
        <w:rPr>
          <w:rFonts w:cs="Arial"/>
          <w:lang w:eastAsia="en-GB"/>
        </w:rPr>
        <w:t xml:space="preserve">children and </w:t>
      </w:r>
      <w:r w:rsidRPr="005355B6">
        <w:rPr>
          <w:rFonts w:cs="Arial"/>
          <w:lang w:eastAsia="en-GB"/>
        </w:rPr>
        <w:t>at risk adult</w:t>
      </w:r>
      <w:r w:rsidR="00E30ADD" w:rsidRPr="005355B6">
        <w:rPr>
          <w:rFonts w:cs="Arial"/>
          <w:lang w:eastAsia="en-GB"/>
        </w:rPr>
        <w:t>s</w:t>
      </w:r>
      <w:r w:rsidRPr="005355B6">
        <w:rPr>
          <w:rFonts w:cs="Arial"/>
          <w:lang w:eastAsia="en-GB"/>
        </w:rPr>
        <w:t xml:space="preserve">. All staff are expected to demonstrate leadership, be informed about and take responsibility for </w:t>
      </w:r>
      <w:r w:rsidRPr="0089086F">
        <w:rPr>
          <w:rFonts w:cs="Arial"/>
          <w:lang w:eastAsia="en-GB"/>
        </w:rPr>
        <w:t xml:space="preserve">actions (theirs and others) whilst providing services to children and adults </w:t>
      </w:r>
      <w:r w:rsidR="00E30ADD" w:rsidRPr="0089086F">
        <w:rPr>
          <w:rFonts w:cs="Arial"/>
          <w:lang w:eastAsia="en-GB"/>
        </w:rPr>
        <w:t xml:space="preserve">at risk </w:t>
      </w:r>
      <w:r w:rsidRPr="0089086F">
        <w:rPr>
          <w:rFonts w:cs="Arial"/>
          <w:lang w:eastAsia="en-GB"/>
        </w:rPr>
        <w:t xml:space="preserve">and their families or carers. </w:t>
      </w:r>
      <w:r w:rsidR="00981862" w:rsidRPr="0089086F">
        <w:rPr>
          <w:rFonts w:cs="Arial"/>
          <w:lang w:eastAsia="en-GB"/>
        </w:rPr>
        <w:t>Volunteers</w:t>
      </w:r>
      <w:r w:rsidR="004F3143" w:rsidRPr="0089086F">
        <w:rPr>
          <w:rFonts w:cs="Arial"/>
          <w:lang w:eastAsia="en-GB"/>
        </w:rPr>
        <w:t xml:space="preserve"> have </w:t>
      </w:r>
      <w:r w:rsidR="004F3143" w:rsidRPr="0089086F">
        <w:rPr>
          <w:rFonts w:cs="Arial"/>
          <w:b/>
          <w:bCs/>
          <w:lang w:eastAsia="en-GB"/>
        </w:rPr>
        <w:t>the same responsibilities</w:t>
      </w:r>
      <w:r w:rsidR="004F3143" w:rsidRPr="0089086F">
        <w:rPr>
          <w:rFonts w:cs="Arial"/>
          <w:lang w:eastAsia="en-GB"/>
        </w:rPr>
        <w:t xml:space="preserve"> as </w:t>
      </w:r>
      <w:r w:rsidR="00981862" w:rsidRPr="0089086F">
        <w:rPr>
          <w:rFonts w:cs="Arial"/>
          <w:lang w:eastAsia="en-GB"/>
        </w:rPr>
        <w:t xml:space="preserve">employed </w:t>
      </w:r>
      <w:r w:rsidR="004F3143" w:rsidRPr="0089086F">
        <w:rPr>
          <w:rFonts w:cs="Arial"/>
          <w:lang w:eastAsia="en-GB"/>
        </w:rPr>
        <w:t>staff in regards to safeguarding</w:t>
      </w:r>
      <w:r w:rsidR="00981862" w:rsidRPr="0089086F">
        <w:rPr>
          <w:rFonts w:cs="Arial"/>
          <w:lang w:eastAsia="en-GB"/>
        </w:rPr>
        <w:t>.</w:t>
      </w:r>
    </w:p>
    <w:p w14:paraId="2FD6E5A8" w14:textId="77777777" w:rsidR="004F3143" w:rsidRPr="005355B6" w:rsidRDefault="004F3143" w:rsidP="00A43D94">
      <w:pPr>
        <w:spacing w:line="259" w:lineRule="auto"/>
        <w:rPr>
          <w:rFonts w:cs="Arial"/>
          <w:lang w:eastAsia="en-GB"/>
        </w:rPr>
      </w:pPr>
    </w:p>
    <w:p w14:paraId="19D09097" w14:textId="558DF16A" w:rsidR="00A43D94" w:rsidRPr="005355B6" w:rsidRDefault="00A43D94" w:rsidP="00A43D94">
      <w:pPr>
        <w:numPr>
          <w:ilvl w:val="0"/>
          <w:numId w:val="54"/>
        </w:numPr>
        <w:spacing w:line="259" w:lineRule="auto"/>
        <w:rPr>
          <w:rFonts w:cs="Arial"/>
          <w:lang w:eastAsia="en-GB"/>
        </w:rPr>
      </w:pPr>
      <w:r w:rsidRPr="005355B6">
        <w:rPr>
          <w:rFonts w:cs="Arial"/>
          <w:lang w:eastAsia="en-GB"/>
        </w:rPr>
        <w:lastRenderedPageBreak/>
        <w:t>All staff should know the Safeguarding policy and procedures. All staff have a responsibility to be aware of issues of abuse, neglect or exploitation. All staff have a duty to act in a timely manner on any concern or suspicion that an adult who is vulnerable is being, or is at risk of being, abused, neglected or exploited</w:t>
      </w:r>
    </w:p>
    <w:p w14:paraId="7147B437" w14:textId="30245550" w:rsidR="00A43D94" w:rsidRPr="005355B6" w:rsidRDefault="00A43D94" w:rsidP="00A43D94">
      <w:pPr>
        <w:numPr>
          <w:ilvl w:val="0"/>
          <w:numId w:val="54"/>
        </w:numPr>
        <w:spacing w:line="259" w:lineRule="auto"/>
        <w:rPr>
          <w:rFonts w:cs="Arial"/>
          <w:lang w:eastAsia="en-GB"/>
        </w:rPr>
      </w:pPr>
      <w:r w:rsidRPr="005355B6">
        <w:rPr>
          <w:rFonts w:cs="Arial"/>
          <w:lang w:eastAsia="en-GB"/>
        </w:rPr>
        <w:t>All staff will, during their</w:t>
      </w:r>
      <w:r w:rsidR="000224EA" w:rsidRPr="005355B6">
        <w:rPr>
          <w:rFonts w:cs="Arial"/>
          <w:lang w:eastAsia="en-GB"/>
        </w:rPr>
        <w:t xml:space="preserve"> </w:t>
      </w:r>
      <w:r w:rsidRPr="005355B6">
        <w:rPr>
          <w:rFonts w:cs="Arial"/>
          <w:lang w:eastAsia="en-GB"/>
        </w:rPr>
        <w:t>supervisions</w:t>
      </w:r>
      <w:r w:rsidR="00E30ADD" w:rsidRPr="005355B6">
        <w:rPr>
          <w:rFonts w:cs="Arial"/>
          <w:lang w:eastAsia="en-GB"/>
        </w:rPr>
        <w:t xml:space="preserve"> and one to ones</w:t>
      </w:r>
      <w:r w:rsidRPr="005355B6">
        <w:rPr>
          <w:rFonts w:cs="Arial"/>
          <w:lang w:eastAsia="en-GB"/>
        </w:rPr>
        <w:t>, cover any safeguarding concerns that they have and these will be recorded at the appropriate point in the notes, with clear actions (and by whom) for dealing with the concern.</w:t>
      </w:r>
    </w:p>
    <w:p w14:paraId="66D98722" w14:textId="51F55FF1" w:rsidR="00A43D94" w:rsidRPr="005355B6" w:rsidRDefault="00A43D94" w:rsidP="00A43D94">
      <w:pPr>
        <w:numPr>
          <w:ilvl w:val="0"/>
          <w:numId w:val="54"/>
        </w:numPr>
        <w:spacing w:line="259" w:lineRule="auto"/>
        <w:rPr>
          <w:rFonts w:cs="Arial"/>
          <w:lang w:eastAsia="en-GB"/>
        </w:rPr>
      </w:pPr>
      <w:r w:rsidRPr="005355B6">
        <w:rPr>
          <w:rFonts w:cs="Arial"/>
          <w:lang w:eastAsia="en-GB"/>
        </w:rPr>
        <w:t xml:space="preserve">All staff, including temporary staff, external visiting staff and volunteers will be informed of the DSL's name, the named Deputy, and </w:t>
      </w:r>
      <w:r w:rsidR="00277531" w:rsidRPr="005355B6">
        <w:rPr>
          <w:rFonts w:cs="Arial"/>
          <w:lang w:eastAsia="en-GB"/>
        </w:rPr>
        <w:t>asked to read th</w:t>
      </w:r>
      <w:r w:rsidR="00CE073E" w:rsidRPr="005355B6">
        <w:rPr>
          <w:rFonts w:cs="Arial"/>
          <w:lang w:eastAsia="en-GB"/>
        </w:rPr>
        <w:t>is</w:t>
      </w:r>
      <w:r w:rsidR="00277531" w:rsidRPr="005355B6">
        <w:rPr>
          <w:rFonts w:cs="Arial"/>
          <w:lang w:eastAsia="en-GB"/>
        </w:rPr>
        <w:t xml:space="preserve"> </w:t>
      </w:r>
      <w:r w:rsidR="00CE073E" w:rsidRPr="005355B6">
        <w:rPr>
          <w:rFonts w:cs="Arial"/>
          <w:lang w:eastAsia="en-GB"/>
        </w:rPr>
        <w:t>Safeguarding</w:t>
      </w:r>
      <w:r w:rsidR="00277531" w:rsidRPr="005355B6">
        <w:rPr>
          <w:rFonts w:cs="Arial"/>
          <w:lang w:eastAsia="en-GB"/>
        </w:rPr>
        <w:t xml:space="preserve"> </w:t>
      </w:r>
      <w:r w:rsidR="00CE073E" w:rsidRPr="005355B6">
        <w:rPr>
          <w:rFonts w:cs="Arial"/>
          <w:lang w:eastAsia="en-GB"/>
        </w:rPr>
        <w:t>p</w:t>
      </w:r>
      <w:r w:rsidRPr="005355B6">
        <w:rPr>
          <w:rFonts w:cs="Arial"/>
          <w:lang w:eastAsia="en-GB"/>
        </w:rPr>
        <w:t>olicy d</w:t>
      </w:r>
      <w:r w:rsidRPr="005355B6">
        <w:rPr>
          <w:rFonts w:eastAsia="Arial" w:cs="Arial"/>
          <w:color w:val="000000"/>
          <w:lang w:eastAsia="en-GB"/>
        </w:rPr>
        <w:t>uring their induction to the team</w:t>
      </w:r>
    </w:p>
    <w:p w14:paraId="42220595" w14:textId="51D981D4" w:rsidR="00A43D94" w:rsidRPr="005355B6" w:rsidRDefault="00A43D94" w:rsidP="00A43D94">
      <w:pPr>
        <w:numPr>
          <w:ilvl w:val="0"/>
          <w:numId w:val="54"/>
        </w:numPr>
        <w:spacing w:line="259" w:lineRule="auto"/>
        <w:rPr>
          <w:rFonts w:cs="Arial"/>
          <w:lang w:eastAsia="en-GB"/>
        </w:rPr>
      </w:pPr>
      <w:r w:rsidRPr="005355B6">
        <w:rPr>
          <w:rFonts w:eastAsia="Arial" w:cs="Arial"/>
          <w:color w:val="000000"/>
          <w:lang w:eastAsia="en-GB"/>
        </w:rPr>
        <w:t xml:space="preserve">All staff and volunteers involved in delivery are required to complete the Hays on-line safeguarding training as part of their induction. </w:t>
      </w:r>
      <w:r w:rsidR="00E30ADD" w:rsidRPr="005355B6">
        <w:rPr>
          <w:rFonts w:eastAsia="Arial" w:cs="Arial"/>
          <w:color w:val="000000"/>
          <w:lang w:eastAsia="en-GB"/>
        </w:rPr>
        <w:t xml:space="preserve">All staff and volunteers, including those not involved in delivery, will complete a level of safeguarding training, </w:t>
      </w:r>
      <w:r w:rsidR="00721B15" w:rsidRPr="005355B6">
        <w:rPr>
          <w:rFonts w:eastAsia="Arial" w:cs="Arial"/>
          <w:color w:val="000000"/>
          <w:lang w:eastAsia="en-GB"/>
        </w:rPr>
        <w:t>to a standard appropriate for their role and responsibilities</w:t>
      </w:r>
      <w:r w:rsidR="00A56C31" w:rsidRPr="005355B6">
        <w:rPr>
          <w:rFonts w:eastAsia="Arial" w:cs="Arial"/>
          <w:color w:val="000000"/>
          <w:lang w:eastAsia="en-GB"/>
        </w:rPr>
        <w:t>.</w:t>
      </w:r>
    </w:p>
    <w:p w14:paraId="2E3D03FD" w14:textId="0B97F88E" w:rsidR="00A43D94" w:rsidRPr="005355B6" w:rsidRDefault="00A43D94" w:rsidP="00A43D94">
      <w:pPr>
        <w:numPr>
          <w:ilvl w:val="0"/>
          <w:numId w:val="54"/>
        </w:numPr>
        <w:spacing w:line="259" w:lineRule="auto"/>
        <w:rPr>
          <w:rFonts w:cs="Arial"/>
          <w:lang w:eastAsia="en-GB"/>
        </w:rPr>
      </w:pPr>
      <w:r w:rsidRPr="005355B6">
        <w:rPr>
          <w:rFonts w:cs="Arial"/>
          <w:lang w:eastAsia="en-GB"/>
        </w:rPr>
        <w:t>All staff need to be alert to the signs of harm and abuse. They should report any concerns if not immediately, as soon as possible, to the DSL or named deputy. If in any doubt staff should consult with the DS</w:t>
      </w:r>
      <w:r w:rsidR="00CC6E4A" w:rsidRPr="005355B6">
        <w:rPr>
          <w:rFonts w:cs="Arial"/>
          <w:lang w:eastAsia="en-GB"/>
        </w:rPr>
        <w:t>L.</w:t>
      </w:r>
    </w:p>
    <w:p w14:paraId="75CED919" w14:textId="2CB74554" w:rsidR="00A43D94" w:rsidRPr="005355B6" w:rsidRDefault="00A43D94" w:rsidP="00A43D94">
      <w:pPr>
        <w:numPr>
          <w:ilvl w:val="0"/>
          <w:numId w:val="54"/>
        </w:numPr>
        <w:spacing w:line="259" w:lineRule="auto"/>
        <w:rPr>
          <w:rFonts w:cs="Arial"/>
          <w:lang w:eastAsia="en-GB"/>
        </w:rPr>
      </w:pPr>
      <w:r w:rsidRPr="005355B6">
        <w:rPr>
          <w:rFonts w:cs="Arial"/>
          <w:lang w:eastAsia="en-GB"/>
        </w:rPr>
        <w:t xml:space="preserve">All relevant national and local procedures </w:t>
      </w:r>
      <w:r w:rsidR="00B23C76" w:rsidRPr="005355B6">
        <w:rPr>
          <w:rFonts w:cs="Arial"/>
          <w:lang w:eastAsia="en-GB"/>
        </w:rPr>
        <w:t>are</w:t>
      </w:r>
      <w:r w:rsidRPr="005355B6">
        <w:rPr>
          <w:rFonts w:cs="Arial"/>
          <w:lang w:eastAsia="en-GB"/>
        </w:rPr>
        <w:t xml:space="preserve"> available </w:t>
      </w:r>
      <w:r w:rsidR="005574FF" w:rsidRPr="005355B6">
        <w:rPr>
          <w:rFonts w:cs="Arial"/>
          <w:lang w:eastAsia="en-GB"/>
        </w:rPr>
        <w:t xml:space="preserve">on </w:t>
      </w:r>
      <w:r w:rsidR="00B23C76" w:rsidRPr="005355B6">
        <w:rPr>
          <w:rFonts w:cs="Arial"/>
          <w:lang w:eastAsia="en-GB"/>
        </w:rPr>
        <w:t>Oasis Zone</w:t>
      </w:r>
      <w:r w:rsidRPr="005355B6">
        <w:rPr>
          <w:rFonts w:cs="Arial"/>
          <w:lang w:eastAsia="en-GB"/>
        </w:rPr>
        <w:t xml:space="preserve"> and can </w:t>
      </w:r>
      <w:r w:rsidR="00B23C76" w:rsidRPr="005355B6">
        <w:rPr>
          <w:rFonts w:cs="Arial"/>
          <w:lang w:eastAsia="en-GB"/>
        </w:rPr>
        <w:t xml:space="preserve">also </w:t>
      </w:r>
      <w:r w:rsidRPr="005355B6">
        <w:rPr>
          <w:rFonts w:cs="Arial"/>
          <w:lang w:eastAsia="en-GB"/>
        </w:rPr>
        <w:t xml:space="preserve">be </w:t>
      </w:r>
      <w:r w:rsidR="00B23C76" w:rsidRPr="005355B6">
        <w:rPr>
          <w:rFonts w:cs="Arial"/>
          <w:lang w:eastAsia="en-GB"/>
        </w:rPr>
        <w:t>provided</w:t>
      </w:r>
      <w:r w:rsidR="005574FF" w:rsidRPr="005355B6">
        <w:rPr>
          <w:rFonts w:cs="Arial"/>
          <w:lang w:eastAsia="en-GB"/>
        </w:rPr>
        <w:t xml:space="preserve"> on </w:t>
      </w:r>
      <w:r w:rsidR="008E0471" w:rsidRPr="005355B6">
        <w:rPr>
          <w:rFonts w:cs="Arial"/>
          <w:lang w:eastAsia="en-GB"/>
        </w:rPr>
        <w:t>request</w:t>
      </w:r>
    </w:p>
    <w:p w14:paraId="1B6B8C45" w14:textId="77777777" w:rsidR="00A43D94" w:rsidRPr="005355B6" w:rsidRDefault="00A43D94" w:rsidP="00A43D94">
      <w:pPr>
        <w:numPr>
          <w:ilvl w:val="0"/>
          <w:numId w:val="54"/>
        </w:numPr>
        <w:spacing w:line="259" w:lineRule="auto"/>
        <w:rPr>
          <w:rFonts w:cs="Arial"/>
          <w:lang w:eastAsia="en-GB"/>
        </w:rPr>
      </w:pPr>
      <w:r w:rsidRPr="005355B6">
        <w:rPr>
          <w:rFonts w:cs="Arial"/>
        </w:rPr>
        <w:t xml:space="preserve">Any child may benefit from early help, but all OCP staff should be particularly alert to the potential need for early help for a child who: </w:t>
      </w:r>
    </w:p>
    <w:p w14:paraId="07F0F408" w14:textId="5C8DD47D" w:rsidR="00A43D94" w:rsidRPr="005355B6" w:rsidRDefault="00A43D94" w:rsidP="00A43D94">
      <w:pPr>
        <w:widowControl w:val="0"/>
        <w:numPr>
          <w:ilvl w:val="0"/>
          <w:numId w:val="53"/>
        </w:numPr>
        <w:autoSpaceDE w:val="0"/>
        <w:autoSpaceDN w:val="0"/>
        <w:adjustRightInd w:val="0"/>
        <w:spacing w:line="263" w:lineRule="exact"/>
        <w:ind w:right="-142"/>
        <w:contextualSpacing/>
        <w:rPr>
          <w:rFonts w:eastAsia="Times New Roman" w:cs="Arial"/>
        </w:rPr>
      </w:pPr>
      <w:r w:rsidRPr="005355B6">
        <w:rPr>
          <w:rFonts w:eastAsia="Times New Roman" w:cs="Arial"/>
        </w:rPr>
        <w:t>is disabled and has specific additional needs</w:t>
      </w:r>
    </w:p>
    <w:p w14:paraId="41CE9CE4" w14:textId="6D153BF3" w:rsidR="00A43D94" w:rsidRPr="005355B6" w:rsidRDefault="00A43D94" w:rsidP="00A43D94">
      <w:pPr>
        <w:widowControl w:val="0"/>
        <w:numPr>
          <w:ilvl w:val="0"/>
          <w:numId w:val="53"/>
        </w:numPr>
        <w:autoSpaceDE w:val="0"/>
        <w:autoSpaceDN w:val="0"/>
        <w:adjustRightInd w:val="0"/>
        <w:spacing w:line="263" w:lineRule="exact"/>
        <w:ind w:right="-142"/>
        <w:contextualSpacing/>
        <w:rPr>
          <w:rFonts w:eastAsia="Times New Roman" w:cs="Arial"/>
        </w:rPr>
      </w:pPr>
      <w:r w:rsidRPr="005355B6">
        <w:rPr>
          <w:rFonts w:eastAsia="Times New Roman" w:cs="Arial"/>
        </w:rPr>
        <w:t>has special educational needs (whether or not they have a statutory education, health and care plan)</w:t>
      </w:r>
    </w:p>
    <w:p w14:paraId="2E65A355" w14:textId="082F6B76" w:rsidR="00A43D94" w:rsidRPr="005355B6" w:rsidRDefault="00A43D94" w:rsidP="00A43D94">
      <w:pPr>
        <w:widowControl w:val="0"/>
        <w:numPr>
          <w:ilvl w:val="0"/>
          <w:numId w:val="53"/>
        </w:numPr>
        <w:autoSpaceDE w:val="0"/>
        <w:autoSpaceDN w:val="0"/>
        <w:adjustRightInd w:val="0"/>
        <w:spacing w:line="263" w:lineRule="exact"/>
        <w:ind w:right="-142"/>
        <w:contextualSpacing/>
        <w:rPr>
          <w:rFonts w:eastAsia="Times New Roman" w:cs="Arial"/>
        </w:rPr>
      </w:pPr>
      <w:r w:rsidRPr="005355B6">
        <w:rPr>
          <w:rFonts w:eastAsia="Times New Roman" w:cs="Arial"/>
        </w:rPr>
        <w:t>is a young carer</w:t>
      </w:r>
    </w:p>
    <w:p w14:paraId="0C37B8D1" w14:textId="3BD0CBFF" w:rsidR="00A43D94" w:rsidRPr="005355B6" w:rsidRDefault="00A43D94" w:rsidP="00A43D94">
      <w:pPr>
        <w:widowControl w:val="0"/>
        <w:numPr>
          <w:ilvl w:val="0"/>
          <w:numId w:val="53"/>
        </w:numPr>
        <w:autoSpaceDE w:val="0"/>
        <w:autoSpaceDN w:val="0"/>
        <w:adjustRightInd w:val="0"/>
        <w:spacing w:line="263" w:lineRule="exact"/>
        <w:ind w:right="-142"/>
        <w:contextualSpacing/>
        <w:rPr>
          <w:rFonts w:eastAsia="Times New Roman" w:cs="Arial"/>
        </w:rPr>
      </w:pPr>
      <w:r w:rsidRPr="005355B6">
        <w:rPr>
          <w:rFonts w:eastAsia="Times New Roman" w:cs="Arial"/>
        </w:rPr>
        <w:t>is frequently missing/goes missing from care or home</w:t>
      </w:r>
    </w:p>
    <w:p w14:paraId="50B9E199" w14:textId="60B70DC7" w:rsidR="00A43D94" w:rsidRPr="005355B6" w:rsidRDefault="00A43D94" w:rsidP="00A43D94">
      <w:pPr>
        <w:widowControl w:val="0"/>
        <w:numPr>
          <w:ilvl w:val="0"/>
          <w:numId w:val="53"/>
        </w:numPr>
        <w:autoSpaceDE w:val="0"/>
        <w:autoSpaceDN w:val="0"/>
        <w:adjustRightInd w:val="0"/>
        <w:spacing w:line="263" w:lineRule="exact"/>
        <w:ind w:right="-142"/>
        <w:contextualSpacing/>
        <w:rPr>
          <w:rFonts w:eastAsia="Times New Roman" w:cs="Arial"/>
        </w:rPr>
      </w:pPr>
      <w:r w:rsidRPr="005355B6">
        <w:rPr>
          <w:rFonts w:eastAsia="Times New Roman" w:cs="Arial"/>
        </w:rPr>
        <w:t>is misusing drugs or alcohol</w:t>
      </w:r>
    </w:p>
    <w:p w14:paraId="061082DA" w14:textId="19F6C38D" w:rsidR="00A43D94" w:rsidRPr="005355B6" w:rsidRDefault="00A43D94" w:rsidP="00A43D94">
      <w:pPr>
        <w:widowControl w:val="0"/>
        <w:numPr>
          <w:ilvl w:val="0"/>
          <w:numId w:val="53"/>
        </w:numPr>
        <w:autoSpaceDE w:val="0"/>
        <w:autoSpaceDN w:val="0"/>
        <w:adjustRightInd w:val="0"/>
        <w:spacing w:line="263" w:lineRule="exact"/>
        <w:ind w:right="-142"/>
        <w:contextualSpacing/>
        <w:rPr>
          <w:rFonts w:eastAsia="Times New Roman" w:cs="Arial"/>
        </w:rPr>
      </w:pPr>
      <w:r w:rsidRPr="005355B6">
        <w:rPr>
          <w:rFonts w:eastAsia="Times New Roman" w:cs="Arial"/>
        </w:rPr>
        <w:t>is in a family circumstance presenting challenges for the child, such as substance abuse, adult mental health problems or domestic abuse</w:t>
      </w:r>
    </w:p>
    <w:p w14:paraId="4278979F" w14:textId="08B12E70" w:rsidR="00A43D94" w:rsidRPr="005355B6" w:rsidRDefault="00A43D94" w:rsidP="00A43D94">
      <w:pPr>
        <w:widowControl w:val="0"/>
        <w:numPr>
          <w:ilvl w:val="0"/>
          <w:numId w:val="53"/>
        </w:numPr>
        <w:autoSpaceDE w:val="0"/>
        <w:autoSpaceDN w:val="0"/>
        <w:adjustRightInd w:val="0"/>
        <w:spacing w:line="263" w:lineRule="exact"/>
        <w:ind w:right="-142"/>
        <w:contextualSpacing/>
        <w:rPr>
          <w:rFonts w:eastAsia="Times New Roman" w:cs="Arial"/>
        </w:rPr>
      </w:pPr>
      <w:r w:rsidRPr="005355B6">
        <w:rPr>
          <w:rFonts w:eastAsia="Times New Roman" w:cs="Arial"/>
        </w:rPr>
        <w:t>has returned home to their family from care</w:t>
      </w:r>
    </w:p>
    <w:p w14:paraId="275D91F8" w14:textId="03307EE5" w:rsidR="00A43D94" w:rsidRPr="005355B6" w:rsidRDefault="00A43D94" w:rsidP="00A43D94">
      <w:pPr>
        <w:widowControl w:val="0"/>
        <w:numPr>
          <w:ilvl w:val="0"/>
          <w:numId w:val="55"/>
        </w:numPr>
        <w:autoSpaceDE w:val="0"/>
        <w:autoSpaceDN w:val="0"/>
        <w:adjustRightInd w:val="0"/>
        <w:spacing w:line="263" w:lineRule="exact"/>
        <w:ind w:left="723" w:right="-170"/>
        <w:contextualSpacing/>
        <w:rPr>
          <w:rFonts w:eastAsia="Times New Roman" w:cs="Arial"/>
        </w:rPr>
      </w:pPr>
      <w:r w:rsidRPr="005355B6">
        <w:rPr>
          <w:rFonts w:eastAsia="Times New Roman" w:cs="Arial"/>
        </w:rPr>
        <w:t>All staff must be aware of the early help process, this includes identifying emerging problems, liaising with the DSL, sharing information with other professionals to support early identification and assessment and, in some cases, acting as the lead professional in undertaking an early help assessment.  All early help cases should be reviewed regularly and if the situation is not improving then consideration should be given to a referral to children’s social care for assessment for statutory services</w:t>
      </w:r>
    </w:p>
    <w:p w14:paraId="4BB59D73" w14:textId="77777777" w:rsidR="00A43D94" w:rsidRPr="005355B6" w:rsidRDefault="00A43D94" w:rsidP="00A43D94">
      <w:pPr>
        <w:rPr>
          <w:rFonts w:cs="Arial"/>
        </w:rPr>
      </w:pPr>
    </w:p>
    <w:p w14:paraId="26CDCD24" w14:textId="7ED07D64" w:rsidR="00A43D94" w:rsidRPr="005355B6" w:rsidRDefault="00A43D94" w:rsidP="00FC5AC5">
      <w:pPr>
        <w:rPr>
          <w:rFonts w:cs="Arial"/>
        </w:rPr>
      </w:pPr>
      <w:r w:rsidRPr="005355B6">
        <w:rPr>
          <w:rFonts w:cs="Arial"/>
        </w:rPr>
        <w:t xml:space="preserve">When a staff member has a safeguarding concern they should follow the procedures outlined in </w:t>
      </w:r>
      <w:r w:rsidR="006526A8">
        <w:rPr>
          <w:rFonts w:cs="Arial"/>
        </w:rPr>
        <w:t>Se</w:t>
      </w:r>
      <w:r w:rsidRPr="005355B6">
        <w:rPr>
          <w:rFonts w:cs="Arial"/>
        </w:rPr>
        <w:t>ction</w:t>
      </w:r>
      <w:r w:rsidR="00FE771A" w:rsidRPr="005355B6">
        <w:rPr>
          <w:rFonts w:cs="Arial"/>
        </w:rPr>
        <w:t xml:space="preserve"> 4 (for children) and </w:t>
      </w:r>
      <w:r w:rsidR="006526A8">
        <w:rPr>
          <w:rFonts w:cs="Arial"/>
        </w:rPr>
        <w:t>S</w:t>
      </w:r>
      <w:r w:rsidR="00FE771A" w:rsidRPr="005355B6">
        <w:rPr>
          <w:rFonts w:cs="Arial"/>
        </w:rPr>
        <w:t>ection 5 (for adults)</w:t>
      </w:r>
      <w:r w:rsidR="00FC5AC5" w:rsidRPr="005355B6">
        <w:rPr>
          <w:rFonts w:cs="Arial"/>
        </w:rPr>
        <w:t>.</w:t>
      </w:r>
    </w:p>
    <w:p w14:paraId="5CC8DEE5" w14:textId="77777777" w:rsidR="00075B89" w:rsidRPr="005355B6" w:rsidRDefault="00075B89" w:rsidP="001C53C5">
      <w:pPr>
        <w:pStyle w:val="BodyText"/>
        <w:rPr>
          <w:rFonts w:cs="Arial"/>
        </w:rPr>
      </w:pPr>
    </w:p>
    <w:p w14:paraId="71063A9B" w14:textId="2451D465" w:rsidR="00075B89" w:rsidRPr="005355B6" w:rsidRDefault="002469EF" w:rsidP="00FC2270">
      <w:pPr>
        <w:pStyle w:val="Heading3"/>
        <w:rPr>
          <w:rFonts w:cs="Arial"/>
          <w:color w:val="ED7D31" w:themeColor="accent2"/>
        </w:rPr>
      </w:pPr>
      <w:bookmarkStart w:id="3" w:name="_Toc177637286"/>
      <w:r w:rsidRPr="005355B6">
        <w:rPr>
          <w:rFonts w:cs="Arial"/>
          <w:color w:val="ED7D31" w:themeColor="accent2"/>
        </w:rPr>
        <w:t>Other relevant policies</w:t>
      </w:r>
      <w:bookmarkEnd w:id="3"/>
      <w:r w:rsidRPr="005355B6">
        <w:rPr>
          <w:rFonts w:cs="Arial"/>
          <w:color w:val="ED7D31" w:themeColor="accent2"/>
        </w:rPr>
        <w:t xml:space="preserve"> </w:t>
      </w:r>
    </w:p>
    <w:p w14:paraId="13F3834A" w14:textId="34B43E58" w:rsidR="00B64666" w:rsidRPr="005355B6" w:rsidRDefault="00684C20">
      <w:pPr>
        <w:spacing w:after="160" w:line="259" w:lineRule="auto"/>
        <w:rPr>
          <w:rStyle w:val="cf01"/>
          <w:rFonts w:ascii="Arial" w:hAnsi="Arial" w:cs="Arial"/>
          <w:sz w:val="22"/>
          <w:szCs w:val="22"/>
        </w:rPr>
      </w:pPr>
      <w:r w:rsidRPr="005355B6">
        <w:rPr>
          <w:rFonts w:eastAsiaTheme="minorEastAsia" w:cs="Arial"/>
        </w:rPr>
        <w:t>Throughout this policy, there is reference to other relevant policies, listed below</w:t>
      </w:r>
      <w:r w:rsidR="00B42ABD" w:rsidRPr="005355B6">
        <w:rPr>
          <w:rFonts w:eastAsiaTheme="minorEastAsia" w:cs="Arial"/>
        </w:rPr>
        <w:t>. These can be</w:t>
      </w:r>
      <w:r w:rsidR="00B42ABD" w:rsidRPr="005355B6">
        <w:rPr>
          <w:rStyle w:val="cf01"/>
          <w:rFonts w:ascii="Arial" w:hAnsi="Arial" w:cs="Arial"/>
          <w:sz w:val="22"/>
          <w:szCs w:val="22"/>
        </w:rPr>
        <w:t xml:space="preserve"> found on Oasis Zone and are available on request. </w:t>
      </w:r>
    </w:p>
    <w:p w14:paraId="7B67FBE1" w14:textId="77777777" w:rsidR="007758C9" w:rsidRPr="005355B6" w:rsidRDefault="007758C9" w:rsidP="007758C9">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t>Complaints policy</w:t>
      </w:r>
    </w:p>
    <w:p w14:paraId="5F36DAE0" w14:textId="77777777" w:rsidR="007758C9" w:rsidRPr="005355B6" w:rsidRDefault="007758C9" w:rsidP="007758C9">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t>Whistleblowing</w:t>
      </w:r>
    </w:p>
    <w:p w14:paraId="5677B231" w14:textId="79D58E6B" w:rsidR="007758C9" w:rsidRPr="005355B6" w:rsidRDefault="007758C9" w:rsidP="007758C9">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t>Harassment and Bullying policy</w:t>
      </w:r>
    </w:p>
    <w:p w14:paraId="04DD6972" w14:textId="5A291D1E" w:rsidR="007758C9" w:rsidRPr="005355B6" w:rsidRDefault="007758C9" w:rsidP="007758C9">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t>Health and safety</w:t>
      </w:r>
    </w:p>
    <w:p w14:paraId="028858EC" w14:textId="153F879B" w:rsidR="007758C9" w:rsidRPr="005355B6" w:rsidRDefault="007758C9" w:rsidP="007758C9">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t>Lone working Policy</w:t>
      </w:r>
    </w:p>
    <w:p w14:paraId="43C812BA" w14:textId="77777777" w:rsidR="007758C9" w:rsidRPr="005355B6" w:rsidRDefault="007758C9" w:rsidP="007758C9">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lastRenderedPageBreak/>
        <w:t>Equalities policy</w:t>
      </w:r>
    </w:p>
    <w:p w14:paraId="4A89ED41" w14:textId="6D553A08" w:rsidR="007758C9" w:rsidRPr="005355B6" w:rsidRDefault="007758C9" w:rsidP="007758C9">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t>HR policies, including adherence to Safer Recruitment</w:t>
      </w:r>
    </w:p>
    <w:p w14:paraId="285FB89F" w14:textId="0827FFB1" w:rsidR="007758C9" w:rsidRPr="005355B6" w:rsidRDefault="006854F3" w:rsidP="007758C9">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t xml:space="preserve">Staff and Volunteer </w:t>
      </w:r>
      <w:r w:rsidR="007758C9" w:rsidRPr="005355B6">
        <w:rPr>
          <w:rStyle w:val="cf01"/>
          <w:rFonts w:ascii="Arial" w:hAnsi="Arial" w:cs="Arial"/>
          <w:sz w:val="22"/>
          <w:szCs w:val="22"/>
        </w:rPr>
        <w:t>Code of Conduct</w:t>
      </w:r>
      <w:r w:rsidRPr="005355B6">
        <w:rPr>
          <w:rStyle w:val="cf01"/>
          <w:rFonts w:ascii="Arial" w:hAnsi="Arial" w:cs="Arial"/>
          <w:sz w:val="22"/>
          <w:szCs w:val="22"/>
        </w:rPr>
        <w:t>s</w:t>
      </w:r>
    </w:p>
    <w:p w14:paraId="7B3A75B6" w14:textId="06622998" w:rsidR="007758C9" w:rsidRPr="005355B6" w:rsidRDefault="007758C9" w:rsidP="007758C9">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t>GDPR and Data Protection</w:t>
      </w:r>
    </w:p>
    <w:p w14:paraId="67758F1C" w14:textId="769A20D6" w:rsidR="00B64666" w:rsidRPr="005E66FB" w:rsidRDefault="007758C9">
      <w:pPr>
        <w:pStyle w:val="ListParagraph"/>
        <w:numPr>
          <w:ilvl w:val="0"/>
          <w:numId w:val="184"/>
        </w:numPr>
        <w:spacing w:after="160" w:line="259" w:lineRule="auto"/>
        <w:rPr>
          <w:rStyle w:val="cf01"/>
          <w:rFonts w:ascii="Arial" w:eastAsiaTheme="minorEastAsia" w:hAnsi="Arial" w:cs="Arial"/>
          <w:sz w:val="22"/>
          <w:szCs w:val="22"/>
        </w:rPr>
      </w:pPr>
      <w:r w:rsidRPr="005355B6">
        <w:rPr>
          <w:rStyle w:val="cf01"/>
          <w:rFonts w:ascii="Arial" w:hAnsi="Arial" w:cs="Arial"/>
          <w:sz w:val="22"/>
          <w:szCs w:val="22"/>
        </w:rPr>
        <w:t>Online safety</w:t>
      </w:r>
    </w:p>
    <w:p w14:paraId="20ED2D94" w14:textId="4A4F9924" w:rsidR="005E66FB" w:rsidRPr="005355B6" w:rsidRDefault="005E66FB">
      <w:pPr>
        <w:pStyle w:val="ListParagraph"/>
        <w:numPr>
          <w:ilvl w:val="0"/>
          <w:numId w:val="184"/>
        </w:numPr>
        <w:spacing w:after="160" w:line="259" w:lineRule="auto"/>
        <w:rPr>
          <w:rStyle w:val="cf01"/>
          <w:rFonts w:ascii="Arial" w:eastAsiaTheme="minorEastAsia" w:hAnsi="Arial" w:cs="Arial"/>
          <w:sz w:val="22"/>
          <w:szCs w:val="22"/>
        </w:rPr>
      </w:pPr>
      <w:r>
        <w:rPr>
          <w:rStyle w:val="cf01"/>
          <w:rFonts w:ascii="Arial" w:hAnsi="Arial" w:cs="Arial"/>
          <w:sz w:val="22"/>
          <w:szCs w:val="22"/>
        </w:rPr>
        <w:t>Trips and Visits Guidance</w:t>
      </w:r>
    </w:p>
    <w:p w14:paraId="3EEDD0E0" w14:textId="0ED94470" w:rsidR="0062302E" w:rsidRPr="005E66FB" w:rsidRDefault="00721658" w:rsidP="0062302E">
      <w:pPr>
        <w:pStyle w:val="ListParagraph"/>
        <w:numPr>
          <w:ilvl w:val="0"/>
          <w:numId w:val="184"/>
        </w:numPr>
        <w:spacing w:after="160" w:line="259" w:lineRule="auto"/>
        <w:rPr>
          <w:rFonts w:eastAsiaTheme="minorEastAsia" w:cs="Arial"/>
        </w:rPr>
      </w:pPr>
      <w:r w:rsidRPr="005355B6">
        <w:rPr>
          <w:rFonts w:eastAsiaTheme="minorEastAsia" w:cs="Arial"/>
        </w:rPr>
        <w:t>Staff Development and Training Policy</w:t>
      </w:r>
    </w:p>
    <w:p w14:paraId="3ACBE2FA" w14:textId="62E16674" w:rsidR="009D606E" w:rsidRPr="005355B6" w:rsidRDefault="009D606E" w:rsidP="009D606E">
      <w:pPr>
        <w:pStyle w:val="Heading1"/>
        <w:rPr>
          <w:rFonts w:cs="Arial"/>
        </w:rPr>
      </w:pPr>
      <w:bookmarkStart w:id="4" w:name="_Toc177637287"/>
      <w:r w:rsidRPr="005355B6">
        <w:rPr>
          <w:rFonts w:cs="Arial"/>
        </w:rPr>
        <w:t xml:space="preserve">Section </w:t>
      </w:r>
      <w:r w:rsidR="00FC2270" w:rsidRPr="005355B6">
        <w:rPr>
          <w:rFonts w:cs="Arial"/>
        </w:rPr>
        <w:t>2</w:t>
      </w:r>
      <w:r w:rsidRPr="005355B6">
        <w:rPr>
          <w:rFonts w:cs="Arial"/>
        </w:rPr>
        <w:t>: Recognising Abuse</w:t>
      </w:r>
      <w:bookmarkEnd w:id="4"/>
    </w:p>
    <w:p w14:paraId="2B1FA2D3" w14:textId="71FABEEF" w:rsidR="00A27953" w:rsidRPr="005E66FB" w:rsidRDefault="009D606E" w:rsidP="009D606E">
      <w:pPr>
        <w:pStyle w:val="BodyText"/>
        <w:jc w:val="left"/>
        <w:rPr>
          <w:rFonts w:cs="Arial"/>
        </w:rPr>
      </w:pPr>
      <w:r w:rsidRPr="005E66FB">
        <w:rPr>
          <w:rFonts w:cs="Arial"/>
        </w:rPr>
        <w:t>Abuse</w:t>
      </w:r>
      <w:r w:rsidR="008A07EA" w:rsidRPr="005E66FB">
        <w:rPr>
          <w:rFonts w:cs="Arial"/>
        </w:rPr>
        <w:t xml:space="preserve"> </w:t>
      </w:r>
      <w:r w:rsidRPr="005E66FB">
        <w:rPr>
          <w:rFonts w:cs="Arial"/>
        </w:rPr>
        <w:t xml:space="preserve">of children or </w:t>
      </w:r>
      <w:r w:rsidR="007532A8" w:rsidRPr="005E66FB">
        <w:rPr>
          <w:rFonts w:cs="Arial"/>
        </w:rPr>
        <w:t>adults at risk</w:t>
      </w:r>
      <w:r w:rsidRPr="005E66FB">
        <w:rPr>
          <w:rFonts w:cs="Arial"/>
        </w:rPr>
        <w:t xml:space="preserve"> </w:t>
      </w:r>
      <w:r w:rsidR="00E806B0" w:rsidRPr="005E66FB">
        <w:rPr>
          <w:rFonts w:cs="Arial"/>
        </w:rPr>
        <w:t>can include</w:t>
      </w:r>
      <w:r w:rsidR="00DC5021" w:rsidRPr="005E66FB">
        <w:rPr>
          <w:rFonts w:cs="Arial"/>
        </w:rPr>
        <w:t xml:space="preserve"> b</w:t>
      </w:r>
      <w:r w:rsidR="00D52A2C" w:rsidRPr="005E66FB">
        <w:rPr>
          <w:rFonts w:cs="Arial"/>
        </w:rPr>
        <w:t>ut is not limited to</w:t>
      </w:r>
      <w:r w:rsidR="00E806B0" w:rsidRPr="005E66FB">
        <w:rPr>
          <w:rFonts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5"/>
      </w:tblGrid>
      <w:tr w:rsidR="00E806B0" w:rsidRPr="005E66FB" w14:paraId="027F3B79" w14:textId="77777777" w:rsidTr="00397A90">
        <w:tc>
          <w:tcPr>
            <w:tcW w:w="4111" w:type="dxa"/>
          </w:tcPr>
          <w:p w14:paraId="22D3E155" w14:textId="77777777" w:rsidR="00E806B0" w:rsidRPr="005E66FB" w:rsidRDefault="00E806B0" w:rsidP="00E806B0">
            <w:pPr>
              <w:pStyle w:val="BodyText"/>
              <w:numPr>
                <w:ilvl w:val="0"/>
                <w:numId w:val="188"/>
              </w:numPr>
              <w:jc w:val="left"/>
              <w:rPr>
                <w:rFonts w:cs="Arial"/>
              </w:rPr>
            </w:pPr>
            <w:r w:rsidRPr="005E66FB">
              <w:rPr>
                <w:rFonts w:cs="Arial"/>
              </w:rPr>
              <w:t xml:space="preserve">Neglect </w:t>
            </w:r>
          </w:p>
          <w:p w14:paraId="35783FCA" w14:textId="77777777" w:rsidR="00E806B0" w:rsidRPr="005E66FB" w:rsidRDefault="00E806B0" w:rsidP="00E806B0">
            <w:pPr>
              <w:pStyle w:val="BodyText"/>
              <w:numPr>
                <w:ilvl w:val="0"/>
                <w:numId w:val="188"/>
              </w:numPr>
              <w:jc w:val="left"/>
              <w:rPr>
                <w:rFonts w:cs="Arial"/>
              </w:rPr>
            </w:pPr>
            <w:r w:rsidRPr="005E66FB">
              <w:rPr>
                <w:rFonts w:cs="Arial"/>
              </w:rPr>
              <w:t>Physical Abuse</w:t>
            </w:r>
          </w:p>
          <w:p w14:paraId="6133EDEA" w14:textId="77777777" w:rsidR="00E806B0" w:rsidRPr="005E66FB" w:rsidRDefault="00E806B0" w:rsidP="00E806B0">
            <w:pPr>
              <w:pStyle w:val="BodyText"/>
              <w:numPr>
                <w:ilvl w:val="0"/>
                <w:numId w:val="188"/>
              </w:numPr>
              <w:jc w:val="left"/>
              <w:rPr>
                <w:rFonts w:cs="Arial"/>
              </w:rPr>
            </w:pPr>
            <w:r w:rsidRPr="005E66FB">
              <w:rPr>
                <w:rFonts w:cs="Arial"/>
              </w:rPr>
              <w:t xml:space="preserve">Sexual Abuse </w:t>
            </w:r>
          </w:p>
          <w:p w14:paraId="203B196E" w14:textId="77777777" w:rsidR="00E806B0" w:rsidRPr="005E66FB" w:rsidRDefault="00E806B0" w:rsidP="00E806B0">
            <w:pPr>
              <w:pStyle w:val="BodyText"/>
              <w:numPr>
                <w:ilvl w:val="0"/>
                <w:numId w:val="188"/>
              </w:numPr>
              <w:jc w:val="left"/>
              <w:rPr>
                <w:rFonts w:cs="Arial"/>
              </w:rPr>
            </w:pPr>
            <w:r w:rsidRPr="005E66FB">
              <w:rPr>
                <w:rFonts w:cs="Arial"/>
              </w:rPr>
              <w:t xml:space="preserve">Emotional Abuse </w:t>
            </w:r>
          </w:p>
          <w:p w14:paraId="164B4843" w14:textId="77777777" w:rsidR="00E806B0" w:rsidRPr="005E66FB" w:rsidRDefault="00E806B0" w:rsidP="00E806B0">
            <w:pPr>
              <w:pStyle w:val="BodyText"/>
              <w:numPr>
                <w:ilvl w:val="0"/>
                <w:numId w:val="188"/>
              </w:numPr>
              <w:jc w:val="left"/>
              <w:rPr>
                <w:rFonts w:cs="Arial"/>
              </w:rPr>
            </w:pPr>
            <w:r w:rsidRPr="005E66FB">
              <w:rPr>
                <w:rFonts w:cs="Arial"/>
              </w:rPr>
              <w:t>Financial abuse</w:t>
            </w:r>
          </w:p>
          <w:p w14:paraId="611FE7C3" w14:textId="77777777" w:rsidR="00E806B0" w:rsidRPr="005E66FB" w:rsidRDefault="00E806B0" w:rsidP="00E806B0">
            <w:pPr>
              <w:pStyle w:val="BodyText"/>
              <w:numPr>
                <w:ilvl w:val="0"/>
                <w:numId w:val="188"/>
              </w:numPr>
              <w:jc w:val="left"/>
              <w:rPr>
                <w:rFonts w:cs="Arial"/>
              </w:rPr>
            </w:pPr>
            <w:r w:rsidRPr="005E66FB">
              <w:rPr>
                <w:rFonts w:cs="Arial"/>
              </w:rPr>
              <w:t>Self-neglect</w:t>
            </w:r>
          </w:p>
          <w:p w14:paraId="200B113D" w14:textId="77777777" w:rsidR="00E806B0" w:rsidRPr="005E66FB" w:rsidRDefault="00E806B0" w:rsidP="00E806B0">
            <w:pPr>
              <w:pStyle w:val="BodyText"/>
              <w:numPr>
                <w:ilvl w:val="0"/>
                <w:numId w:val="187"/>
              </w:numPr>
              <w:jc w:val="left"/>
              <w:rPr>
                <w:rFonts w:cs="Arial"/>
              </w:rPr>
            </w:pPr>
            <w:r w:rsidRPr="005E66FB">
              <w:rPr>
                <w:rFonts w:cs="Arial"/>
              </w:rPr>
              <w:t>Discriminatory abuse</w:t>
            </w:r>
          </w:p>
          <w:p w14:paraId="63A10C20" w14:textId="77777777" w:rsidR="00E806B0" w:rsidRPr="005E66FB" w:rsidRDefault="00E806B0" w:rsidP="00E806B0">
            <w:pPr>
              <w:pStyle w:val="BodyText"/>
              <w:numPr>
                <w:ilvl w:val="0"/>
                <w:numId w:val="187"/>
              </w:numPr>
              <w:jc w:val="left"/>
              <w:rPr>
                <w:rFonts w:cs="Arial"/>
              </w:rPr>
            </w:pPr>
            <w:r w:rsidRPr="005E66FB">
              <w:rPr>
                <w:rFonts w:cs="Arial"/>
              </w:rPr>
              <w:t>Domestic violence</w:t>
            </w:r>
          </w:p>
          <w:p w14:paraId="76BDF30B" w14:textId="77777777" w:rsidR="00E806B0" w:rsidRPr="005E66FB" w:rsidRDefault="00E806B0" w:rsidP="009D606E">
            <w:pPr>
              <w:pStyle w:val="BodyText"/>
              <w:numPr>
                <w:ilvl w:val="0"/>
                <w:numId w:val="187"/>
              </w:numPr>
              <w:jc w:val="left"/>
              <w:rPr>
                <w:rFonts w:cs="Arial"/>
              </w:rPr>
            </w:pPr>
            <w:r w:rsidRPr="005E66FB">
              <w:rPr>
                <w:rFonts w:cs="Arial"/>
              </w:rPr>
              <w:t>Honour based violence</w:t>
            </w:r>
          </w:p>
          <w:p w14:paraId="0C019BDC" w14:textId="0CEFBCB0" w:rsidR="00E806B0" w:rsidRPr="005E66FB" w:rsidRDefault="00E806B0" w:rsidP="00397A90">
            <w:pPr>
              <w:pStyle w:val="BodyText"/>
              <w:numPr>
                <w:ilvl w:val="0"/>
                <w:numId w:val="187"/>
              </w:numPr>
              <w:jc w:val="left"/>
              <w:rPr>
                <w:rFonts w:cs="Arial"/>
              </w:rPr>
            </w:pPr>
            <w:r w:rsidRPr="005E66FB">
              <w:rPr>
                <w:rFonts w:cs="Arial"/>
              </w:rPr>
              <w:t>Forced marriage</w:t>
            </w:r>
          </w:p>
        </w:tc>
        <w:tc>
          <w:tcPr>
            <w:tcW w:w="4905" w:type="dxa"/>
          </w:tcPr>
          <w:p w14:paraId="3BE79D0E" w14:textId="77777777" w:rsidR="00E806B0" w:rsidRPr="005E66FB" w:rsidRDefault="00E806B0" w:rsidP="00E806B0">
            <w:pPr>
              <w:pStyle w:val="BodyText"/>
              <w:numPr>
                <w:ilvl w:val="0"/>
                <w:numId w:val="187"/>
              </w:numPr>
              <w:jc w:val="left"/>
              <w:rPr>
                <w:rFonts w:cs="Arial"/>
              </w:rPr>
            </w:pPr>
            <w:r w:rsidRPr="005E66FB">
              <w:rPr>
                <w:rFonts w:cs="Arial"/>
              </w:rPr>
              <w:t>Female Genital Mutilation</w:t>
            </w:r>
          </w:p>
          <w:p w14:paraId="3F80FE66" w14:textId="77777777" w:rsidR="00E806B0" w:rsidRPr="005E66FB" w:rsidRDefault="00E806B0" w:rsidP="00E806B0">
            <w:pPr>
              <w:pStyle w:val="BodyText"/>
              <w:numPr>
                <w:ilvl w:val="0"/>
                <w:numId w:val="186"/>
              </w:numPr>
              <w:jc w:val="left"/>
              <w:rPr>
                <w:rFonts w:cs="Arial"/>
              </w:rPr>
            </w:pPr>
            <w:r w:rsidRPr="005E66FB">
              <w:rPr>
                <w:rFonts w:cs="Arial"/>
              </w:rPr>
              <w:t xml:space="preserve">Prevent (Radicalisation) </w:t>
            </w:r>
          </w:p>
          <w:p w14:paraId="52AC6080" w14:textId="77777777" w:rsidR="00E806B0" w:rsidRPr="005E66FB" w:rsidRDefault="00E806B0" w:rsidP="00E806B0">
            <w:pPr>
              <w:pStyle w:val="BodyText"/>
              <w:numPr>
                <w:ilvl w:val="0"/>
                <w:numId w:val="186"/>
              </w:numPr>
              <w:jc w:val="left"/>
              <w:rPr>
                <w:rFonts w:cs="Arial"/>
              </w:rPr>
            </w:pPr>
            <w:r w:rsidRPr="005E66FB">
              <w:rPr>
                <w:rFonts w:cs="Arial"/>
              </w:rPr>
              <w:t>Child-on-Child Sexually Harmful Behaviour</w:t>
            </w:r>
          </w:p>
          <w:p w14:paraId="39FEF959" w14:textId="77777777" w:rsidR="00E806B0" w:rsidRPr="005E66FB" w:rsidRDefault="00E806B0" w:rsidP="00E806B0">
            <w:pPr>
              <w:pStyle w:val="BodyText"/>
              <w:numPr>
                <w:ilvl w:val="0"/>
                <w:numId w:val="186"/>
              </w:numPr>
              <w:jc w:val="left"/>
              <w:rPr>
                <w:rFonts w:cs="Arial"/>
              </w:rPr>
            </w:pPr>
            <w:r w:rsidRPr="005E66FB">
              <w:rPr>
                <w:rFonts w:cs="Arial"/>
              </w:rPr>
              <w:t>Child Criminal Exploitation, including Child Sexual Exploitation (CSE), County Lines and Modern slavery and Child Trafficking</w:t>
            </w:r>
            <w:r w:rsidRPr="005E66FB">
              <w:rPr>
                <w:rFonts w:cs="Arial"/>
              </w:rPr>
              <w:tab/>
            </w:r>
          </w:p>
          <w:p w14:paraId="05B0A5ED" w14:textId="534789F1" w:rsidR="00E806B0" w:rsidRPr="005E66FB" w:rsidRDefault="00E806B0" w:rsidP="00E806B0">
            <w:pPr>
              <w:pStyle w:val="BodyText"/>
              <w:numPr>
                <w:ilvl w:val="0"/>
                <w:numId w:val="186"/>
              </w:numPr>
              <w:jc w:val="left"/>
              <w:rPr>
                <w:rFonts w:cs="Arial"/>
              </w:rPr>
            </w:pPr>
            <w:r w:rsidRPr="005E66FB">
              <w:rPr>
                <w:rFonts w:cs="Arial"/>
              </w:rPr>
              <w:t>Institutional abuse</w:t>
            </w:r>
          </w:p>
          <w:p w14:paraId="64DA195C" w14:textId="77777777" w:rsidR="00E806B0" w:rsidRPr="005E66FB" w:rsidRDefault="00E806B0" w:rsidP="00E806B0">
            <w:pPr>
              <w:pStyle w:val="BodyText"/>
              <w:numPr>
                <w:ilvl w:val="0"/>
                <w:numId w:val="186"/>
              </w:numPr>
              <w:jc w:val="left"/>
              <w:rPr>
                <w:rFonts w:cs="Arial"/>
              </w:rPr>
            </w:pPr>
            <w:r w:rsidRPr="005E66FB">
              <w:rPr>
                <w:rFonts w:cs="Arial"/>
              </w:rPr>
              <w:t xml:space="preserve">Acts of omission </w:t>
            </w:r>
          </w:p>
          <w:p w14:paraId="34C4F1DB" w14:textId="77777777" w:rsidR="00E806B0" w:rsidRPr="005E66FB" w:rsidRDefault="00E806B0" w:rsidP="009D606E">
            <w:pPr>
              <w:pStyle w:val="BodyText"/>
              <w:jc w:val="left"/>
              <w:rPr>
                <w:rFonts w:cs="Arial"/>
              </w:rPr>
            </w:pPr>
          </w:p>
        </w:tc>
      </w:tr>
    </w:tbl>
    <w:p w14:paraId="2360179F" w14:textId="77777777" w:rsidR="00E806B0" w:rsidRPr="005E66FB" w:rsidRDefault="00E806B0" w:rsidP="009D606E">
      <w:pPr>
        <w:pStyle w:val="BodyText"/>
        <w:jc w:val="left"/>
        <w:rPr>
          <w:rFonts w:cs="Arial"/>
        </w:rPr>
      </w:pPr>
    </w:p>
    <w:p w14:paraId="3ACF5D66" w14:textId="22E72B93" w:rsidR="009D606E" w:rsidRPr="005E66FB" w:rsidRDefault="009D606E" w:rsidP="009D606E">
      <w:pPr>
        <w:pStyle w:val="BodyText"/>
        <w:jc w:val="left"/>
        <w:rPr>
          <w:rFonts w:cs="Arial"/>
          <w:b/>
          <w:bCs/>
        </w:rPr>
      </w:pPr>
      <w:r w:rsidRPr="005E66FB">
        <w:rPr>
          <w:rFonts w:cs="Arial"/>
          <w:b/>
          <w:bCs/>
        </w:rPr>
        <w:t xml:space="preserve">Full details of types of abuse </w:t>
      </w:r>
      <w:r w:rsidR="009A2F95" w:rsidRPr="005E66FB">
        <w:rPr>
          <w:rFonts w:cs="Arial"/>
          <w:b/>
          <w:bCs/>
        </w:rPr>
        <w:t xml:space="preserve">and indicators </w:t>
      </w:r>
      <w:r w:rsidRPr="005E66FB">
        <w:rPr>
          <w:rFonts w:cs="Arial"/>
          <w:b/>
          <w:bCs/>
        </w:rPr>
        <w:t xml:space="preserve">are outlined in Appendix </w:t>
      </w:r>
      <w:r w:rsidR="00273AAB" w:rsidRPr="005E66FB">
        <w:rPr>
          <w:rFonts w:cs="Arial"/>
          <w:b/>
          <w:bCs/>
        </w:rPr>
        <w:t>A</w:t>
      </w:r>
      <w:r w:rsidRPr="005E66FB">
        <w:rPr>
          <w:rFonts w:cs="Arial"/>
          <w:b/>
          <w:bCs/>
        </w:rPr>
        <w:t xml:space="preserve">. </w:t>
      </w:r>
    </w:p>
    <w:p w14:paraId="29E537B0" w14:textId="24E8AD08" w:rsidR="00CB21FF" w:rsidRPr="005E66FB" w:rsidRDefault="009D606E">
      <w:pPr>
        <w:pStyle w:val="BodyText"/>
        <w:jc w:val="left"/>
        <w:rPr>
          <w:rFonts w:cs="Arial"/>
        </w:rPr>
      </w:pPr>
      <w:r w:rsidRPr="005E66FB">
        <w:rPr>
          <w:rFonts w:cs="Arial"/>
        </w:rPr>
        <w:t>OCP has the role of recognising and responding to potential indicators of abuse and neglect of children</w:t>
      </w:r>
      <w:r w:rsidR="00D44B48" w:rsidRPr="005E66FB">
        <w:rPr>
          <w:rFonts w:cs="Arial"/>
        </w:rPr>
        <w:t xml:space="preserve"> and adults at risk</w:t>
      </w:r>
      <w:r w:rsidRPr="005E66FB">
        <w:rPr>
          <w:rFonts w:cs="Arial"/>
        </w:rPr>
        <w:t xml:space="preserve">, all other action should be taken by those with statutory powers to help </w:t>
      </w:r>
      <w:r w:rsidR="00D44B48" w:rsidRPr="005E66FB">
        <w:rPr>
          <w:rFonts w:cs="Arial"/>
        </w:rPr>
        <w:t>the individual</w:t>
      </w:r>
      <w:r w:rsidRPr="005E66FB">
        <w:rPr>
          <w:rFonts w:cs="Arial"/>
        </w:rPr>
        <w:t xml:space="preserve">. Early contact and close liaison with such agencies are therefore regarded as essential. </w:t>
      </w:r>
    </w:p>
    <w:p w14:paraId="0AE65F46" w14:textId="21CA5B2D" w:rsidR="003231B0" w:rsidRPr="005E66FB" w:rsidRDefault="00A27953" w:rsidP="00397A90">
      <w:pPr>
        <w:pStyle w:val="BodyText"/>
        <w:jc w:val="left"/>
        <w:rPr>
          <w:rFonts w:cs="Arial"/>
        </w:rPr>
      </w:pPr>
      <w:r w:rsidRPr="005E66FB">
        <w:rPr>
          <w:rFonts w:cs="Arial"/>
        </w:rPr>
        <w:t>It is essential that all OCP staff and volunteers are trained to recognise abuse from within families or extra-familial risk, and consideration is given to how best to support and safeguard children and adults from</w:t>
      </w:r>
      <w:r w:rsidR="00CB38BB" w:rsidRPr="005E66FB">
        <w:rPr>
          <w:rFonts w:cs="Arial"/>
        </w:rPr>
        <w:t xml:space="preserve"> minoritised groups</w:t>
      </w:r>
      <w:r w:rsidR="004F5595" w:rsidRPr="005E66FB">
        <w:rPr>
          <w:rFonts w:cs="Arial"/>
        </w:rPr>
        <w:t xml:space="preserve">. </w:t>
      </w:r>
    </w:p>
    <w:p w14:paraId="13AC7A2E" w14:textId="77777777" w:rsidR="00096E7D" w:rsidRPr="005355B6" w:rsidRDefault="00096E7D" w:rsidP="009D606E">
      <w:pPr>
        <w:pStyle w:val="BodyText"/>
        <w:rPr>
          <w:rFonts w:cs="Arial"/>
        </w:rPr>
      </w:pPr>
    </w:p>
    <w:p w14:paraId="35368A5D" w14:textId="35922B95" w:rsidR="002130D6" w:rsidRPr="005355B6" w:rsidRDefault="002130D6" w:rsidP="00397A90">
      <w:pPr>
        <w:pStyle w:val="Heading1"/>
        <w:rPr>
          <w:rFonts w:eastAsiaTheme="minorEastAsia" w:cs="Arial"/>
          <w:color w:val="002060"/>
        </w:rPr>
      </w:pPr>
      <w:bookmarkStart w:id="5" w:name="_Toc177637288"/>
      <w:r w:rsidRPr="005355B6">
        <w:rPr>
          <w:rFonts w:cs="Arial"/>
        </w:rPr>
        <w:t xml:space="preserve">Section </w:t>
      </w:r>
      <w:r w:rsidR="00FC2270" w:rsidRPr="005355B6">
        <w:rPr>
          <w:rFonts w:cs="Arial"/>
        </w:rPr>
        <w:t>3</w:t>
      </w:r>
      <w:r w:rsidR="0044371D" w:rsidRPr="005355B6">
        <w:rPr>
          <w:rFonts w:cs="Arial"/>
        </w:rPr>
        <w:t>:</w:t>
      </w:r>
      <w:r w:rsidRPr="005355B6">
        <w:rPr>
          <w:rFonts w:cs="Arial"/>
        </w:rPr>
        <w:t xml:space="preserve"> Prevention</w:t>
      </w:r>
      <w:bookmarkEnd w:id="5"/>
    </w:p>
    <w:p w14:paraId="0F194C27" w14:textId="1282BA47" w:rsidR="00C36202" w:rsidRPr="004B22D6" w:rsidRDefault="007F47E0" w:rsidP="00397A90">
      <w:pPr>
        <w:pStyle w:val="Heading2"/>
        <w:rPr>
          <w:b/>
          <w:bCs/>
          <w:i/>
          <w:iCs/>
        </w:rPr>
      </w:pPr>
      <w:bookmarkStart w:id="6" w:name="_Toc177637289"/>
      <w:r w:rsidRPr="004B22D6">
        <w:rPr>
          <w:rStyle w:val="IntenseEmphasis"/>
          <w:b/>
          <w:bCs/>
          <w:i w:val="0"/>
          <w:iCs w:val="0"/>
        </w:rPr>
        <w:t xml:space="preserve">Online safety and </w:t>
      </w:r>
      <w:r w:rsidR="004C4D04" w:rsidRPr="004B22D6">
        <w:rPr>
          <w:rStyle w:val="IntenseEmphasis"/>
          <w:b/>
          <w:bCs/>
          <w:i w:val="0"/>
          <w:iCs w:val="0"/>
        </w:rPr>
        <w:t>communication</w:t>
      </w:r>
      <w:bookmarkEnd w:id="6"/>
      <w:r w:rsidR="00C16BE4" w:rsidRPr="004B22D6">
        <w:rPr>
          <w:b/>
          <w:bCs/>
          <w:i/>
          <w:iCs/>
        </w:rPr>
        <w:t xml:space="preserve"> </w:t>
      </w:r>
    </w:p>
    <w:p w14:paraId="5585A8DA" w14:textId="77777777" w:rsidR="007F47E0" w:rsidRPr="005355B6" w:rsidRDefault="007F47E0" w:rsidP="007F47E0">
      <w:pPr>
        <w:spacing w:after="160" w:line="259" w:lineRule="auto"/>
        <w:rPr>
          <w:rFonts w:eastAsiaTheme="minorEastAsia" w:cs="Arial"/>
        </w:rPr>
      </w:pPr>
      <w:r w:rsidRPr="005355B6">
        <w:rPr>
          <w:rFonts w:eastAsiaTheme="minorEastAsia" w:cs="Arial"/>
        </w:rPr>
        <w:t>It is essential that children and adults at risk are safeguarded from potentially harmful and inappropriate communications and online material.  We recognise that the on-line risks fall into 4 main categories:</w:t>
      </w:r>
    </w:p>
    <w:p w14:paraId="03AB9FEC" w14:textId="32A1715E" w:rsidR="007F47E0" w:rsidRPr="005355B6" w:rsidRDefault="007F47E0" w:rsidP="00397A90">
      <w:pPr>
        <w:pStyle w:val="ListParagraph"/>
        <w:numPr>
          <w:ilvl w:val="0"/>
          <w:numId w:val="121"/>
        </w:numPr>
        <w:spacing w:after="160" w:line="259" w:lineRule="auto"/>
        <w:rPr>
          <w:rFonts w:eastAsiaTheme="minorEastAsia" w:cs="Arial"/>
        </w:rPr>
      </w:pPr>
      <w:r w:rsidRPr="005355B6">
        <w:rPr>
          <w:rFonts w:eastAsiaTheme="minorEastAsia" w:cs="Arial"/>
        </w:rPr>
        <w:t>content: being exposed to illegal, inappropriate, or harmful content.</w:t>
      </w:r>
    </w:p>
    <w:p w14:paraId="6A22C359" w14:textId="23CC6ACC" w:rsidR="007F47E0" w:rsidRPr="005355B6" w:rsidRDefault="007F47E0" w:rsidP="00397A90">
      <w:pPr>
        <w:pStyle w:val="ListParagraph"/>
        <w:numPr>
          <w:ilvl w:val="0"/>
          <w:numId w:val="121"/>
        </w:numPr>
        <w:spacing w:after="160" w:line="259" w:lineRule="auto"/>
        <w:rPr>
          <w:rFonts w:eastAsiaTheme="minorEastAsia" w:cs="Arial"/>
        </w:rPr>
      </w:pPr>
      <w:r w:rsidRPr="005355B6">
        <w:rPr>
          <w:rFonts w:eastAsiaTheme="minorEastAsia" w:cs="Arial"/>
        </w:rPr>
        <w:lastRenderedPageBreak/>
        <w:t xml:space="preserve">contact: being subjected to harmful online interaction with other users. </w:t>
      </w:r>
    </w:p>
    <w:p w14:paraId="52AD2A63" w14:textId="68AEC0B9" w:rsidR="007F47E0" w:rsidRPr="005355B6" w:rsidRDefault="007F47E0" w:rsidP="00397A90">
      <w:pPr>
        <w:pStyle w:val="ListParagraph"/>
        <w:numPr>
          <w:ilvl w:val="0"/>
          <w:numId w:val="121"/>
        </w:numPr>
        <w:spacing w:after="160" w:line="259" w:lineRule="auto"/>
        <w:rPr>
          <w:rFonts w:eastAsiaTheme="minorEastAsia" w:cs="Arial"/>
        </w:rPr>
      </w:pPr>
      <w:r w:rsidRPr="005355B6">
        <w:rPr>
          <w:rFonts w:eastAsiaTheme="minorEastAsia" w:cs="Arial"/>
        </w:rPr>
        <w:t xml:space="preserve">conduct: personal online behaviour that increases the likelihood of, or causes, harm. </w:t>
      </w:r>
    </w:p>
    <w:p w14:paraId="4F74E47E" w14:textId="35B02DFD" w:rsidR="007F47E0" w:rsidRPr="005355B6" w:rsidRDefault="007F47E0" w:rsidP="00397A90">
      <w:pPr>
        <w:pStyle w:val="ListParagraph"/>
        <w:numPr>
          <w:ilvl w:val="0"/>
          <w:numId w:val="121"/>
        </w:numPr>
        <w:spacing w:after="160" w:line="259" w:lineRule="auto"/>
        <w:rPr>
          <w:rFonts w:eastAsiaTheme="minorEastAsia" w:cs="Arial"/>
        </w:rPr>
      </w:pPr>
      <w:r w:rsidRPr="005355B6">
        <w:rPr>
          <w:rFonts w:eastAsiaTheme="minorEastAsia" w:cs="Arial"/>
        </w:rPr>
        <w:t xml:space="preserve">commerce: risks such as online gambling, inappropriate advertising, phishing and or financial scams. </w:t>
      </w:r>
    </w:p>
    <w:p w14:paraId="219A5742" w14:textId="77777777" w:rsidR="006E5086" w:rsidRPr="005355B6" w:rsidRDefault="007F47E0" w:rsidP="007F47E0">
      <w:pPr>
        <w:spacing w:after="160" w:line="259" w:lineRule="auto"/>
        <w:rPr>
          <w:rFonts w:eastAsiaTheme="minorEastAsia" w:cs="Arial"/>
        </w:rPr>
      </w:pPr>
      <w:r w:rsidRPr="005355B6">
        <w:rPr>
          <w:rFonts w:eastAsiaTheme="minorEastAsia" w:cs="Arial"/>
        </w:rPr>
        <w:t>As such, the Hub ensures appropriate procedures, filters and monitoring systems are in place in accordance with the following policies:</w:t>
      </w:r>
    </w:p>
    <w:p w14:paraId="78CFD173" w14:textId="0F0A84EE" w:rsidR="007F47E0" w:rsidRPr="005355B6" w:rsidRDefault="007F47E0" w:rsidP="00397A90">
      <w:pPr>
        <w:pStyle w:val="ListParagraph"/>
        <w:numPr>
          <w:ilvl w:val="0"/>
          <w:numId w:val="185"/>
        </w:numPr>
        <w:spacing w:after="160" w:line="259" w:lineRule="auto"/>
        <w:rPr>
          <w:rFonts w:eastAsiaTheme="minorEastAsia" w:cs="Arial"/>
        </w:rPr>
      </w:pPr>
      <w:r w:rsidRPr="005355B6">
        <w:rPr>
          <w:rFonts w:eastAsiaTheme="minorEastAsia" w:cs="Arial"/>
        </w:rPr>
        <w:t>Oasis E-Safety Policy</w:t>
      </w:r>
    </w:p>
    <w:p w14:paraId="57A32FF2" w14:textId="7AE12CB7" w:rsidR="007F47E0" w:rsidRPr="005355B6" w:rsidRDefault="007F47E0" w:rsidP="00397A90">
      <w:pPr>
        <w:pStyle w:val="ListParagraph"/>
        <w:numPr>
          <w:ilvl w:val="0"/>
          <w:numId w:val="185"/>
        </w:numPr>
        <w:spacing w:after="160" w:line="259" w:lineRule="auto"/>
        <w:rPr>
          <w:rFonts w:eastAsiaTheme="minorEastAsia" w:cs="Arial"/>
        </w:rPr>
      </w:pPr>
      <w:r w:rsidRPr="005355B6">
        <w:rPr>
          <w:rFonts w:eastAsiaTheme="minorEastAsia" w:cs="Arial"/>
        </w:rPr>
        <w:t>Horizon’s Policy,</w:t>
      </w:r>
    </w:p>
    <w:p w14:paraId="2A734AD4" w14:textId="2CACA31F" w:rsidR="007F47E0" w:rsidRPr="005355B6" w:rsidRDefault="007F47E0" w:rsidP="00397A90">
      <w:pPr>
        <w:pStyle w:val="ListParagraph"/>
        <w:numPr>
          <w:ilvl w:val="0"/>
          <w:numId w:val="185"/>
        </w:numPr>
        <w:spacing w:after="160" w:line="259" w:lineRule="auto"/>
        <w:rPr>
          <w:rFonts w:eastAsiaTheme="minorEastAsia" w:cs="Arial"/>
        </w:rPr>
      </w:pPr>
      <w:r w:rsidRPr="005355B6">
        <w:rPr>
          <w:rFonts w:eastAsiaTheme="minorEastAsia" w:cs="Arial"/>
        </w:rPr>
        <w:t>Acceptable use of Technologies</w:t>
      </w:r>
    </w:p>
    <w:p w14:paraId="240A80C8" w14:textId="5C22CB43" w:rsidR="007F47E0" w:rsidRPr="005355B6" w:rsidRDefault="007F47E0" w:rsidP="00397A90">
      <w:pPr>
        <w:pStyle w:val="ListParagraph"/>
        <w:numPr>
          <w:ilvl w:val="0"/>
          <w:numId w:val="185"/>
        </w:numPr>
        <w:spacing w:after="160" w:line="259" w:lineRule="auto"/>
        <w:rPr>
          <w:rFonts w:eastAsiaTheme="minorEastAsia" w:cs="Arial"/>
        </w:rPr>
      </w:pPr>
      <w:r w:rsidRPr="005355B6">
        <w:rPr>
          <w:rFonts w:eastAsiaTheme="minorEastAsia" w:cs="Arial"/>
        </w:rPr>
        <w:t xml:space="preserve">Web Filtering and Device Monitoring through </w:t>
      </w:r>
      <w:r w:rsidR="00C163E6" w:rsidRPr="005355B6">
        <w:rPr>
          <w:rFonts w:eastAsiaTheme="minorEastAsia" w:cs="Arial"/>
        </w:rPr>
        <w:t>NetSweeper Web Filter</w:t>
      </w:r>
      <w:r w:rsidR="00A56C31" w:rsidRPr="005355B6">
        <w:rPr>
          <w:rFonts w:eastAsiaTheme="minorEastAsia" w:cs="Arial"/>
        </w:rPr>
        <w:t xml:space="preserve"> (where relevant)</w:t>
      </w:r>
    </w:p>
    <w:p w14:paraId="67DC6DA9" w14:textId="4C2B6C3E" w:rsidR="007F47E0" w:rsidRPr="005355B6" w:rsidRDefault="007F47E0" w:rsidP="00A56C31">
      <w:pPr>
        <w:spacing w:after="160" w:line="259" w:lineRule="auto"/>
        <w:rPr>
          <w:rFonts w:eastAsiaTheme="minorEastAsia" w:cs="Arial"/>
        </w:rPr>
      </w:pPr>
      <w:r w:rsidRPr="005355B6">
        <w:rPr>
          <w:rFonts w:eastAsiaTheme="minorEastAsia" w:cs="Arial"/>
        </w:rPr>
        <w:t>Technology, and risks and harms related to it evolve and changes rapidly. The Hub will carry out an annual review of their approach to online safety that considers and reflects the risks young people face.</w:t>
      </w:r>
      <w:r w:rsidR="00FC5B68" w:rsidRPr="005355B6">
        <w:rPr>
          <w:rFonts w:eastAsiaTheme="minorEastAsia" w:cs="Arial"/>
        </w:rPr>
        <w:t xml:space="preserve"> </w:t>
      </w:r>
    </w:p>
    <w:p w14:paraId="79A18DBC" w14:textId="3BF9CA6F" w:rsidR="007F47E0" w:rsidRPr="005355B6" w:rsidRDefault="007F47E0" w:rsidP="006E5086">
      <w:pPr>
        <w:spacing w:after="160" w:line="259" w:lineRule="auto"/>
        <w:rPr>
          <w:rFonts w:eastAsiaTheme="minorEastAsia" w:cs="Arial"/>
        </w:rPr>
      </w:pPr>
      <w:r w:rsidRPr="005355B6">
        <w:rPr>
          <w:rFonts w:eastAsiaTheme="minorEastAsia" w:cs="Arial"/>
        </w:rPr>
        <w:t xml:space="preserve">Where our Hubs are based in academies, </w:t>
      </w:r>
      <w:r w:rsidR="00A56C31" w:rsidRPr="005355B6">
        <w:rPr>
          <w:rFonts w:eastAsiaTheme="minorEastAsia" w:cs="Arial"/>
        </w:rPr>
        <w:t xml:space="preserve">academy </w:t>
      </w:r>
      <w:r w:rsidRPr="005355B6">
        <w:rPr>
          <w:rFonts w:eastAsiaTheme="minorEastAsia" w:cs="Arial"/>
        </w:rPr>
        <w:t>staff monitor the results of our web blocking and monitoring software to ensure that our young people work safely and are protected from terrorist or extremist material, cyber-bullying, cyber-crime, sexting, offensive user/trolling, vulnerable user over sharing and grooming.</w:t>
      </w:r>
      <w:r w:rsidR="006E5086" w:rsidRPr="005355B6">
        <w:rPr>
          <w:rFonts w:eastAsiaTheme="minorEastAsia" w:cs="Arial"/>
        </w:rPr>
        <w:t xml:space="preserve"> </w:t>
      </w:r>
    </w:p>
    <w:p w14:paraId="5F48F959" w14:textId="51F1BDDF" w:rsidR="004C4D04" w:rsidRPr="005355B6" w:rsidRDefault="004C4D04" w:rsidP="00051A60">
      <w:pPr>
        <w:pStyle w:val="Heading2"/>
        <w:rPr>
          <w:rFonts w:eastAsiaTheme="minorEastAsia"/>
          <w:b/>
          <w:bCs/>
        </w:rPr>
      </w:pPr>
      <w:bookmarkStart w:id="7" w:name="_Toc177637290"/>
      <w:r w:rsidRPr="005355B6">
        <w:rPr>
          <w:b/>
          <w:bCs/>
        </w:rPr>
        <w:t>Safer Recruitment</w:t>
      </w:r>
      <w:bookmarkEnd w:id="7"/>
      <w:r w:rsidRPr="005355B6">
        <w:rPr>
          <w:rFonts w:eastAsiaTheme="minorEastAsia"/>
          <w:b/>
          <w:bCs/>
        </w:rPr>
        <w:t xml:space="preserve"> </w:t>
      </w:r>
    </w:p>
    <w:p w14:paraId="58216B0B" w14:textId="50ABA493" w:rsidR="007F47E0" w:rsidRPr="005355B6" w:rsidRDefault="007F47E0" w:rsidP="007F47E0">
      <w:pPr>
        <w:spacing w:after="160" w:line="259" w:lineRule="auto"/>
        <w:rPr>
          <w:rFonts w:eastAsiaTheme="minorEastAsia" w:cs="Arial"/>
          <w:color w:val="000000" w:themeColor="text1"/>
        </w:rPr>
      </w:pPr>
      <w:r w:rsidRPr="005355B6">
        <w:rPr>
          <w:rFonts w:eastAsiaTheme="minorEastAsia" w:cs="Arial"/>
          <w:color w:val="000000" w:themeColor="text1"/>
        </w:rPr>
        <w:t>Safe</w:t>
      </w:r>
      <w:r w:rsidR="00D90ACA" w:rsidRPr="005355B6">
        <w:rPr>
          <w:rFonts w:eastAsiaTheme="minorEastAsia" w:cs="Arial"/>
          <w:color w:val="000000" w:themeColor="text1"/>
        </w:rPr>
        <w:t>r</w:t>
      </w:r>
      <w:r w:rsidRPr="005355B6">
        <w:rPr>
          <w:rFonts w:eastAsiaTheme="minorEastAsia" w:cs="Arial"/>
          <w:color w:val="000000" w:themeColor="text1"/>
        </w:rPr>
        <w:t xml:space="preserve"> recruitment practices are an essential part of creating a safe environment for children and adults</w:t>
      </w:r>
      <w:r w:rsidR="00F82613" w:rsidRPr="005355B6">
        <w:rPr>
          <w:rFonts w:eastAsiaTheme="minorEastAsia" w:cs="Arial"/>
          <w:color w:val="000000" w:themeColor="text1"/>
        </w:rPr>
        <w:t xml:space="preserve"> at risk. </w:t>
      </w:r>
    </w:p>
    <w:p w14:paraId="78AE9D6B" w14:textId="3CBF637F" w:rsidR="00F82613" w:rsidRPr="005355B6" w:rsidRDefault="00F82613" w:rsidP="00F82613">
      <w:pPr>
        <w:spacing w:after="160" w:line="259" w:lineRule="auto"/>
        <w:rPr>
          <w:rFonts w:eastAsiaTheme="minorEastAsia" w:cs="Arial"/>
          <w:color w:val="000000" w:themeColor="text1"/>
        </w:rPr>
      </w:pPr>
      <w:r w:rsidRPr="001D6941">
        <w:rPr>
          <w:rFonts w:eastAsiaTheme="minorEastAsia" w:cs="Arial"/>
          <w:color w:val="000000" w:themeColor="text1"/>
        </w:rPr>
        <w:t>We</w:t>
      </w:r>
      <w:r w:rsidR="00F16522" w:rsidRPr="001D6941">
        <w:rPr>
          <w:rFonts w:eastAsiaTheme="minorEastAsia" w:cs="Arial"/>
          <w:color w:val="000000" w:themeColor="text1"/>
        </w:rPr>
        <w:t xml:space="preserve"> ensure we follow safer recruitment guidelines</w:t>
      </w:r>
      <w:r w:rsidR="00981862" w:rsidRPr="001D6941">
        <w:rPr>
          <w:rFonts w:eastAsiaTheme="minorEastAsia" w:cs="Arial"/>
          <w:color w:val="000000" w:themeColor="text1"/>
        </w:rPr>
        <w:t xml:space="preserve"> </w:t>
      </w:r>
      <w:r w:rsidR="00F16522" w:rsidRPr="001D6941">
        <w:rPr>
          <w:rFonts w:eastAsiaTheme="minorEastAsia" w:cs="Arial"/>
          <w:color w:val="000000" w:themeColor="text1"/>
        </w:rPr>
        <w:t xml:space="preserve">via the </w:t>
      </w:r>
      <w:r w:rsidRPr="001D6941">
        <w:rPr>
          <w:rFonts w:eastAsiaTheme="minorEastAsia" w:cs="Arial"/>
          <w:color w:val="000000" w:themeColor="text1"/>
        </w:rPr>
        <w:t>procedures outlined in:</w:t>
      </w:r>
      <w:r w:rsidRPr="005355B6">
        <w:rPr>
          <w:rFonts w:eastAsiaTheme="minorEastAsia" w:cs="Arial"/>
          <w:color w:val="000000" w:themeColor="text1"/>
        </w:rPr>
        <w:t xml:space="preserve"> </w:t>
      </w:r>
    </w:p>
    <w:p w14:paraId="5DDA1CA3" w14:textId="05F691BF" w:rsidR="00F82613" w:rsidRPr="005355B6" w:rsidRDefault="00F82613" w:rsidP="00051A60">
      <w:pPr>
        <w:pStyle w:val="ListParagraph"/>
        <w:numPr>
          <w:ilvl w:val="0"/>
          <w:numId w:val="117"/>
        </w:numPr>
        <w:spacing w:after="160" w:line="259" w:lineRule="auto"/>
        <w:rPr>
          <w:rFonts w:eastAsiaTheme="minorEastAsia" w:cs="Arial"/>
          <w:color w:val="000000" w:themeColor="text1"/>
        </w:rPr>
      </w:pPr>
      <w:r w:rsidRPr="005355B6">
        <w:rPr>
          <w:rFonts w:eastAsiaTheme="minorEastAsia" w:cs="Arial"/>
          <w:color w:val="000000" w:themeColor="text1"/>
        </w:rPr>
        <w:t>OCP Recruitment &amp; Selection Polic</w:t>
      </w:r>
      <w:r w:rsidR="005550D4" w:rsidRPr="005355B6">
        <w:rPr>
          <w:rFonts w:eastAsiaTheme="minorEastAsia" w:cs="Arial"/>
          <w:color w:val="000000" w:themeColor="text1"/>
        </w:rPr>
        <w:t>ies</w:t>
      </w:r>
      <w:r w:rsidRPr="005355B6">
        <w:rPr>
          <w:rFonts w:eastAsiaTheme="minorEastAsia" w:cs="Arial"/>
          <w:color w:val="000000" w:themeColor="text1"/>
        </w:rPr>
        <w:t xml:space="preserve"> </w:t>
      </w:r>
    </w:p>
    <w:p w14:paraId="13898258" w14:textId="257514B6" w:rsidR="00F82613" w:rsidRPr="005355B6" w:rsidRDefault="00F82613" w:rsidP="00051A60">
      <w:pPr>
        <w:pStyle w:val="ListParagraph"/>
        <w:numPr>
          <w:ilvl w:val="0"/>
          <w:numId w:val="117"/>
        </w:numPr>
        <w:spacing w:after="160" w:line="259" w:lineRule="auto"/>
        <w:rPr>
          <w:rFonts w:eastAsiaTheme="minorEastAsia" w:cs="Arial"/>
          <w:color w:val="000000" w:themeColor="text1"/>
        </w:rPr>
      </w:pPr>
      <w:r w:rsidRPr="005355B6">
        <w:rPr>
          <w:rFonts w:eastAsiaTheme="minorEastAsia" w:cs="Arial"/>
          <w:color w:val="000000" w:themeColor="text1"/>
        </w:rPr>
        <w:t>Recruitment Toolkit</w:t>
      </w:r>
    </w:p>
    <w:p w14:paraId="61C17E67" w14:textId="65EC650C" w:rsidR="00F82613" w:rsidRPr="005355B6" w:rsidRDefault="001E17B1" w:rsidP="00051A60">
      <w:pPr>
        <w:pStyle w:val="ListParagraph"/>
        <w:numPr>
          <w:ilvl w:val="0"/>
          <w:numId w:val="117"/>
        </w:numPr>
        <w:spacing w:after="160" w:line="259" w:lineRule="auto"/>
        <w:rPr>
          <w:rFonts w:eastAsiaTheme="minorEastAsia" w:cs="Arial"/>
          <w:color w:val="000000" w:themeColor="text1"/>
        </w:rPr>
      </w:pPr>
      <w:r w:rsidRPr="005355B6">
        <w:rPr>
          <w:rFonts w:eastAsiaTheme="minorEastAsia" w:cs="Arial"/>
          <w:color w:val="000000" w:themeColor="text1"/>
        </w:rPr>
        <w:t>Volunteer Policy</w:t>
      </w:r>
    </w:p>
    <w:p w14:paraId="77C3DFF7" w14:textId="77777777" w:rsidR="005550D4" w:rsidRPr="005355B6" w:rsidRDefault="005550D4" w:rsidP="005550D4">
      <w:pPr>
        <w:spacing w:after="160" w:line="259" w:lineRule="auto"/>
        <w:rPr>
          <w:rFonts w:eastAsiaTheme="minorEastAsia" w:cs="Arial"/>
          <w:color w:val="000000" w:themeColor="text1"/>
        </w:rPr>
      </w:pPr>
      <w:r w:rsidRPr="005355B6">
        <w:rPr>
          <w:rFonts w:eastAsiaTheme="minorEastAsia" w:cs="Arial"/>
          <w:color w:val="000000" w:themeColor="text1"/>
        </w:rPr>
        <w:t xml:space="preserve">Key elements of the above policies include: </w:t>
      </w:r>
    </w:p>
    <w:p w14:paraId="30740729" w14:textId="77777777" w:rsidR="005550D4" w:rsidRPr="005355B6" w:rsidRDefault="005550D4" w:rsidP="005550D4">
      <w:pPr>
        <w:pStyle w:val="ListParagraph"/>
        <w:numPr>
          <w:ilvl w:val="0"/>
          <w:numId w:val="120"/>
        </w:numPr>
        <w:spacing w:after="160" w:line="259" w:lineRule="auto"/>
        <w:rPr>
          <w:rFonts w:eastAsiaTheme="minorEastAsia" w:cs="Arial"/>
          <w:color w:val="000000" w:themeColor="text1"/>
        </w:rPr>
      </w:pPr>
      <w:r w:rsidRPr="005355B6">
        <w:rPr>
          <w:rFonts w:eastAsiaTheme="minorEastAsia" w:cs="Arial"/>
          <w:color w:val="000000" w:themeColor="text1"/>
        </w:rPr>
        <w:t>Full employment information being required on staff application forms</w:t>
      </w:r>
    </w:p>
    <w:p w14:paraId="6E437041" w14:textId="77777777" w:rsidR="005550D4" w:rsidRPr="005355B6" w:rsidRDefault="005550D4" w:rsidP="005550D4">
      <w:pPr>
        <w:pStyle w:val="ListParagraph"/>
        <w:numPr>
          <w:ilvl w:val="0"/>
          <w:numId w:val="120"/>
        </w:numPr>
        <w:spacing w:after="160" w:line="259" w:lineRule="auto"/>
        <w:rPr>
          <w:rFonts w:eastAsiaTheme="minorEastAsia" w:cs="Arial"/>
          <w:color w:val="000000" w:themeColor="text1"/>
        </w:rPr>
      </w:pPr>
      <w:r w:rsidRPr="005355B6">
        <w:rPr>
          <w:rFonts w:eastAsiaTheme="minorEastAsia" w:cs="Arial"/>
          <w:color w:val="000000" w:themeColor="text1"/>
        </w:rPr>
        <w:t>References being collected</w:t>
      </w:r>
    </w:p>
    <w:p w14:paraId="76103ED3" w14:textId="77777777" w:rsidR="002E2EB2" w:rsidRPr="005355B6" w:rsidRDefault="005550D4" w:rsidP="00A96FEC">
      <w:pPr>
        <w:pStyle w:val="ListParagraph"/>
        <w:numPr>
          <w:ilvl w:val="0"/>
          <w:numId w:val="120"/>
        </w:numPr>
        <w:spacing w:after="160" w:line="259" w:lineRule="auto"/>
        <w:rPr>
          <w:rFonts w:eastAsiaTheme="minorEastAsia" w:cs="Arial"/>
          <w:color w:val="000000" w:themeColor="text1"/>
        </w:rPr>
      </w:pPr>
      <w:r w:rsidRPr="005355B6">
        <w:rPr>
          <w:rFonts w:eastAsiaTheme="minorEastAsia" w:cs="Arial"/>
          <w:color w:val="000000" w:themeColor="text1"/>
        </w:rPr>
        <w:t>A requirement for all staff who work directly with children and adults at risk being subject to an enhanced disclosure check from the Disclosure and barring Service prior to starting their employment</w:t>
      </w:r>
    </w:p>
    <w:p w14:paraId="0F9E112F" w14:textId="2325A3F9" w:rsidR="005550D4" w:rsidRPr="005355B6" w:rsidRDefault="003E49FD" w:rsidP="00A96FEC">
      <w:pPr>
        <w:pStyle w:val="ListParagraph"/>
        <w:numPr>
          <w:ilvl w:val="0"/>
          <w:numId w:val="120"/>
        </w:numPr>
        <w:spacing w:after="160" w:line="259" w:lineRule="auto"/>
        <w:rPr>
          <w:rFonts w:eastAsiaTheme="minorEastAsia" w:cs="Arial"/>
          <w:color w:val="000000" w:themeColor="text1"/>
        </w:rPr>
      </w:pPr>
      <w:r w:rsidRPr="005355B6">
        <w:rPr>
          <w:rFonts w:eastAsiaTheme="minorEastAsia" w:cs="Arial"/>
          <w:color w:val="000000" w:themeColor="text1"/>
        </w:rPr>
        <w:t>W</w:t>
      </w:r>
      <w:r w:rsidR="005550D4" w:rsidRPr="005355B6">
        <w:rPr>
          <w:rFonts w:eastAsiaTheme="minorEastAsia" w:cs="Arial"/>
          <w:color w:val="000000" w:themeColor="text1"/>
        </w:rPr>
        <w:t xml:space="preserve">e </w:t>
      </w:r>
      <w:r w:rsidRPr="005355B6">
        <w:rPr>
          <w:rFonts w:eastAsiaTheme="minorEastAsia" w:cs="Arial"/>
          <w:color w:val="000000" w:themeColor="text1"/>
        </w:rPr>
        <w:t xml:space="preserve">do not </w:t>
      </w:r>
      <w:r w:rsidR="005550D4" w:rsidRPr="005355B6">
        <w:rPr>
          <w:rFonts w:eastAsiaTheme="minorEastAsia" w:cs="Arial"/>
          <w:color w:val="000000" w:themeColor="text1"/>
        </w:rPr>
        <w:t>allocate start dates for new members of staff until all pre-employment checks have been completed.</w:t>
      </w:r>
    </w:p>
    <w:p w14:paraId="571B11E1" w14:textId="4D6151E1" w:rsidR="00F82613" w:rsidRPr="005355B6" w:rsidRDefault="002E2EB2" w:rsidP="00F82613">
      <w:pPr>
        <w:spacing w:after="160" w:line="259" w:lineRule="auto"/>
        <w:rPr>
          <w:rFonts w:eastAsiaTheme="minorEastAsia" w:cs="Arial"/>
          <w:color w:val="000000" w:themeColor="text1"/>
        </w:rPr>
      </w:pPr>
      <w:r w:rsidRPr="005355B6">
        <w:rPr>
          <w:rFonts w:eastAsiaTheme="minorEastAsia" w:cs="Arial"/>
          <w:color w:val="000000" w:themeColor="text1"/>
        </w:rPr>
        <w:t xml:space="preserve">Records </w:t>
      </w:r>
      <w:r w:rsidR="008448FA" w:rsidRPr="005355B6">
        <w:rPr>
          <w:rFonts w:eastAsiaTheme="minorEastAsia" w:cs="Arial"/>
          <w:color w:val="000000" w:themeColor="text1"/>
        </w:rPr>
        <w:t xml:space="preserve">are maintained on </w:t>
      </w:r>
      <w:r w:rsidRPr="005355B6">
        <w:rPr>
          <w:rFonts w:eastAsiaTheme="minorEastAsia" w:cs="Arial"/>
          <w:color w:val="000000" w:themeColor="text1"/>
        </w:rPr>
        <w:t>our staff and volunteer management system</w:t>
      </w:r>
      <w:r w:rsidR="008448FA" w:rsidRPr="005355B6">
        <w:rPr>
          <w:rFonts w:eastAsiaTheme="minorEastAsia" w:cs="Arial"/>
          <w:color w:val="000000" w:themeColor="text1"/>
        </w:rPr>
        <w:t xml:space="preserve"> </w:t>
      </w:r>
      <w:r w:rsidRPr="005355B6">
        <w:rPr>
          <w:rFonts w:eastAsiaTheme="minorEastAsia" w:cs="Arial"/>
          <w:color w:val="000000" w:themeColor="text1"/>
        </w:rPr>
        <w:t xml:space="preserve">and </w:t>
      </w:r>
      <w:r w:rsidR="008448FA" w:rsidRPr="005355B6">
        <w:rPr>
          <w:rFonts w:eastAsiaTheme="minorEastAsia" w:cs="Arial"/>
          <w:color w:val="000000" w:themeColor="text1"/>
        </w:rPr>
        <w:t xml:space="preserve">are an important part of our commitment to Safeguarding. </w:t>
      </w:r>
      <w:r w:rsidRPr="005355B6">
        <w:rPr>
          <w:rFonts w:eastAsiaTheme="minorEastAsia" w:cs="Arial"/>
          <w:color w:val="000000" w:themeColor="text1"/>
        </w:rPr>
        <w:t>S</w:t>
      </w:r>
      <w:r w:rsidR="00F82613" w:rsidRPr="005355B6">
        <w:rPr>
          <w:rFonts w:eastAsiaTheme="minorEastAsia" w:cs="Arial"/>
          <w:color w:val="000000" w:themeColor="text1"/>
        </w:rPr>
        <w:t xml:space="preserve">taff records </w:t>
      </w:r>
      <w:r w:rsidR="008448FA" w:rsidRPr="005355B6">
        <w:rPr>
          <w:rFonts w:eastAsiaTheme="minorEastAsia" w:cs="Arial"/>
          <w:color w:val="000000" w:themeColor="text1"/>
        </w:rPr>
        <w:t>are</w:t>
      </w:r>
      <w:r w:rsidR="00F82613" w:rsidRPr="005355B6">
        <w:rPr>
          <w:rFonts w:eastAsiaTheme="minorEastAsia" w:cs="Arial"/>
          <w:color w:val="000000" w:themeColor="text1"/>
        </w:rPr>
        <w:t xml:space="preserve"> overseen and directly managed by the Hub Leader and reviewed:</w:t>
      </w:r>
    </w:p>
    <w:p w14:paraId="4489C41F" w14:textId="654D7179" w:rsidR="00F82613" w:rsidRPr="005355B6" w:rsidRDefault="00F82613" w:rsidP="00051A60">
      <w:pPr>
        <w:pStyle w:val="ListParagraph"/>
        <w:numPr>
          <w:ilvl w:val="0"/>
          <w:numId w:val="118"/>
        </w:numPr>
        <w:spacing w:after="160" w:line="259" w:lineRule="auto"/>
        <w:rPr>
          <w:rFonts w:eastAsiaTheme="minorEastAsia" w:cs="Arial"/>
          <w:color w:val="000000" w:themeColor="text1"/>
        </w:rPr>
      </w:pPr>
      <w:r w:rsidRPr="005355B6">
        <w:rPr>
          <w:rFonts w:eastAsiaTheme="minorEastAsia" w:cs="Arial"/>
          <w:color w:val="000000" w:themeColor="text1"/>
        </w:rPr>
        <w:t>Every half term by the Hub Leader</w:t>
      </w:r>
    </w:p>
    <w:p w14:paraId="7435BBDD" w14:textId="01624FDE" w:rsidR="00F82613" w:rsidRPr="005355B6" w:rsidRDefault="002E2EB2" w:rsidP="00051A60">
      <w:pPr>
        <w:pStyle w:val="ListParagraph"/>
        <w:numPr>
          <w:ilvl w:val="0"/>
          <w:numId w:val="118"/>
        </w:numPr>
        <w:spacing w:after="160" w:line="259" w:lineRule="auto"/>
        <w:rPr>
          <w:rFonts w:eastAsiaTheme="minorEastAsia" w:cs="Arial"/>
          <w:color w:val="000000" w:themeColor="text1"/>
        </w:rPr>
      </w:pPr>
      <w:r w:rsidRPr="005355B6">
        <w:rPr>
          <w:rFonts w:eastAsiaTheme="minorEastAsia" w:cs="Arial"/>
          <w:color w:val="000000" w:themeColor="text1"/>
        </w:rPr>
        <w:t>Annually b</w:t>
      </w:r>
      <w:r w:rsidR="00F82613" w:rsidRPr="005355B6">
        <w:rPr>
          <w:rFonts w:eastAsiaTheme="minorEastAsia" w:cs="Arial"/>
          <w:color w:val="000000" w:themeColor="text1"/>
        </w:rPr>
        <w:t xml:space="preserve">y the Hub Leaders line manager </w:t>
      </w:r>
      <w:r w:rsidRPr="005355B6">
        <w:rPr>
          <w:rFonts w:eastAsiaTheme="minorEastAsia" w:cs="Arial"/>
          <w:color w:val="000000" w:themeColor="text1"/>
        </w:rPr>
        <w:t>or a member of the OCP Ex</w:t>
      </w:r>
      <w:r w:rsidR="00A56C31" w:rsidRPr="005355B6">
        <w:rPr>
          <w:rFonts w:eastAsiaTheme="minorEastAsia" w:cs="Arial"/>
          <w:color w:val="000000" w:themeColor="text1"/>
        </w:rPr>
        <w:t>ec</w:t>
      </w:r>
    </w:p>
    <w:p w14:paraId="4C750EFC" w14:textId="1A349313" w:rsidR="00F82613" w:rsidRPr="005355B6" w:rsidRDefault="00F82613" w:rsidP="00051A60">
      <w:pPr>
        <w:pStyle w:val="ListParagraph"/>
        <w:numPr>
          <w:ilvl w:val="0"/>
          <w:numId w:val="118"/>
        </w:numPr>
        <w:spacing w:after="160" w:line="259" w:lineRule="auto"/>
        <w:rPr>
          <w:rFonts w:eastAsiaTheme="minorEastAsia" w:cs="Arial"/>
          <w:color w:val="000000" w:themeColor="text1"/>
        </w:rPr>
      </w:pPr>
      <w:r w:rsidRPr="005355B6">
        <w:rPr>
          <w:rFonts w:eastAsiaTheme="minorEastAsia" w:cs="Arial"/>
          <w:color w:val="000000" w:themeColor="text1"/>
        </w:rPr>
        <w:t>By the National Safeguarding Team as part of a systems and practice review or on request</w:t>
      </w:r>
    </w:p>
    <w:p w14:paraId="32354F3A" w14:textId="1F69B3DF" w:rsidR="00F82613" w:rsidRPr="005355B6" w:rsidRDefault="00F82613" w:rsidP="00F82613">
      <w:pPr>
        <w:spacing w:after="160" w:line="259" w:lineRule="auto"/>
        <w:rPr>
          <w:rFonts w:eastAsiaTheme="minorEastAsia" w:cs="Arial"/>
          <w:color w:val="000000" w:themeColor="text1"/>
        </w:rPr>
      </w:pPr>
      <w:r w:rsidRPr="005355B6">
        <w:rPr>
          <w:rFonts w:eastAsiaTheme="minorEastAsia" w:cs="Arial"/>
          <w:color w:val="000000" w:themeColor="text1"/>
        </w:rPr>
        <w:t>It is expected that all visitors and contractors will:</w:t>
      </w:r>
    </w:p>
    <w:p w14:paraId="422D2F73" w14:textId="407BEEE1" w:rsidR="00F82613" w:rsidRPr="005355B6" w:rsidRDefault="00F82613" w:rsidP="00051A60">
      <w:pPr>
        <w:pStyle w:val="ListParagraph"/>
        <w:numPr>
          <w:ilvl w:val="0"/>
          <w:numId w:val="119"/>
        </w:numPr>
        <w:spacing w:after="160" w:line="259" w:lineRule="auto"/>
        <w:rPr>
          <w:rFonts w:eastAsiaTheme="minorEastAsia" w:cs="Arial"/>
          <w:color w:val="000000" w:themeColor="text1"/>
        </w:rPr>
      </w:pPr>
      <w:r w:rsidRPr="005355B6">
        <w:rPr>
          <w:rFonts w:eastAsiaTheme="minorEastAsia" w:cs="Arial"/>
          <w:color w:val="000000" w:themeColor="text1"/>
        </w:rPr>
        <w:lastRenderedPageBreak/>
        <w:t xml:space="preserve">Report to the </w:t>
      </w:r>
      <w:r w:rsidR="00A56C31" w:rsidRPr="005355B6">
        <w:rPr>
          <w:rFonts w:eastAsiaTheme="minorEastAsia" w:cs="Arial"/>
          <w:color w:val="000000" w:themeColor="text1"/>
        </w:rPr>
        <w:t xml:space="preserve">relevant staff member </w:t>
      </w:r>
      <w:r w:rsidRPr="005355B6">
        <w:rPr>
          <w:rFonts w:eastAsiaTheme="minorEastAsia" w:cs="Arial"/>
          <w:color w:val="000000" w:themeColor="text1"/>
        </w:rPr>
        <w:t>on arrival</w:t>
      </w:r>
    </w:p>
    <w:p w14:paraId="5A821E46" w14:textId="297C3367" w:rsidR="00F82613" w:rsidRPr="005355B6" w:rsidRDefault="00F82613" w:rsidP="00051A60">
      <w:pPr>
        <w:pStyle w:val="ListParagraph"/>
        <w:numPr>
          <w:ilvl w:val="0"/>
          <w:numId w:val="119"/>
        </w:numPr>
        <w:spacing w:after="160" w:line="259" w:lineRule="auto"/>
        <w:rPr>
          <w:rFonts w:eastAsiaTheme="minorEastAsia" w:cs="Arial"/>
          <w:color w:val="000000" w:themeColor="text1"/>
        </w:rPr>
      </w:pPr>
      <w:r w:rsidRPr="005355B6">
        <w:rPr>
          <w:rFonts w:eastAsiaTheme="minorEastAsia" w:cs="Arial"/>
          <w:color w:val="000000" w:themeColor="text1"/>
        </w:rPr>
        <w:t>Provide proof of identity</w:t>
      </w:r>
    </w:p>
    <w:p w14:paraId="6FF00204" w14:textId="1A27991C" w:rsidR="00F82613" w:rsidRPr="005355B6" w:rsidRDefault="00F82613" w:rsidP="00051A60">
      <w:pPr>
        <w:pStyle w:val="ListParagraph"/>
        <w:numPr>
          <w:ilvl w:val="0"/>
          <w:numId w:val="119"/>
        </w:numPr>
        <w:spacing w:after="160" w:line="259" w:lineRule="auto"/>
        <w:rPr>
          <w:rFonts w:eastAsiaTheme="minorEastAsia" w:cs="Arial"/>
          <w:color w:val="000000" w:themeColor="text1"/>
        </w:rPr>
      </w:pPr>
      <w:r w:rsidRPr="005355B6">
        <w:rPr>
          <w:rFonts w:eastAsiaTheme="minorEastAsia" w:cs="Arial"/>
          <w:color w:val="000000" w:themeColor="text1"/>
        </w:rPr>
        <w:t>Be made aware of the arrangements for safeguarding, health and safety</w:t>
      </w:r>
      <w:r w:rsidR="00E86E79" w:rsidRPr="005355B6">
        <w:rPr>
          <w:rFonts w:eastAsiaTheme="minorEastAsia" w:cs="Arial"/>
          <w:color w:val="000000" w:themeColor="text1"/>
        </w:rPr>
        <w:t>, including the name of the DSL and deputy DSL</w:t>
      </w:r>
    </w:p>
    <w:p w14:paraId="492165E0" w14:textId="77777777" w:rsidR="00E834AA" w:rsidRPr="005355B6" w:rsidRDefault="004C4D04" w:rsidP="003625DA">
      <w:pPr>
        <w:pStyle w:val="Heading2"/>
        <w:rPr>
          <w:b/>
          <w:bCs/>
        </w:rPr>
      </w:pPr>
      <w:bookmarkStart w:id="8" w:name="_Toc177637291"/>
      <w:r w:rsidRPr="005355B6">
        <w:rPr>
          <w:b/>
          <w:bCs/>
        </w:rPr>
        <w:t>Code of Conduct</w:t>
      </w:r>
      <w:bookmarkEnd w:id="8"/>
      <w:r w:rsidRPr="005355B6">
        <w:rPr>
          <w:b/>
          <w:bCs/>
        </w:rPr>
        <w:t xml:space="preserve"> </w:t>
      </w:r>
    </w:p>
    <w:p w14:paraId="33191562" w14:textId="27D0F515" w:rsidR="004F3AB6" w:rsidRPr="005355B6" w:rsidRDefault="00E834AA" w:rsidP="001F44BE">
      <w:pPr>
        <w:spacing w:after="160" w:line="259" w:lineRule="auto"/>
        <w:rPr>
          <w:rFonts w:eastAsiaTheme="minorEastAsia" w:cs="Arial"/>
        </w:rPr>
      </w:pPr>
      <w:r w:rsidRPr="005355B6">
        <w:rPr>
          <w:rFonts w:eastAsiaTheme="minorEastAsia" w:cs="Arial"/>
        </w:rPr>
        <w:t>All staff members and volunteers are expected to adhere to a code of conduct</w:t>
      </w:r>
      <w:r w:rsidR="001F44BE" w:rsidRPr="005355B6">
        <w:rPr>
          <w:rFonts w:eastAsiaTheme="minorEastAsia" w:cs="Arial"/>
        </w:rPr>
        <w:t>. These are available on the Oasis Zone or on request</w:t>
      </w:r>
      <w:r w:rsidR="00F53292">
        <w:rPr>
          <w:rFonts w:eastAsiaTheme="minorEastAsia" w:cs="Arial"/>
        </w:rPr>
        <w:t xml:space="preserve"> and will be discussed on induction</w:t>
      </w:r>
      <w:r w:rsidR="001F44BE" w:rsidRPr="005355B6">
        <w:rPr>
          <w:rFonts w:eastAsiaTheme="minorEastAsia" w:cs="Arial"/>
        </w:rPr>
        <w:t xml:space="preserve">. </w:t>
      </w:r>
    </w:p>
    <w:p w14:paraId="0D92C518" w14:textId="4A150654" w:rsidR="004C4D04" w:rsidRPr="005355B6" w:rsidRDefault="004F3AB6" w:rsidP="004C4D04">
      <w:pPr>
        <w:spacing w:after="160" w:line="259" w:lineRule="auto"/>
        <w:rPr>
          <w:rFonts w:eastAsiaTheme="minorEastAsia" w:cs="Arial"/>
        </w:rPr>
      </w:pPr>
      <w:r w:rsidRPr="005355B6">
        <w:rPr>
          <w:rFonts w:eastAsiaTheme="minorEastAsia" w:cs="Arial"/>
        </w:rPr>
        <w:t xml:space="preserve">Adherence to this code of conduct is vital and we are clear that any violation may result in disciplinary action being taken in line with our </w:t>
      </w:r>
      <w:r w:rsidR="003C1195" w:rsidRPr="005355B6">
        <w:rPr>
          <w:rFonts w:eastAsiaTheme="minorEastAsia" w:cs="Arial"/>
        </w:rPr>
        <w:t>D</w:t>
      </w:r>
      <w:r w:rsidRPr="005355B6">
        <w:rPr>
          <w:rFonts w:eastAsiaTheme="minorEastAsia" w:cs="Arial"/>
        </w:rPr>
        <w:t xml:space="preserve">isciplinary </w:t>
      </w:r>
      <w:r w:rsidR="003C1195" w:rsidRPr="005355B6">
        <w:rPr>
          <w:rFonts w:eastAsiaTheme="minorEastAsia" w:cs="Arial"/>
        </w:rPr>
        <w:t>P</w:t>
      </w:r>
      <w:r w:rsidRPr="005355B6">
        <w:rPr>
          <w:rFonts w:eastAsiaTheme="minorEastAsia" w:cs="Arial"/>
        </w:rPr>
        <w:t xml:space="preserve">olicy. </w:t>
      </w:r>
    </w:p>
    <w:p w14:paraId="0FB38290" w14:textId="6DBD13BE" w:rsidR="00990DCB" w:rsidRPr="005355B6" w:rsidRDefault="00990DCB" w:rsidP="003625DA">
      <w:pPr>
        <w:pStyle w:val="Heading2"/>
        <w:rPr>
          <w:b/>
          <w:bCs/>
        </w:rPr>
      </w:pPr>
      <w:bookmarkStart w:id="9" w:name="_Toc177637292"/>
      <w:r w:rsidRPr="005355B6">
        <w:rPr>
          <w:b/>
          <w:bCs/>
        </w:rPr>
        <w:t>Training</w:t>
      </w:r>
      <w:r w:rsidR="000674E7" w:rsidRPr="005355B6">
        <w:rPr>
          <w:b/>
          <w:bCs/>
        </w:rPr>
        <w:t xml:space="preserve"> and support</w:t>
      </w:r>
      <w:bookmarkEnd w:id="9"/>
      <w:r w:rsidR="000674E7" w:rsidRPr="005355B6">
        <w:rPr>
          <w:b/>
          <w:bCs/>
        </w:rPr>
        <w:t xml:space="preserve"> </w:t>
      </w:r>
      <w:r w:rsidRPr="005355B6">
        <w:rPr>
          <w:b/>
          <w:bCs/>
        </w:rPr>
        <w:t xml:space="preserve"> </w:t>
      </w:r>
    </w:p>
    <w:p w14:paraId="6CB7986F" w14:textId="7800D535" w:rsidR="008D25D7" w:rsidRPr="005355B6" w:rsidRDefault="008D25D7" w:rsidP="008D25D7">
      <w:pPr>
        <w:spacing w:after="160" w:line="259" w:lineRule="auto"/>
        <w:rPr>
          <w:rFonts w:eastAsiaTheme="minorEastAsia" w:cs="Arial"/>
        </w:rPr>
      </w:pPr>
      <w:r w:rsidRPr="005355B6">
        <w:rPr>
          <w:rFonts w:cs="Arial"/>
        </w:rPr>
        <w:t xml:space="preserve">Robust training is key to ensuring </w:t>
      </w:r>
      <w:r w:rsidR="00313B2A" w:rsidRPr="005355B6">
        <w:rPr>
          <w:rFonts w:cs="Arial"/>
        </w:rPr>
        <w:t>staff and volunteers are able</w:t>
      </w:r>
      <w:r w:rsidRPr="005355B6">
        <w:rPr>
          <w:rFonts w:cs="Arial"/>
        </w:rPr>
        <w:t xml:space="preserve"> to respond to safeguarding issues. </w:t>
      </w:r>
      <w:r w:rsidRPr="005355B6">
        <w:rPr>
          <w:rFonts w:eastAsiaTheme="minorEastAsia" w:cs="Arial"/>
        </w:rPr>
        <w:t xml:space="preserve">All staff and volunteers are required to undertake training in line with the </w:t>
      </w:r>
      <w:r w:rsidR="00060272" w:rsidRPr="005355B6">
        <w:rPr>
          <w:rFonts w:eastAsiaTheme="minorEastAsia" w:cs="Arial"/>
        </w:rPr>
        <w:t>Staff Development and Training Policy</w:t>
      </w:r>
      <w:r w:rsidRPr="005355B6">
        <w:rPr>
          <w:rFonts w:eastAsiaTheme="minorEastAsia" w:cs="Arial"/>
        </w:rPr>
        <w:t xml:space="preserve">, which is available on </w:t>
      </w:r>
      <w:r w:rsidR="0056748B" w:rsidRPr="005355B6">
        <w:rPr>
          <w:rFonts w:eastAsiaTheme="minorEastAsia" w:cs="Arial"/>
        </w:rPr>
        <w:t>Oasis Zone</w:t>
      </w:r>
      <w:r w:rsidRPr="005355B6">
        <w:rPr>
          <w:rFonts w:eastAsiaTheme="minorEastAsia" w:cs="Arial"/>
        </w:rPr>
        <w:t xml:space="preserve"> or on request. This includes the following mandatory training: </w:t>
      </w:r>
    </w:p>
    <w:p w14:paraId="5A5FC4A5" w14:textId="6771D13D" w:rsidR="008D25D7" w:rsidRPr="005355B6" w:rsidRDefault="0053789D" w:rsidP="008D25D7">
      <w:pPr>
        <w:pStyle w:val="ListParagraph"/>
        <w:numPr>
          <w:ilvl w:val="1"/>
          <w:numId w:val="122"/>
        </w:numPr>
        <w:spacing w:after="160" w:line="278" w:lineRule="auto"/>
        <w:jc w:val="left"/>
        <w:rPr>
          <w:rFonts w:cs="Arial"/>
        </w:rPr>
      </w:pPr>
      <w:r w:rsidRPr="005355B6">
        <w:rPr>
          <w:rFonts w:cs="Arial"/>
        </w:rPr>
        <w:t>C</w:t>
      </w:r>
      <w:r w:rsidR="008D25D7" w:rsidRPr="005355B6">
        <w:rPr>
          <w:rFonts w:cs="Arial"/>
        </w:rPr>
        <w:t xml:space="preserve">hild protection &amp; Safeguarding </w:t>
      </w:r>
    </w:p>
    <w:p w14:paraId="2707E48E" w14:textId="77777777" w:rsidR="008D25D7" w:rsidRPr="005355B6" w:rsidRDefault="008D25D7" w:rsidP="008D25D7">
      <w:pPr>
        <w:pStyle w:val="ListParagraph"/>
        <w:numPr>
          <w:ilvl w:val="1"/>
          <w:numId w:val="122"/>
        </w:numPr>
        <w:spacing w:after="160" w:line="278" w:lineRule="auto"/>
        <w:jc w:val="left"/>
        <w:rPr>
          <w:rFonts w:cs="Arial"/>
        </w:rPr>
      </w:pPr>
      <w:r w:rsidRPr="005355B6">
        <w:rPr>
          <w:rFonts w:cs="Arial"/>
        </w:rPr>
        <w:t>Health and Safety including Manual Handling</w:t>
      </w:r>
    </w:p>
    <w:p w14:paraId="74D7E3AA" w14:textId="77777777" w:rsidR="008D25D7" w:rsidRPr="005355B6" w:rsidRDefault="008D25D7" w:rsidP="008D25D7">
      <w:pPr>
        <w:pStyle w:val="ListParagraph"/>
        <w:numPr>
          <w:ilvl w:val="1"/>
          <w:numId w:val="122"/>
        </w:numPr>
        <w:spacing w:after="160" w:line="278" w:lineRule="auto"/>
        <w:jc w:val="left"/>
        <w:rPr>
          <w:rFonts w:cs="Arial"/>
        </w:rPr>
      </w:pPr>
      <w:r w:rsidRPr="005355B6">
        <w:rPr>
          <w:rFonts w:cs="Arial"/>
        </w:rPr>
        <w:t>GDPR and Data protection</w:t>
      </w:r>
    </w:p>
    <w:p w14:paraId="1945E6EC" w14:textId="77777777" w:rsidR="008D25D7" w:rsidRPr="005355B6" w:rsidRDefault="008D25D7" w:rsidP="008D25D7">
      <w:pPr>
        <w:pStyle w:val="ListParagraph"/>
        <w:numPr>
          <w:ilvl w:val="1"/>
          <w:numId w:val="122"/>
        </w:numPr>
        <w:spacing w:after="160" w:line="278" w:lineRule="auto"/>
        <w:jc w:val="left"/>
        <w:rPr>
          <w:rFonts w:cs="Arial"/>
        </w:rPr>
      </w:pPr>
      <w:r w:rsidRPr="005355B6">
        <w:rPr>
          <w:rFonts w:cs="Arial"/>
        </w:rPr>
        <w:t>Adult safeguarding (where staff work with adults)</w:t>
      </w:r>
    </w:p>
    <w:p w14:paraId="29B8B072" w14:textId="77777777" w:rsidR="008D25D7" w:rsidRDefault="008D25D7" w:rsidP="008D25D7">
      <w:pPr>
        <w:pStyle w:val="ListParagraph"/>
        <w:numPr>
          <w:ilvl w:val="1"/>
          <w:numId w:val="122"/>
        </w:numPr>
        <w:spacing w:after="160" w:line="278" w:lineRule="auto"/>
        <w:jc w:val="left"/>
        <w:rPr>
          <w:rFonts w:cs="Arial"/>
        </w:rPr>
      </w:pPr>
      <w:r w:rsidRPr="005355B6">
        <w:rPr>
          <w:rFonts w:cs="Arial"/>
        </w:rPr>
        <w:t>DSL training (where staff are the Designated Safeguarding Lead)</w:t>
      </w:r>
    </w:p>
    <w:p w14:paraId="6E1EED5C" w14:textId="3229FD53" w:rsidR="008D25D7" w:rsidRPr="005355B6" w:rsidRDefault="1C063B48" w:rsidP="460B17E9">
      <w:pPr>
        <w:pStyle w:val="ListParagraph"/>
        <w:numPr>
          <w:ilvl w:val="1"/>
          <w:numId w:val="122"/>
        </w:numPr>
        <w:spacing w:after="160" w:line="278" w:lineRule="auto"/>
        <w:jc w:val="left"/>
        <w:rPr>
          <w:rFonts w:cs="Arial"/>
        </w:rPr>
      </w:pPr>
      <w:r w:rsidRPr="460B17E9">
        <w:rPr>
          <w:rFonts w:cs="Arial"/>
        </w:rPr>
        <w:t>Cyber Security</w:t>
      </w:r>
    </w:p>
    <w:p w14:paraId="3384DC68" w14:textId="77777777" w:rsidR="008D25D7" w:rsidRPr="005355B6" w:rsidRDefault="008D25D7" w:rsidP="008D25D7">
      <w:pPr>
        <w:jc w:val="left"/>
        <w:rPr>
          <w:rFonts w:cs="Arial"/>
        </w:rPr>
      </w:pPr>
      <w:r w:rsidRPr="005355B6">
        <w:rPr>
          <w:rFonts w:cs="Arial"/>
        </w:rPr>
        <w:t>In particular:</w:t>
      </w:r>
    </w:p>
    <w:p w14:paraId="0B085089" w14:textId="77777777" w:rsidR="008D25D7" w:rsidRPr="005355B6" w:rsidRDefault="008D25D7" w:rsidP="008D25D7">
      <w:pPr>
        <w:pStyle w:val="ListParagraph"/>
        <w:numPr>
          <w:ilvl w:val="0"/>
          <w:numId w:val="192"/>
        </w:numPr>
        <w:jc w:val="left"/>
        <w:rPr>
          <w:rFonts w:cs="Arial"/>
        </w:rPr>
      </w:pPr>
      <w:r w:rsidRPr="005355B6">
        <w:rPr>
          <w:rFonts w:cs="Arial"/>
        </w:rPr>
        <w:t>All staff and volunteers new to the Hub will be given appropriate Safeguarding training as part of their induction programme</w:t>
      </w:r>
    </w:p>
    <w:p w14:paraId="59064793" w14:textId="09A063CB" w:rsidR="008D25D7" w:rsidRDefault="008D25D7" w:rsidP="008D25D7">
      <w:pPr>
        <w:pStyle w:val="ListParagraph"/>
        <w:numPr>
          <w:ilvl w:val="0"/>
          <w:numId w:val="192"/>
        </w:numPr>
        <w:jc w:val="left"/>
        <w:rPr>
          <w:rFonts w:cs="Arial"/>
        </w:rPr>
      </w:pPr>
      <w:r w:rsidRPr="005355B6">
        <w:rPr>
          <w:rFonts w:cs="Arial"/>
        </w:rPr>
        <w:t>All staff will undertake annual safeguarding and child protection training, monitored by the DSL</w:t>
      </w:r>
    </w:p>
    <w:p w14:paraId="3351461E" w14:textId="27AFEC77" w:rsidR="000375E9" w:rsidRPr="005355B6" w:rsidRDefault="000375E9" w:rsidP="008D25D7">
      <w:pPr>
        <w:pStyle w:val="ListParagraph"/>
        <w:numPr>
          <w:ilvl w:val="0"/>
          <w:numId w:val="192"/>
        </w:numPr>
        <w:jc w:val="left"/>
        <w:rPr>
          <w:rFonts w:cs="Arial"/>
        </w:rPr>
      </w:pPr>
      <w:r>
        <w:rPr>
          <w:rFonts w:cs="Arial"/>
        </w:rPr>
        <w:t>All staff and volunteers will complete an annual declaration form</w:t>
      </w:r>
      <w:r w:rsidR="00591DDC">
        <w:rPr>
          <w:rFonts w:cs="Arial"/>
        </w:rPr>
        <w:t>.</w:t>
      </w:r>
    </w:p>
    <w:p w14:paraId="60F4A7E5" w14:textId="77777777" w:rsidR="008D25D7" w:rsidRPr="005355B6" w:rsidRDefault="008D25D7" w:rsidP="008D25D7">
      <w:pPr>
        <w:pStyle w:val="ListParagraph"/>
        <w:numPr>
          <w:ilvl w:val="0"/>
          <w:numId w:val="192"/>
        </w:numPr>
        <w:jc w:val="left"/>
        <w:rPr>
          <w:rFonts w:cs="Arial"/>
        </w:rPr>
      </w:pPr>
      <w:r w:rsidRPr="005355B6">
        <w:rPr>
          <w:rFonts w:cs="Arial"/>
        </w:rPr>
        <w:t>Staff will receive project specific training including being made aware of local risk factors</w:t>
      </w:r>
    </w:p>
    <w:p w14:paraId="40EE2905" w14:textId="17FEDE65" w:rsidR="008D25D7" w:rsidRPr="0032349D" w:rsidRDefault="008D25D7" w:rsidP="008D25D7">
      <w:pPr>
        <w:pStyle w:val="ListParagraph"/>
        <w:numPr>
          <w:ilvl w:val="0"/>
          <w:numId w:val="192"/>
        </w:numPr>
        <w:jc w:val="left"/>
        <w:rPr>
          <w:rFonts w:cs="Arial"/>
        </w:rPr>
      </w:pPr>
      <w:r w:rsidRPr="00254771">
        <w:rPr>
          <w:rFonts w:cs="Arial"/>
        </w:rPr>
        <w:t xml:space="preserve">Staff </w:t>
      </w:r>
      <w:r w:rsidR="00981862" w:rsidRPr="00254771">
        <w:rPr>
          <w:rFonts w:cs="Arial"/>
        </w:rPr>
        <w:t>and volunteers</w:t>
      </w:r>
      <w:r w:rsidR="0043026E" w:rsidRPr="00254771">
        <w:rPr>
          <w:rFonts w:cs="Arial"/>
        </w:rPr>
        <w:t xml:space="preserve"> </w:t>
      </w:r>
      <w:r w:rsidRPr="00254771">
        <w:rPr>
          <w:rFonts w:cs="Arial"/>
        </w:rPr>
        <w:t>who work</w:t>
      </w:r>
      <w:r w:rsidRPr="005355B6">
        <w:rPr>
          <w:rFonts w:cs="Arial"/>
        </w:rPr>
        <w:t xml:space="preserve"> directly with children </w:t>
      </w:r>
      <w:r w:rsidR="009C420A">
        <w:rPr>
          <w:rFonts w:cs="Arial"/>
        </w:rPr>
        <w:t xml:space="preserve">and/or within Oasis academies </w:t>
      </w:r>
      <w:r w:rsidRPr="0032349D">
        <w:rPr>
          <w:rFonts w:cs="Arial"/>
        </w:rPr>
        <w:t>must read KCSIE 24 Part 1 &amp; Annex B</w:t>
      </w:r>
      <w:r w:rsidR="00556F17" w:rsidRPr="0032349D">
        <w:rPr>
          <w:rFonts w:cs="Arial"/>
        </w:rPr>
        <w:t xml:space="preserve"> </w:t>
      </w:r>
    </w:p>
    <w:p w14:paraId="1642020B" w14:textId="451BA78C" w:rsidR="008D25D7" w:rsidRPr="0032349D" w:rsidRDefault="008D25D7" w:rsidP="008D25D7">
      <w:pPr>
        <w:pStyle w:val="ListParagraph"/>
        <w:numPr>
          <w:ilvl w:val="0"/>
          <w:numId w:val="192"/>
        </w:numPr>
        <w:jc w:val="left"/>
        <w:rPr>
          <w:rFonts w:cs="Arial"/>
        </w:rPr>
      </w:pPr>
      <w:r w:rsidRPr="0032349D">
        <w:rPr>
          <w:rFonts w:cs="Arial"/>
        </w:rPr>
        <w:t>Staff</w:t>
      </w:r>
      <w:r w:rsidR="00981862" w:rsidRPr="0032349D">
        <w:rPr>
          <w:rFonts w:cs="Arial"/>
        </w:rPr>
        <w:t xml:space="preserve"> </w:t>
      </w:r>
      <w:r w:rsidRPr="0032349D">
        <w:rPr>
          <w:rFonts w:cs="Arial"/>
        </w:rPr>
        <w:t>who don’t work directly with children</w:t>
      </w:r>
      <w:r w:rsidR="009C420A" w:rsidRPr="0032349D">
        <w:rPr>
          <w:rFonts w:cs="Arial"/>
        </w:rPr>
        <w:t xml:space="preserve"> and/or</w:t>
      </w:r>
      <w:r w:rsidR="00254771" w:rsidRPr="0032349D">
        <w:rPr>
          <w:rFonts w:cs="Arial"/>
        </w:rPr>
        <w:t xml:space="preserve"> within</w:t>
      </w:r>
      <w:r w:rsidR="009C420A" w:rsidRPr="0032349D">
        <w:rPr>
          <w:rFonts w:cs="Arial"/>
        </w:rPr>
        <w:t xml:space="preserve"> Oasis academies</w:t>
      </w:r>
      <w:r w:rsidRPr="0032349D">
        <w:rPr>
          <w:rFonts w:cs="Arial"/>
        </w:rPr>
        <w:t xml:space="preserve"> must read KCSIE 24 Annex A</w:t>
      </w:r>
      <w:r w:rsidR="00556F17" w:rsidRPr="0032349D">
        <w:rPr>
          <w:rFonts w:cs="Arial"/>
        </w:rPr>
        <w:t xml:space="preserve"> </w:t>
      </w:r>
    </w:p>
    <w:p w14:paraId="54909722" w14:textId="2FCDB123" w:rsidR="00556F17" w:rsidRPr="0032349D" w:rsidRDefault="00556F17" w:rsidP="008D25D7">
      <w:pPr>
        <w:pStyle w:val="ListParagraph"/>
        <w:numPr>
          <w:ilvl w:val="0"/>
          <w:numId w:val="192"/>
        </w:numPr>
        <w:jc w:val="left"/>
        <w:rPr>
          <w:rFonts w:cs="Arial"/>
        </w:rPr>
      </w:pPr>
      <w:r w:rsidRPr="0032349D">
        <w:rPr>
          <w:rFonts w:cs="Arial"/>
        </w:rPr>
        <w:t xml:space="preserve">KCSIE 24 can be found here: </w:t>
      </w:r>
      <w:hyperlink r:id="rId16" w:history="1">
        <w:r w:rsidRPr="0032349D">
          <w:rPr>
            <w:rStyle w:val="Hyperlink"/>
            <w:rFonts w:cs="Arial"/>
          </w:rPr>
          <w:t>Keeping children safe in education - GOV.UK (www.gov.uk)</w:t>
        </w:r>
      </w:hyperlink>
    </w:p>
    <w:p w14:paraId="24D9DFB3" w14:textId="23A5FA6C" w:rsidR="008D25D7" w:rsidRPr="005355B6" w:rsidRDefault="008D25D7" w:rsidP="008D25D7">
      <w:pPr>
        <w:pStyle w:val="ListParagraph"/>
        <w:numPr>
          <w:ilvl w:val="0"/>
          <w:numId w:val="192"/>
        </w:numPr>
        <w:jc w:val="left"/>
        <w:rPr>
          <w:rFonts w:cs="Arial"/>
        </w:rPr>
      </w:pPr>
      <w:r w:rsidRPr="005355B6">
        <w:rPr>
          <w:rFonts w:cs="Arial"/>
        </w:rPr>
        <w:t xml:space="preserve">The DSL team will be appropriately trained via </w:t>
      </w:r>
      <w:r w:rsidR="00F808A6">
        <w:rPr>
          <w:rFonts w:cs="Arial"/>
        </w:rPr>
        <w:t xml:space="preserve">the </w:t>
      </w:r>
      <w:r w:rsidRPr="005355B6">
        <w:rPr>
          <w:rFonts w:cs="Arial"/>
        </w:rPr>
        <w:t>O</w:t>
      </w:r>
      <w:r w:rsidR="00314D8B">
        <w:rPr>
          <w:rFonts w:cs="Arial"/>
        </w:rPr>
        <w:t xml:space="preserve">asis DSL </w:t>
      </w:r>
      <w:r w:rsidR="000270EC">
        <w:rPr>
          <w:rFonts w:cs="Arial"/>
        </w:rPr>
        <w:t>course</w:t>
      </w:r>
      <w:r w:rsidR="00314D8B">
        <w:rPr>
          <w:rFonts w:cs="Arial"/>
        </w:rPr>
        <w:t>,</w:t>
      </w:r>
      <w:r w:rsidR="00F808A6">
        <w:rPr>
          <w:rFonts w:cs="Arial"/>
        </w:rPr>
        <w:t xml:space="preserve"> </w:t>
      </w:r>
      <w:r w:rsidR="00314D8B">
        <w:rPr>
          <w:rFonts w:cs="Arial"/>
        </w:rPr>
        <w:t xml:space="preserve">and also complete </w:t>
      </w:r>
      <w:r w:rsidRPr="005355B6">
        <w:rPr>
          <w:rFonts w:cs="Arial"/>
        </w:rPr>
        <w:t xml:space="preserve"> any other appropriate inter-agency training</w:t>
      </w:r>
    </w:p>
    <w:p w14:paraId="29F27AAA" w14:textId="39211D8C" w:rsidR="008D25D7" w:rsidRPr="005355B6" w:rsidRDefault="008D25D7" w:rsidP="008D25D7">
      <w:pPr>
        <w:pStyle w:val="ListParagraph"/>
        <w:numPr>
          <w:ilvl w:val="0"/>
          <w:numId w:val="192"/>
        </w:numPr>
        <w:jc w:val="left"/>
        <w:rPr>
          <w:rFonts w:cs="Arial"/>
        </w:rPr>
      </w:pPr>
      <w:r w:rsidRPr="005355B6">
        <w:rPr>
          <w:rFonts w:cs="Arial"/>
        </w:rPr>
        <w:t>Safeguarding is expected to be a standing item in all one to ones and feature in all Personal Development Reviews</w:t>
      </w:r>
    </w:p>
    <w:p w14:paraId="70FC62B1" w14:textId="77777777" w:rsidR="008D25D7" w:rsidRPr="005355B6" w:rsidRDefault="008D25D7" w:rsidP="008D25D7">
      <w:pPr>
        <w:jc w:val="left"/>
        <w:rPr>
          <w:rFonts w:cs="Arial"/>
        </w:rPr>
      </w:pPr>
    </w:p>
    <w:p w14:paraId="7C1E2AF0" w14:textId="77777777" w:rsidR="008D25D7" w:rsidRPr="005355B6" w:rsidRDefault="008D25D7" w:rsidP="008D25D7">
      <w:pPr>
        <w:jc w:val="left"/>
        <w:rPr>
          <w:rFonts w:cs="Arial"/>
        </w:rPr>
      </w:pPr>
      <w:r w:rsidRPr="005355B6">
        <w:rPr>
          <w:rFonts w:cs="Arial"/>
        </w:rPr>
        <w:t>Hub Leaders are responsible for managing the wellbeing of their teams, including completing de-briefs after any incidents, and signposting team members to the support as required.</w:t>
      </w:r>
    </w:p>
    <w:p w14:paraId="344E8D96" w14:textId="1F117765" w:rsidR="008D25D7" w:rsidRPr="005355B6" w:rsidRDefault="000674E7" w:rsidP="003625DA">
      <w:pPr>
        <w:jc w:val="left"/>
        <w:rPr>
          <w:rFonts w:eastAsiaTheme="minorEastAsia" w:cs="Arial"/>
        </w:rPr>
      </w:pPr>
      <w:r w:rsidRPr="005355B6">
        <w:rPr>
          <w:rFonts w:eastAsiaTheme="minorEastAsia" w:cs="Arial"/>
        </w:rPr>
        <w:t xml:space="preserve"> </w:t>
      </w:r>
    </w:p>
    <w:p w14:paraId="24609D47" w14:textId="77777777" w:rsidR="000674E7" w:rsidRPr="005355B6" w:rsidRDefault="004C4D04" w:rsidP="003625DA">
      <w:pPr>
        <w:pStyle w:val="Heading2"/>
        <w:rPr>
          <w:b/>
          <w:bCs/>
        </w:rPr>
      </w:pPr>
      <w:bookmarkStart w:id="10" w:name="_Toc177637293"/>
      <w:r w:rsidRPr="005355B6">
        <w:rPr>
          <w:b/>
          <w:bCs/>
        </w:rPr>
        <w:t>Health and safety</w:t>
      </w:r>
      <w:bookmarkEnd w:id="10"/>
    </w:p>
    <w:p w14:paraId="6FEDA0B1" w14:textId="03A51578" w:rsidR="00077FEB" w:rsidRPr="005355B6" w:rsidRDefault="000674E7" w:rsidP="004C4D04">
      <w:pPr>
        <w:spacing w:after="160" w:line="259" w:lineRule="auto"/>
        <w:rPr>
          <w:rFonts w:eastAsiaTheme="minorEastAsia" w:cs="Arial"/>
        </w:rPr>
      </w:pPr>
      <w:r w:rsidRPr="005355B6">
        <w:rPr>
          <w:rFonts w:eastAsiaTheme="minorEastAsia" w:cs="Arial"/>
        </w:rPr>
        <w:t xml:space="preserve">Our </w:t>
      </w:r>
      <w:r w:rsidR="00BA5065" w:rsidRPr="005355B6">
        <w:rPr>
          <w:rFonts w:eastAsiaTheme="minorEastAsia" w:cs="Arial"/>
        </w:rPr>
        <w:t>Health</w:t>
      </w:r>
      <w:r w:rsidRPr="005355B6">
        <w:rPr>
          <w:rFonts w:eastAsiaTheme="minorEastAsia" w:cs="Arial"/>
        </w:rPr>
        <w:t xml:space="preserve"> and Safety</w:t>
      </w:r>
      <w:r w:rsidR="00BA5065" w:rsidRPr="005355B6">
        <w:rPr>
          <w:rFonts w:eastAsiaTheme="minorEastAsia" w:cs="Arial"/>
        </w:rPr>
        <w:t xml:space="preserve"> policy can be found </w:t>
      </w:r>
      <w:r w:rsidR="00225583" w:rsidRPr="005355B6">
        <w:rPr>
          <w:rFonts w:eastAsiaTheme="minorEastAsia" w:cs="Arial"/>
        </w:rPr>
        <w:t>on the Oasis Zone and is available on request.</w:t>
      </w:r>
    </w:p>
    <w:p w14:paraId="6BA3E5C7" w14:textId="77777777" w:rsidR="007600B1" w:rsidRPr="005355B6" w:rsidRDefault="004C4D04" w:rsidP="003625DA">
      <w:pPr>
        <w:pStyle w:val="Heading2"/>
        <w:rPr>
          <w:b/>
          <w:bCs/>
        </w:rPr>
      </w:pPr>
      <w:bookmarkStart w:id="11" w:name="_Toc177637294"/>
      <w:r w:rsidRPr="005355B6">
        <w:rPr>
          <w:b/>
          <w:bCs/>
        </w:rPr>
        <w:lastRenderedPageBreak/>
        <w:t>Activity Risk assessments</w:t>
      </w:r>
      <w:bookmarkEnd w:id="11"/>
    </w:p>
    <w:p w14:paraId="34998EF0" w14:textId="5CF47407" w:rsidR="007600B1" w:rsidRPr="005355B6" w:rsidRDefault="007600B1" w:rsidP="004C4D04">
      <w:pPr>
        <w:spacing w:after="160" w:line="259" w:lineRule="auto"/>
        <w:rPr>
          <w:rFonts w:eastAsiaTheme="minorEastAsia" w:cs="Arial"/>
        </w:rPr>
      </w:pPr>
      <w:r w:rsidRPr="005355B6">
        <w:rPr>
          <w:rFonts w:eastAsiaTheme="minorEastAsia" w:cs="Arial"/>
        </w:rPr>
        <w:t xml:space="preserve">Our risk assessment template </w:t>
      </w:r>
      <w:r w:rsidR="00244D41" w:rsidRPr="005355B6">
        <w:rPr>
          <w:rFonts w:eastAsiaTheme="minorEastAsia" w:cs="Arial"/>
        </w:rPr>
        <w:t xml:space="preserve">can be found on the Oasis Zone. </w:t>
      </w:r>
      <w:r w:rsidRPr="005355B6">
        <w:rPr>
          <w:rFonts w:eastAsiaTheme="minorEastAsia" w:cs="Arial"/>
        </w:rPr>
        <w:t xml:space="preserve"> </w:t>
      </w:r>
    </w:p>
    <w:p w14:paraId="7CBF516E" w14:textId="6EA8A23B" w:rsidR="007600B1" w:rsidRPr="005355B6" w:rsidRDefault="007600B1" w:rsidP="004C4D04">
      <w:pPr>
        <w:spacing w:after="160" w:line="259" w:lineRule="auto"/>
        <w:rPr>
          <w:rFonts w:eastAsiaTheme="minorEastAsia" w:cs="Arial"/>
        </w:rPr>
      </w:pPr>
      <w:r w:rsidRPr="005355B6">
        <w:rPr>
          <w:rFonts w:eastAsiaTheme="minorEastAsia" w:cs="Arial"/>
        </w:rPr>
        <w:t xml:space="preserve">Risk assessments are </w:t>
      </w:r>
      <w:r w:rsidR="004C4D04" w:rsidRPr="005355B6">
        <w:rPr>
          <w:rFonts w:eastAsiaTheme="minorEastAsia" w:cs="Arial"/>
        </w:rPr>
        <w:t>completed for all activities undertaken by the Hub</w:t>
      </w:r>
      <w:r w:rsidRPr="005355B6">
        <w:rPr>
          <w:rFonts w:eastAsiaTheme="minorEastAsia" w:cs="Arial"/>
        </w:rPr>
        <w:t xml:space="preserve"> in line with our risk management process. </w:t>
      </w:r>
      <w:r w:rsidR="006F53CC" w:rsidRPr="005355B6">
        <w:rPr>
          <w:rFonts w:eastAsiaTheme="minorEastAsia" w:cs="Arial"/>
        </w:rPr>
        <w:t xml:space="preserve">Consideration of safeguarding issues should be key feature of any risk assessment. </w:t>
      </w:r>
    </w:p>
    <w:p w14:paraId="69A36321" w14:textId="77777777" w:rsidR="007600B1" w:rsidRPr="005355B6" w:rsidRDefault="004C4D04" w:rsidP="003625DA">
      <w:pPr>
        <w:pStyle w:val="Heading2"/>
        <w:rPr>
          <w:b/>
          <w:bCs/>
        </w:rPr>
      </w:pPr>
      <w:bookmarkStart w:id="12" w:name="_Toc177637295"/>
      <w:r w:rsidRPr="005355B6">
        <w:rPr>
          <w:b/>
          <w:bCs/>
        </w:rPr>
        <w:t>Practice guidelines</w:t>
      </w:r>
      <w:bookmarkEnd w:id="12"/>
    </w:p>
    <w:p w14:paraId="55BCAB57" w14:textId="1BBC11D0" w:rsidR="004C4D04" w:rsidRPr="005355B6" w:rsidRDefault="007600B1" w:rsidP="004C4D04">
      <w:pPr>
        <w:spacing w:after="160" w:line="259" w:lineRule="auto"/>
        <w:rPr>
          <w:rFonts w:eastAsiaTheme="minorEastAsia" w:cs="Arial"/>
        </w:rPr>
      </w:pPr>
      <w:r w:rsidRPr="005355B6">
        <w:rPr>
          <w:rFonts w:eastAsiaTheme="minorEastAsia" w:cs="Arial"/>
        </w:rPr>
        <w:t xml:space="preserve">Our teams are supported by National Lead </w:t>
      </w:r>
      <w:r w:rsidR="00E804DD" w:rsidRPr="005355B6">
        <w:rPr>
          <w:rFonts w:eastAsiaTheme="minorEastAsia" w:cs="Arial"/>
        </w:rPr>
        <w:t>Practitioners</w:t>
      </w:r>
      <w:r w:rsidRPr="005355B6">
        <w:rPr>
          <w:rFonts w:eastAsiaTheme="minorEastAsia" w:cs="Arial"/>
        </w:rPr>
        <w:t xml:space="preserve"> as well as members of the </w:t>
      </w:r>
      <w:r w:rsidR="00E82F1C" w:rsidRPr="005355B6">
        <w:rPr>
          <w:rFonts w:eastAsiaTheme="minorEastAsia" w:cs="Arial"/>
        </w:rPr>
        <w:t>national OCP team to ensure our practice is of the highest standard</w:t>
      </w:r>
      <w:r w:rsidR="004C4D04" w:rsidRPr="005355B6">
        <w:rPr>
          <w:rFonts w:eastAsiaTheme="minorEastAsia" w:cs="Arial"/>
        </w:rPr>
        <w:t xml:space="preserve">. </w:t>
      </w:r>
    </w:p>
    <w:p w14:paraId="49733EE7" w14:textId="77777777" w:rsidR="00E82F1C" w:rsidRPr="005355B6" w:rsidRDefault="004C4D04" w:rsidP="003625DA">
      <w:pPr>
        <w:pStyle w:val="Heading2"/>
        <w:rPr>
          <w:b/>
          <w:bCs/>
        </w:rPr>
      </w:pPr>
      <w:bookmarkStart w:id="13" w:name="_Toc177637296"/>
      <w:r w:rsidRPr="005355B6">
        <w:rPr>
          <w:b/>
          <w:bCs/>
        </w:rPr>
        <w:t>Partnerships</w:t>
      </w:r>
      <w:bookmarkEnd w:id="13"/>
    </w:p>
    <w:p w14:paraId="42060F42" w14:textId="16663A9E" w:rsidR="004C4D04" w:rsidRPr="005355B6" w:rsidRDefault="004C4D04" w:rsidP="004C4D04">
      <w:pPr>
        <w:spacing w:after="160" w:line="259" w:lineRule="auto"/>
        <w:rPr>
          <w:rFonts w:eastAsiaTheme="minorEastAsia" w:cs="Arial"/>
        </w:rPr>
      </w:pPr>
      <w:r w:rsidRPr="005355B6">
        <w:rPr>
          <w:rFonts w:eastAsiaTheme="minorEastAsia" w:cs="Arial"/>
        </w:rPr>
        <w:t xml:space="preserve">Where </w:t>
      </w:r>
      <w:r w:rsidR="00D77FE0" w:rsidRPr="005355B6">
        <w:rPr>
          <w:rFonts w:eastAsiaTheme="minorEastAsia" w:cs="Arial"/>
        </w:rPr>
        <w:t>we</w:t>
      </w:r>
      <w:r w:rsidRPr="005355B6">
        <w:rPr>
          <w:rFonts w:eastAsiaTheme="minorEastAsia" w:cs="Arial"/>
        </w:rPr>
        <w:t xml:space="preserve"> work</w:t>
      </w:r>
      <w:r w:rsidR="00D77FE0" w:rsidRPr="005355B6">
        <w:rPr>
          <w:rFonts w:eastAsiaTheme="minorEastAsia" w:cs="Arial"/>
        </w:rPr>
        <w:t xml:space="preserve"> </w:t>
      </w:r>
      <w:r w:rsidRPr="005355B6">
        <w:rPr>
          <w:rFonts w:eastAsiaTheme="minorEastAsia" w:cs="Arial"/>
        </w:rPr>
        <w:t xml:space="preserve">with partner </w:t>
      </w:r>
      <w:r w:rsidR="00F41678" w:rsidRPr="005355B6">
        <w:rPr>
          <w:rFonts w:eastAsiaTheme="minorEastAsia" w:cs="Arial"/>
        </w:rPr>
        <w:t>organisations</w:t>
      </w:r>
      <w:r w:rsidRPr="005355B6">
        <w:rPr>
          <w:rFonts w:eastAsiaTheme="minorEastAsia" w:cs="Arial"/>
        </w:rPr>
        <w:t xml:space="preserve">, </w:t>
      </w:r>
      <w:r w:rsidR="00D77FE0" w:rsidRPr="005355B6">
        <w:rPr>
          <w:rFonts w:eastAsiaTheme="minorEastAsia" w:cs="Arial"/>
        </w:rPr>
        <w:t>we expect Hubs to</w:t>
      </w:r>
      <w:r w:rsidRPr="005355B6">
        <w:rPr>
          <w:rFonts w:eastAsiaTheme="minorEastAsia" w:cs="Arial"/>
        </w:rPr>
        <w:t xml:space="preserve"> </w:t>
      </w:r>
      <w:r w:rsidR="00D77FE0" w:rsidRPr="005355B6">
        <w:rPr>
          <w:rFonts w:eastAsiaTheme="minorEastAsia" w:cs="Arial"/>
        </w:rPr>
        <w:t xml:space="preserve">have </w:t>
      </w:r>
      <w:r w:rsidRPr="005355B6">
        <w:rPr>
          <w:rFonts w:eastAsiaTheme="minorEastAsia" w:cs="Arial"/>
        </w:rPr>
        <w:t>a written agreement</w:t>
      </w:r>
      <w:r w:rsidR="00D77FE0" w:rsidRPr="005355B6">
        <w:rPr>
          <w:rFonts w:eastAsiaTheme="minorEastAsia" w:cs="Arial"/>
        </w:rPr>
        <w:t xml:space="preserve"> in place</w:t>
      </w:r>
      <w:r w:rsidRPr="005355B6">
        <w:rPr>
          <w:rFonts w:eastAsiaTheme="minorEastAsia" w:cs="Arial"/>
        </w:rPr>
        <w:t xml:space="preserve"> between agencies regarding the responsibility for reporting safeguarding incidents and the reporting processes. OCPs safeguarding policies should be provided to the other agency and vice versa. </w:t>
      </w:r>
    </w:p>
    <w:p w14:paraId="4A86ABD5" w14:textId="77777777" w:rsidR="00E82F1C" w:rsidRPr="005355B6" w:rsidRDefault="004C4D04" w:rsidP="009C221E">
      <w:pPr>
        <w:pStyle w:val="Heading2"/>
        <w:rPr>
          <w:b/>
          <w:bCs/>
        </w:rPr>
      </w:pPr>
      <w:bookmarkStart w:id="14" w:name="_Toc177637297"/>
      <w:r w:rsidRPr="005355B6">
        <w:rPr>
          <w:b/>
          <w:bCs/>
        </w:rPr>
        <w:t>Hire of premises</w:t>
      </w:r>
      <w:bookmarkEnd w:id="14"/>
    </w:p>
    <w:p w14:paraId="267F7221" w14:textId="03D406C8" w:rsidR="00E85054" w:rsidRPr="005355B6" w:rsidRDefault="004C4D04" w:rsidP="004C4D04">
      <w:pPr>
        <w:spacing w:after="160" w:line="259" w:lineRule="auto"/>
        <w:rPr>
          <w:rFonts w:eastAsiaTheme="minorEastAsia" w:cs="Arial"/>
        </w:rPr>
      </w:pPr>
      <w:r w:rsidRPr="005355B6">
        <w:rPr>
          <w:rFonts w:eastAsiaTheme="minorEastAsia" w:cs="Arial"/>
        </w:rPr>
        <w:t>Where</w:t>
      </w:r>
      <w:r w:rsidR="0043026E" w:rsidRPr="005355B6">
        <w:rPr>
          <w:rFonts w:eastAsiaTheme="minorEastAsia" w:cs="Arial"/>
        </w:rPr>
        <w:t xml:space="preserve"> Oasis </w:t>
      </w:r>
      <w:r w:rsidRPr="005355B6">
        <w:rPr>
          <w:rFonts w:eastAsiaTheme="minorEastAsia" w:cs="Arial"/>
        </w:rPr>
        <w:t xml:space="preserve">provide premises to outside agencies </w:t>
      </w:r>
      <w:r w:rsidR="00F41678" w:rsidRPr="005355B6">
        <w:rPr>
          <w:rFonts w:eastAsiaTheme="minorEastAsia" w:cs="Arial"/>
        </w:rPr>
        <w:t>we expect</w:t>
      </w:r>
      <w:r w:rsidR="0043026E" w:rsidRPr="005355B6">
        <w:rPr>
          <w:rFonts w:eastAsiaTheme="minorEastAsia" w:cs="Arial"/>
        </w:rPr>
        <w:t xml:space="preserve"> there to be</w:t>
      </w:r>
      <w:r w:rsidR="00F41678" w:rsidRPr="005355B6">
        <w:rPr>
          <w:rFonts w:eastAsiaTheme="minorEastAsia" w:cs="Arial"/>
        </w:rPr>
        <w:t xml:space="preserve"> a </w:t>
      </w:r>
      <w:r w:rsidRPr="005355B6">
        <w:rPr>
          <w:rFonts w:eastAsiaTheme="minorEastAsia" w:cs="Arial"/>
        </w:rPr>
        <w:t xml:space="preserve">written agreement in place. </w:t>
      </w:r>
    </w:p>
    <w:p w14:paraId="0312D2FD" w14:textId="77777777" w:rsidR="00E85054" w:rsidRPr="005355B6" w:rsidRDefault="004C4D04" w:rsidP="004C4D04">
      <w:pPr>
        <w:spacing w:after="160" w:line="259" w:lineRule="auto"/>
        <w:rPr>
          <w:rFonts w:eastAsiaTheme="minorEastAsia" w:cs="Arial"/>
        </w:rPr>
      </w:pPr>
      <w:r w:rsidRPr="005355B6">
        <w:rPr>
          <w:rFonts w:eastAsiaTheme="minorEastAsia" w:cs="Arial"/>
        </w:rPr>
        <w:t xml:space="preserve">This should </w:t>
      </w:r>
      <w:bookmarkStart w:id="15" w:name="_Int_nuIPuCUG"/>
      <w:r w:rsidRPr="005355B6">
        <w:rPr>
          <w:rFonts w:eastAsiaTheme="minorEastAsia" w:cs="Arial"/>
        </w:rPr>
        <w:t>clarify:</w:t>
      </w:r>
      <w:bookmarkEnd w:id="15"/>
      <w:r w:rsidRPr="005355B6">
        <w:rPr>
          <w:rFonts w:eastAsiaTheme="minorEastAsia" w:cs="Arial"/>
        </w:rPr>
        <w:t xml:space="preserve"> </w:t>
      </w:r>
    </w:p>
    <w:p w14:paraId="62D529FC" w14:textId="77777777" w:rsidR="00E85054" w:rsidRPr="005355B6" w:rsidRDefault="004C4D04" w:rsidP="00E85054">
      <w:pPr>
        <w:pStyle w:val="ListParagraph"/>
        <w:numPr>
          <w:ilvl w:val="0"/>
          <w:numId w:val="101"/>
        </w:numPr>
        <w:spacing w:after="160" w:line="259" w:lineRule="auto"/>
        <w:rPr>
          <w:rFonts w:eastAsiaTheme="minorEastAsia" w:cs="Arial"/>
        </w:rPr>
      </w:pPr>
      <w:r w:rsidRPr="005355B6">
        <w:rPr>
          <w:rFonts w:eastAsiaTheme="minorEastAsia" w:cs="Arial"/>
        </w:rPr>
        <w:t>process and responsibility for reporting safeguarding concern</w:t>
      </w:r>
    </w:p>
    <w:p w14:paraId="40A77F29" w14:textId="77777777" w:rsidR="00E85054" w:rsidRPr="005355B6" w:rsidRDefault="004C4D04" w:rsidP="00E85054">
      <w:pPr>
        <w:pStyle w:val="ListParagraph"/>
        <w:numPr>
          <w:ilvl w:val="0"/>
          <w:numId w:val="101"/>
        </w:numPr>
        <w:spacing w:after="160" w:line="259" w:lineRule="auto"/>
        <w:rPr>
          <w:rFonts w:eastAsiaTheme="minorEastAsia" w:cs="Arial"/>
        </w:rPr>
      </w:pPr>
      <w:r w:rsidRPr="005355B6">
        <w:rPr>
          <w:rFonts w:eastAsiaTheme="minorEastAsia" w:cs="Arial"/>
        </w:rPr>
        <w:t xml:space="preserve"> sharing</w:t>
      </w:r>
      <w:r w:rsidR="00E85054" w:rsidRPr="005355B6">
        <w:rPr>
          <w:rFonts w:eastAsiaTheme="minorEastAsia" w:cs="Arial"/>
        </w:rPr>
        <w:t xml:space="preserve"> of</w:t>
      </w:r>
      <w:r w:rsidRPr="005355B6">
        <w:rPr>
          <w:rFonts w:eastAsiaTheme="minorEastAsia" w:cs="Arial"/>
        </w:rPr>
        <w:t xml:space="preserve"> safeguarding policies and ensuring the renter’s workers have relevant checks in place</w:t>
      </w:r>
    </w:p>
    <w:p w14:paraId="1071DA40" w14:textId="2E6361E7" w:rsidR="00E85054" w:rsidRDefault="004C4D04" w:rsidP="00E85054">
      <w:pPr>
        <w:pStyle w:val="ListParagraph"/>
        <w:numPr>
          <w:ilvl w:val="0"/>
          <w:numId w:val="101"/>
        </w:numPr>
        <w:spacing w:after="160" w:line="259" w:lineRule="auto"/>
        <w:rPr>
          <w:rFonts w:eastAsiaTheme="minorEastAsia" w:cs="Arial"/>
        </w:rPr>
      </w:pPr>
      <w:r w:rsidRPr="005355B6">
        <w:rPr>
          <w:rFonts w:eastAsiaTheme="minorEastAsia" w:cs="Arial"/>
        </w:rPr>
        <w:t>Preve</w:t>
      </w:r>
      <w:r w:rsidR="00E85054" w:rsidRPr="005355B6">
        <w:rPr>
          <w:rFonts w:eastAsiaTheme="minorEastAsia" w:cs="Arial"/>
        </w:rPr>
        <w:t xml:space="preserve">nt </w:t>
      </w:r>
      <w:r w:rsidRPr="005355B6">
        <w:rPr>
          <w:rFonts w:eastAsiaTheme="minorEastAsia" w:cs="Arial"/>
        </w:rPr>
        <w:t>checks on groups; ensuring groups have risk assessments in place</w:t>
      </w:r>
    </w:p>
    <w:p w14:paraId="1C5E1CA6" w14:textId="769408C1" w:rsidR="00CA612B" w:rsidRPr="005355B6" w:rsidRDefault="00CA612B" w:rsidP="00E85054">
      <w:pPr>
        <w:pStyle w:val="ListParagraph"/>
        <w:numPr>
          <w:ilvl w:val="0"/>
          <w:numId w:val="101"/>
        </w:numPr>
        <w:spacing w:after="160" w:line="259" w:lineRule="auto"/>
        <w:rPr>
          <w:rFonts w:eastAsiaTheme="minorEastAsia" w:cs="Arial"/>
        </w:rPr>
      </w:pPr>
      <w:r>
        <w:rPr>
          <w:rFonts w:eastAsiaTheme="minorEastAsia" w:cs="Arial"/>
        </w:rPr>
        <w:t>Ensure that the ethos and values of the external organisation reflect those of Oasis</w:t>
      </w:r>
    </w:p>
    <w:p w14:paraId="7D842AF8" w14:textId="28A5ECD6" w:rsidR="004C4D04" w:rsidRPr="005355B6" w:rsidRDefault="0043026E" w:rsidP="00E85054">
      <w:pPr>
        <w:spacing w:after="160" w:line="259" w:lineRule="auto"/>
        <w:rPr>
          <w:rFonts w:eastAsiaTheme="minorEastAsia" w:cs="Arial"/>
        </w:rPr>
      </w:pPr>
      <w:r w:rsidRPr="005355B6">
        <w:rPr>
          <w:rFonts w:eastAsiaTheme="minorEastAsia" w:cs="Arial"/>
        </w:rPr>
        <w:t>Local charities</w:t>
      </w:r>
      <w:r w:rsidR="00E85054" w:rsidRPr="005355B6">
        <w:rPr>
          <w:rFonts w:eastAsiaTheme="minorEastAsia" w:cs="Arial"/>
        </w:rPr>
        <w:t xml:space="preserve"> will provide </w:t>
      </w:r>
      <w:r w:rsidR="004C4D04" w:rsidRPr="005355B6">
        <w:rPr>
          <w:rFonts w:eastAsiaTheme="minorEastAsia" w:cs="Arial"/>
        </w:rPr>
        <w:t>health and safety checks/certification and environmental risk assessments on request.</w:t>
      </w:r>
    </w:p>
    <w:p w14:paraId="1DFE4645" w14:textId="77777777" w:rsidR="00E82F1C" w:rsidRPr="005355B6" w:rsidRDefault="00E82F1C" w:rsidP="009C221E">
      <w:pPr>
        <w:pStyle w:val="Heading2"/>
        <w:rPr>
          <w:b/>
          <w:bCs/>
        </w:rPr>
      </w:pPr>
      <w:bookmarkStart w:id="16" w:name="_Toc177637298"/>
      <w:r w:rsidRPr="005355B6">
        <w:rPr>
          <w:b/>
          <w:bCs/>
          <w:szCs w:val="22"/>
        </w:rPr>
        <w:t>Working with Offenders</w:t>
      </w:r>
      <w:bookmarkEnd w:id="16"/>
    </w:p>
    <w:p w14:paraId="25B3650A" w14:textId="3E319E8D" w:rsidR="00D83FC5" w:rsidRPr="005355B6" w:rsidRDefault="00E82F1C" w:rsidP="00E82F1C">
      <w:pPr>
        <w:spacing w:after="160" w:line="259" w:lineRule="auto"/>
        <w:rPr>
          <w:rFonts w:eastAsiaTheme="minorEastAsia" w:cs="Arial"/>
        </w:rPr>
      </w:pPr>
      <w:r w:rsidRPr="005355B6">
        <w:rPr>
          <w:rFonts w:eastAsiaTheme="minorEastAsia" w:cs="Arial"/>
        </w:rPr>
        <w:t>Though</w:t>
      </w:r>
      <w:r w:rsidR="00C7487D" w:rsidRPr="005355B6">
        <w:rPr>
          <w:rFonts w:eastAsiaTheme="minorEastAsia" w:cs="Arial"/>
        </w:rPr>
        <w:t xml:space="preserve"> the work of the</w:t>
      </w:r>
      <w:r w:rsidR="0043026E" w:rsidRPr="005355B6">
        <w:rPr>
          <w:rFonts w:eastAsiaTheme="minorEastAsia" w:cs="Arial"/>
        </w:rPr>
        <w:t xml:space="preserve"> local Oasis charities</w:t>
      </w:r>
      <w:r w:rsidR="00C7487D" w:rsidRPr="005355B6">
        <w:rPr>
          <w:rFonts w:eastAsiaTheme="minorEastAsia" w:cs="Arial"/>
        </w:rPr>
        <w:t>,</w:t>
      </w:r>
      <w:r w:rsidRPr="005355B6">
        <w:rPr>
          <w:rFonts w:eastAsiaTheme="minorEastAsia" w:cs="Arial"/>
        </w:rPr>
        <w:t xml:space="preserve"> it is likely that we will come into contact with </w:t>
      </w:r>
      <w:r w:rsidR="007B74F2">
        <w:rPr>
          <w:rFonts w:eastAsiaTheme="minorEastAsia" w:cs="Arial"/>
        </w:rPr>
        <w:t xml:space="preserve">clients who </w:t>
      </w:r>
      <w:r w:rsidR="001303D5">
        <w:rPr>
          <w:rFonts w:eastAsiaTheme="minorEastAsia" w:cs="Arial"/>
        </w:rPr>
        <w:t>have committed criminal offences</w:t>
      </w:r>
      <w:r w:rsidR="00273EA2">
        <w:rPr>
          <w:rFonts w:eastAsiaTheme="minorEastAsia" w:cs="Arial"/>
        </w:rPr>
        <w:t xml:space="preserve">. </w:t>
      </w:r>
      <w:r w:rsidR="00736653">
        <w:rPr>
          <w:rFonts w:eastAsiaTheme="minorEastAsia" w:cs="Arial"/>
        </w:rPr>
        <w:t xml:space="preserve">Where offences </w:t>
      </w:r>
      <w:r w:rsidR="00924DF8">
        <w:rPr>
          <w:rFonts w:eastAsiaTheme="minorEastAsia" w:cs="Arial"/>
        </w:rPr>
        <w:t>involve causing harm to children or vul</w:t>
      </w:r>
      <w:r w:rsidR="00AC23F4">
        <w:rPr>
          <w:rFonts w:eastAsiaTheme="minorEastAsia" w:cs="Arial"/>
        </w:rPr>
        <w:t>nerable adults, it is important we follow additional steps to safeguard everyone involved.</w:t>
      </w:r>
    </w:p>
    <w:p w14:paraId="5F98DEFF" w14:textId="4CB0BC74" w:rsidR="00E82F1C" w:rsidRPr="005355B6" w:rsidRDefault="00E82F1C">
      <w:pPr>
        <w:spacing w:after="160" w:line="259" w:lineRule="auto"/>
        <w:rPr>
          <w:rFonts w:eastAsiaTheme="minorEastAsia" w:cs="Arial"/>
        </w:rPr>
      </w:pPr>
      <w:r w:rsidRPr="005355B6">
        <w:rPr>
          <w:rFonts w:eastAsiaTheme="minorEastAsia" w:cs="Arial"/>
        </w:rPr>
        <w:t>When such an offender</w:t>
      </w:r>
      <w:r w:rsidR="00761AFD">
        <w:rPr>
          <w:rFonts w:eastAsiaTheme="minorEastAsia" w:cs="Arial"/>
        </w:rPr>
        <w:t>,</w:t>
      </w:r>
      <w:r w:rsidRPr="005355B6">
        <w:rPr>
          <w:rFonts w:eastAsiaTheme="minorEastAsia" w:cs="Arial"/>
        </w:rPr>
        <w:t xml:space="preserve"> </w:t>
      </w:r>
      <w:r w:rsidR="00D7109A">
        <w:rPr>
          <w:rFonts w:eastAsiaTheme="minorEastAsia" w:cs="Arial"/>
        </w:rPr>
        <w:t>who could pose a risk to children or adults at risk</w:t>
      </w:r>
      <w:r w:rsidR="00761AFD">
        <w:rPr>
          <w:rFonts w:eastAsiaTheme="minorEastAsia" w:cs="Arial"/>
        </w:rPr>
        <w:t>,</w:t>
      </w:r>
      <w:r w:rsidR="00D7109A">
        <w:rPr>
          <w:rFonts w:eastAsiaTheme="minorEastAsia" w:cs="Arial"/>
        </w:rPr>
        <w:t xml:space="preserve"> </w:t>
      </w:r>
      <w:r w:rsidRPr="005355B6">
        <w:rPr>
          <w:rFonts w:eastAsiaTheme="minorEastAsia" w:cs="Arial"/>
        </w:rPr>
        <w:t>is known</w:t>
      </w:r>
      <w:r w:rsidR="00E435EB">
        <w:rPr>
          <w:rFonts w:eastAsiaTheme="minorEastAsia" w:cs="Arial"/>
        </w:rPr>
        <w:t xml:space="preserve"> </w:t>
      </w:r>
      <w:r w:rsidRPr="005355B6">
        <w:rPr>
          <w:rFonts w:eastAsiaTheme="minorEastAsia" w:cs="Arial"/>
        </w:rPr>
        <w:t>to the leadership team</w:t>
      </w:r>
      <w:r w:rsidR="00D7109A">
        <w:rPr>
          <w:rFonts w:eastAsiaTheme="minorEastAsia" w:cs="Arial"/>
        </w:rPr>
        <w:t>,</w:t>
      </w:r>
      <w:r w:rsidRPr="005355B6">
        <w:rPr>
          <w:rFonts w:eastAsiaTheme="minorEastAsia" w:cs="Arial"/>
        </w:rPr>
        <w:t xml:space="preserve"> </w:t>
      </w:r>
      <w:r w:rsidR="00E435EB">
        <w:rPr>
          <w:rFonts w:eastAsiaTheme="minorEastAsia" w:cs="Arial"/>
        </w:rPr>
        <w:t>the</w:t>
      </w:r>
      <w:r w:rsidR="00AC23F4">
        <w:rPr>
          <w:rFonts w:eastAsiaTheme="minorEastAsia" w:cs="Arial"/>
        </w:rPr>
        <w:t xml:space="preserve"> Hub Leader</w:t>
      </w:r>
      <w:r w:rsidR="00E435EB">
        <w:rPr>
          <w:rFonts w:eastAsiaTheme="minorEastAsia" w:cs="Arial"/>
        </w:rPr>
        <w:t xml:space="preserve"> </w:t>
      </w:r>
      <w:r w:rsidRPr="005355B6">
        <w:rPr>
          <w:rFonts w:eastAsiaTheme="minorEastAsia" w:cs="Arial"/>
        </w:rPr>
        <w:t>will determine whether involvement is permitted</w:t>
      </w:r>
      <w:r w:rsidR="00E271A5">
        <w:rPr>
          <w:rFonts w:eastAsiaTheme="minorEastAsia" w:cs="Arial"/>
        </w:rPr>
        <w:t xml:space="preserve">. This </w:t>
      </w:r>
      <w:r w:rsidR="004F10B5">
        <w:rPr>
          <w:rFonts w:eastAsiaTheme="minorEastAsia" w:cs="Arial"/>
        </w:rPr>
        <w:t xml:space="preserve">must </w:t>
      </w:r>
      <w:r w:rsidR="004F10B5" w:rsidRPr="005355B6">
        <w:rPr>
          <w:rFonts w:eastAsiaTheme="minorEastAsia" w:cs="Arial"/>
        </w:rPr>
        <w:t>be</w:t>
      </w:r>
      <w:r w:rsidRPr="005355B6">
        <w:rPr>
          <w:rFonts w:eastAsiaTheme="minorEastAsia" w:cs="Arial"/>
        </w:rPr>
        <w:t xml:space="preserve"> signed off by the OCP CEO. </w:t>
      </w:r>
    </w:p>
    <w:p w14:paraId="06AFD56D" w14:textId="1EAFD55D" w:rsidR="00E82F1C" w:rsidRPr="005355B6" w:rsidRDefault="00E82F1C">
      <w:pPr>
        <w:spacing w:after="160" w:line="259" w:lineRule="auto"/>
        <w:rPr>
          <w:rFonts w:eastAsiaTheme="minorEastAsia" w:cs="Arial"/>
        </w:rPr>
      </w:pPr>
      <w:r w:rsidRPr="005355B6">
        <w:rPr>
          <w:rFonts w:eastAsiaTheme="minorEastAsia" w:cs="Arial"/>
        </w:rPr>
        <w:t xml:space="preserve">If </w:t>
      </w:r>
      <w:r w:rsidR="00476974">
        <w:rPr>
          <w:rFonts w:eastAsiaTheme="minorEastAsia" w:cs="Arial"/>
        </w:rPr>
        <w:t xml:space="preserve">involvement with the hub is </w:t>
      </w:r>
      <w:r w:rsidRPr="005355B6">
        <w:rPr>
          <w:rFonts w:eastAsiaTheme="minorEastAsia" w:cs="Arial"/>
        </w:rPr>
        <w:t>deemed acceptable,</w:t>
      </w:r>
      <w:r w:rsidR="00AC23F4">
        <w:rPr>
          <w:rFonts w:eastAsiaTheme="minorEastAsia" w:cs="Arial"/>
        </w:rPr>
        <w:t xml:space="preserve"> a contract between the offender and Oasis must be created to outline agreed </w:t>
      </w:r>
      <w:r w:rsidR="00AC23F4" w:rsidRPr="005355B6">
        <w:rPr>
          <w:rFonts w:eastAsiaTheme="minorEastAsia" w:cs="Arial"/>
        </w:rPr>
        <w:t xml:space="preserve">boundaries and </w:t>
      </w:r>
      <w:r w:rsidR="004E0F60">
        <w:rPr>
          <w:rFonts w:eastAsiaTheme="minorEastAsia" w:cs="Arial"/>
        </w:rPr>
        <w:t xml:space="preserve">expected </w:t>
      </w:r>
      <w:r w:rsidR="00AC23F4" w:rsidRPr="005355B6">
        <w:rPr>
          <w:rFonts w:eastAsiaTheme="minorEastAsia" w:cs="Arial"/>
        </w:rPr>
        <w:t>behaviou</w:t>
      </w:r>
      <w:r w:rsidR="004E0F60">
        <w:rPr>
          <w:rFonts w:eastAsiaTheme="minorEastAsia" w:cs="Arial"/>
        </w:rPr>
        <w:t>r. A</w:t>
      </w:r>
      <w:r w:rsidRPr="005355B6">
        <w:rPr>
          <w:rFonts w:eastAsiaTheme="minorEastAsia" w:cs="Arial"/>
        </w:rPr>
        <w:t xml:space="preserve"> risk assessment </w:t>
      </w:r>
      <w:r w:rsidR="004E0F60">
        <w:rPr>
          <w:rFonts w:eastAsiaTheme="minorEastAsia" w:cs="Arial"/>
        </w:rPr>
        <w:t>must also</w:t>
      </w:r>
      <w:r w:rsidRPr="005355B6">
        <w:rPr>
          <w:rFonts w:eastAsiaTheme="minorEastAsia" w:cs="Arial"/>
        </w:rPr>
        <w:t xml:space="preserve"> be completed </w:t>
      </w:r>
      <w:r w:rsidR="004E0F60">
        <w:rPr>
          <w:rFonts w:eastAsiaTheme="minorEastAsia" w:cs="Arial"/>
        </w:rPr>
        <w:t xml:space="preserve">by the Hub Leader and </w:t>
      </w:r>
      <w:r w:rsidRPr="005355B6">
        <w:rPr>
          <w:rFonts w:eastAsiaTheme="minorEastAsia" w:cs="Arial"/>
        </w:rPr>
        <w:t>signed off by the OCP CEO.</w:t>
      </w:r>
      <w:r w:rsidR="004E0F60">
        <w:rPr>
          <w:rFonts w:eastAsiaTheme="minorEastAsia" w:cs="Arial"/>
        </w:rPr>
        <w:t xml:space="preserve"> A template for this contract can be provided on request</w:t>
      </w:r>
      <w:r w:rsidR="00564A73">
        <w:rPr>
          <w:rFonts w:eastAsiaTheme="minorEastAsia" w:cs="Arial"/>
        </w:rPr>
        <w:t>.</w:t>
      </w:r>
    </w:p>
    <w:p w14:paraId="049328C0" w14:textId="6937DA4C" w:rsidR="00B30651" w:rsidRDefault="00E82F1C">
      <w:pPr>
        <w:spacing w:after="160" w:line="259" w:lineRule="auto"/>
        <w:rPr>
          <w:rFonts w:eastAsiaTheme="minorEastAsia" w:cs="Arial"/>
        </w:rPr>
      </w:pPr>
      <w:r w:rsidRPr="005355B6">
        <w:rPr>
          <w:rFonts w:eastAsiaTheme="minorEastAsia" w:cs="Arial"/>
        </w:rPr>
        <w:t>The relevant local agencies will be consulted in the preparation of these documents</w:t>
      </w:r>
      <w:r w:rsidR="00564A73">
        <w:rPr>
          <w:rFonts w:eastAsiaTheme="minorEastAsia" w:cs="Arial"/>
        </w:rPr>
        <w:t xml:space="preserve"> </w:t>
      </w:r>
      <w:r w:rsidR="00E271A5">
        <w:rPr>
          <w:rFonts w:eastAsiaTheme="minorEastAsia" w:cs="Arial"/>
        </w:rPr>
        <w:t xml:space="preserve">- </w:t>
      </w:r>
      <w:r w:rsidR="00564A73">
        <w:rPr>
          <w:rFonts w:eastAsiaTheme="minorEastAsia" w:cs="Arial"/>
        </w:rPr>
        <w:t xml:space="preserve">for example the person’s </w:t>
      </w:r>
      <w:r w:rsidR="00E25189">
        <w:rPr>
          <w:rFonts w:eastAsiaTheme="minorEastAsia" w:cs="Arial"/>
        </w:rPr>
        <w:t>Offender Manager</w:t>
      </w:r>
      <w:r w:rsidR="00E271A5">
        <w:rPr>
          <w:rFonts w:eastAsiaTheme="minorEastAsia" w:cs="Arial"/>
        </w:rPr>
        <w:t>,</w:t>
      </w:r>
      <w:r w:rsidR="00AA6A8E">
        <w:rPr>
          <w:rFonts w:eastAsiaTheme="minorEastAsia" w:cs="Arial"/>
        </w:rPr>
        <w:t xml:space="preserve"> if applicable</w:t>
      </w:r>
      <w:r w:rsidRPr="005355B6">
        <w:rPr>
          <w:rFonts w:eastAsiaTheme="minorEastAsia" w:cs="Arial"/>
        </w:rPr>
        <w:t>.</w:t>
      </w:r>
      <w:r w:rsidR="00DD7887" w:rsidRPr="005355B6">
        <w:rPr>
          <w:rFonts w:eastAsiaTheme="minorEastAsia" w:cs="Arial"/>
        </w:rPr>
        <w:t xml:space="preserve"> </w:t>
      </w:r>
    </w:p>
    <w:p w14:paraId="36180E38" w14:textId="38E32557" w:rsidR="00E82F1C" w:rsidRPr="005355B6" w:rsidRDefault="00E82F1C">
      <w:pPr>
        <w:spacing w:after="160" w:line="259" w:lineRule="auto"/>
        <w:rPr>
          <w:rFonts w:eastAsiaTheme="minorEastAsia" w:cs="Arial"/>
        </w:rPr>
      </w:pPr>
      <w:r w:rsidRPr="005355B6">
        <w:rPr>
          <w:rFonts w:eastAsiaTheme="minorEastAsia" w:cs="Arial"/>
        </w:rPr>
        <w:lastRenderedPageBreak/>
        <w:t xml:space="preserve">Such offenders </w:t>
      </w:r>
      <w:r w:rsidR="00B30651">
        <w:rPr>
          <w:rFonts w:eastAsiaTheme="minorEastAsia" w:cs="Arial"/>
        </w:rPr>
        <w:t>must</w:t>
      </w:r>
      <w:r w:rsidRPr="005355B6">
        <w:rPr>
          <w:rFonts w:eastAsiaTheme="minorEastAsia" w:cs="Arial"/>
        </w:rPr>
        <w:t xml:space="preserve"> be supervised and offered pastoral </w:t>
      </w:r>
      <w:r w:rsidR="00DD7887" w:rsidRPr="005355B6">
        <w:rPr>
          <w:rFonts w:eastAsiaTheme="minorEastAsia" w:cs="Arial"/>
        </w:rPr>
        <w:t xml:space="preserve">support </w:t>
      </w:r>
      <w:r w:rsidRPr="005355B6">
        <w:rPr>
          <w:rFonts w:eastAsiaTheme="minorEastAsia" w:cs="Arial"/>
        </w:rPr>
        <w:t>as appropriate.</w:t>
      </w:r>
      <w:r w:rsidR="00DD7887" w:rsidRPr="005355B6">
        <w:rPr>
          <w:rFonts w:eastAsiaTheme="minorEastAsia" w:cs="Arial"/>
        </w:rPr>
        <w:t xml:space="preserve"> </w:t>
      </w:r>
      <w:r w:rsidRPr="005355B6">
        <w:rPr>
          <w:rFonts w:eastAsiaTheme="minorEastAsia" w:cs="Arial"/>
        </w:rPr>
        <w:t>Under no circumstances will an offender known to be a risk to children or adults be left unsupervised</w:t>
      </w:r>
      <w:r w:rsidR="00DD7887" w:rsidRPr="005355B6">
        <w:rPr>
          <w:rFonts w:eastAsiaTheme="minorEastAsia" w:cs="Arial"/>
        </w:rPr>
        <w:t>.</w:t>
      </w:r>
    </w:p>
    <w:p w14:paraId="41B244A3" w14:textId="19DA7041" w:rsidR="00715FCD" w:rsidRPr="005355B6" w:rsidRDefault="00715FCD" w:rsidP="00715FCD">
      <w:pPr>
        <w:pStyle w:val="Heading2"/>
        <w:rPr>
          <w:b/>
          <w:bCs/>
        </w:rPr>
      </w:pPr>
      <w:bookmarkStart w:id="17" w:name="_Toc177637299"/>
      <w:r w:rsidRPr="005355B6">
        <w:rPr>
          <w:b/>
          <w:bCs/>
        </w:rPr>
        <w:t>Trips and visits</w:t>
      </w:r>
      <w:bookmarkEnd w:id="17"/>
    </w:p>
    <w:p w14:paraId="4FA3E43B" w14:textId="40738B50" w:rsidR="00096A3F" w:rsidRPr="005355B6" w:rsidRDefault="00096A3F" w:rsidP="00096A3F">
      <w:pPr>
        <w:pStyle w:val="BodyText"/>
        <w:jc w:val="left"/>
        <w:rPr>
          <w:rFonts w:cs="Arial"/>
        </w:rPr>
      </w:pPr>
      <w:r w:rsidRPr="005355B6">
        <w:rPr>
          <w:rFonts w:cs="Arial"/>
        </w:rPr>
        <w:t xml:space="preserve">Safeguarding and child protection concerns </w:t>
      </w:r>
      <w:r w:rsidR="00FE06A6">
        <w:rPr>
          <w:rFonts w:cs="Arial"/>
        </w:rPr>
        <w:t>must</w:t>
      </w:r>
      <w:r w:rsidRPr="005355B6">
        <w:rPr>
          <w:rFonts w:cs="Arial"/>
        </w:rPr>
        <w:t xml:space="preserve"> be considered when planning any off-site or residential visits.</w:t>
      </w:r>
      <w:r w:rsidRPr="005355B6">
        <w:rPr>
          <w:rFonts w:cs="Arial"/>
          <w:sz w:val="24"/>
          <w:szCs w:val="24"/>
        </w:rPr>
        <w:t xml:space="preserve"> </w:t>
      </w:r>
    </w:p>
    <w:p w14:paraId="154352F7" w14:textId="740651E6" w:rsidR="00096A3F" w:rsidRDefault="004B69CE" w:rsidP="004B69CE">
      <w:pPr>
        <w:pStyle w:val="BodyText"/>
        <w:jc w:val="left"/>
        <w:rPr>
          <w:rFonts w:cs="Arial"/>
          <w:color w:val="000000" w:themeColor="text1"/>
        </w:rPr>
      </w:pPr>
      <w:r w:rsidRPr="005355B6">
        <w:rPr>
          <w:rFonts w:cs="Arial"/>
          <w:color w:val="000000" w:themeColor="text1"/>
        </w:rPr>
        <w:t>In our</w:t>
      </w:r>
      <w:r w:rsidR="0043026E" w:rsidRPr="005355B6">
        <w:rPr>
          <w:rFonts w:cs="Arial"/>
          <w:color w:val="000000" w:themeColor="text1"/>
        </w:rPr>
        <w:t xml:space="preserve"> local teams</w:t>
      </w:r>
      <w:r w:rsidRPr="005355B6">
        <w:rPr>
          <w:rFonts w:cs="Arial"/>
          <w:color w:val="000000" w:themeColor="text1"/>
        </w:rPr>
        <w:t xml:space="preserve">, a list of those children taking part in any trip will be </w:t>
      </w:r>
      <w:r w:rsidR="00FE06A6">
        <w:rPr>
          <w:rFonts w:cs="Arial"/>
          <w:color w:val="000000" w:themeColor="text1"/>
        </w:rPr>
        <w:t>shared with</w:t>
      </w:r>
      <w:r w:rsidRPr="005355B6">
        <w:rPr>
          <w:rFonts w:cs="Arial"/>
          <w:color w:val="000000" w:themeColor="text1"/>
        </w:rPr>
        <w:t xml:space="preserve"> the DSL</w:t>
      </w:r>
      <w:r w:rsidR="00FE06A6">
        <w:rPr>
          <w:rFonts w:cs="Arial"/>
          <w:color w:val="000000" w:themeColor="text1"/>
        </w:rPr>
        <w:t xml:space="preserve"> </w:t>
      </w:r>
      <w:r w:rsidR="0043026E" w:rsidRPr="005355B6">
        <w:rPr>
          <w:rFonts w:cs="Arial"/>
          <w:color w:val="000000" w:themeColor="text1"/>
        </w:rPr>
        <w:t xml:space="preserve">or another suitable home contact </w:t>
      </w:r>
      <w:r w:rsidRPr="005355B6">
        <w:rPr>
          <w:rFonts w:cs="Arial"/>
          <w:color w:val="000000" w:themeColor="text1"/>
        </w:rPr>
        <w:t>to ensure that staff/volunteers are made aware of all essential information relating to the children in their care.</w:t>
      </w:r>
    </w:p>
    <w:p w14:paraId="6EC87475" w14:textId="66304A1F" w:rsidR="00D2450A" w:rsidRDefault="00D2450A" w:rsidP="004B69CE">
      <w:pPr>
        <w:pStyle w:val="BodyText"/>
        <w:jc w:val="left"/>
        <w:rPr>
          <w:rFonts w:cs="Arial"/>
          <w:color w:val="000000" w:themeColor="text1"/>
        </w:rPr>
      </w:pPr>
      <w:r>
        <w:rPr>
          <w:rFonts w:cs="Arial"/>
          <w:color w:val="000000" w:themeColor="text1"/>
        </w:rPr>
        <w:t xml:space="preserve">Further </w:t>
      </w:r>
      <w:r w:rsidR="004334D9">
        <w:rPr>
          <w:rFonts w:cs="Arial"/>
          <w:color w:val="000000" w:themeColor="text1"/>
        </w:rPr>
        <w:t>information</w:t>
      </w:r>
      <w:r>
        <w:rPr>
          <w:rFonts w:cs="Arial"/>
          <w:color w:val="000000" w:themeColor="text1"/>
        </w:rPr>
        <w:t xml:space="preserve"> can be found in the Trips and Visits guidance, available on Oasis Zone. </w:t>
      </w:r>
    </w:p>
    <w:p w14:paraId="2FB9013E" w14:textId="6F631F93" w:rsidR="00500187" w:rsidRPr="00500187" w:rsidRDefault="00096A3F" w:rsidP="00500187">
      <w:pPr>
        <w:pStyle w:val="Heading2"/>
        <w:rPr>
          <w:b/>
          <w:bCs/>
          <w:i/>
          <w:iCs/>
        </w:rPr>
      </w:pPr>
      <w:bookmarkStart w:id="18" w:name="_Toc177637300"/>
      <w:r>
        <w:rPr>
          <w:rStyle w:val="IntenseEmphasis"/>
          <w:b/>
          <w:bCs/>
          <w:i w:val="0"/>
          <w:iCs w:val="0"/>
        </w:rPr>
        <w:t>Maintaining records of those at risk</w:t>
      </w:r>
      <w:bookmarkEnd w:id="18"/>
      <w:r>
        <w:rPr>
          <w:rStyle w:val="IntenseEmphasis"/>
          <w:b/>
          <w:bCs/>
          <w:i w:val="0"/>
          <w:iCs w:val="0"/>
        </w:rPr>
        <w:t xml:space="preserve"> </w:t>
      </w:r>
    </w:p>
    <w:p w14:paraId="025999BA" w14:textId="0529ABB7" w:rsidR="00D717E3" w:rsidRPr="005355B6" w:rsidRDefault="009D6223" w:rsidP="00715FCD">
      <w:pPr>
        <w:pStyle w:val="BodyText"/>
        <w:jc w:val="left"/>
        <w:rPr>
          <w:rFonts w:cs="Arial"/>
          <w:color w:val="000000" w:themeColor="text1"/>
        </w:rPr>
      </w:pPr>
      <w:r>
        <w:rPr>
          <w:rFonts w:cs="Arial"/>
          <w:color w:val="000000" w:themeColor="text1"/>
        </w:rPr>
        <w:t xml:space="preserve">Each Local charity </w:t>
      </w:r>
      <w:r w:rsidR="004B69CE" w:rsidRPr="005355B6">
        <w:rPr>
          <w:rFonts w:cs="Arial"/>
          <w:color w:val="000000" w:themeColor="text1"/>
        </w:rPr>
        <w:t xml:space="preserve">will maintain a list of </w:t>
      </w:r>
      <w:r w:rsidR="00D717E3">
        <w:rPr>
          <w:rFonts w:cs="Arial"/>
          <w:color w:val="000000" w:themeColor="text1"/>
        </w:rPr>
        <w:t xml:space="preserve">any </w:t>
      </w:r>
      <w:r w:rsidR="007A66B3">
        <w:rPr>
          <w:rFonts w:cs="Arial"/>
          <w:color w:val="000000" w:themeColor="text1"/>
        </w:rPr>
        <w:t xml:space="preserve">children and adults who are involved with the charity </w:t>
      </w:r>
      <w:r w:rsidR="00D717E3">
        <w:rPr>
          <w:rFonts w:cs="Arial"/>
          <w:color w:val="000000" w:themeColor="text1"/>
        </w:rPr>
        <w:t>that</w:t>
      </w:r>
      <w:r w:rsidR="007A66B3">
        <w:rPr>
          <w:rFonts w:cs="Arial"/>
          <w:color w:val="000000" w:themeColor="text1"/>
        </w:rPr>
        <w:t xml:space="preserve"> are</w:t>
      </w:r>
      <w:r w:rsidR="004B69CE" w:rsidRPr="005355B6">
        <w:rPr>
          <w:rFonts w:cs="Arial"/>
          <w:color w:val="000000" w:themeColor="text1"/>
        </w:rPr>
        <w:t xml:space="preserve"> deemed to be vulnerable</w:t>
      </w:r>
      <w:r w:rsidR="007A66B3">
        <w:rPr>
          <w:rFonts w:cs="Arial"/>
          <w:color w:val="000000" w:themeColor="text1"/>
        </w:rPr>
        <w:t>. T</w:t>
      </w:r>
      <w:r w:rsidR="004B69CE" w:rsidRPr="005355B6">
        <w:rPr>
          <w:rFonts w:cs="Arial"/>
          <w:color w:val="000000" w:themeColor="text1"/>
        </w:rPr>
        <w:t xml:space="preserve">his list will be </w:t>
      </w:r>
      <w:r w:rsidR="00DA719D">
        <w:rPr>
          <w:rFonts w:cs="Arial"/>
          <w:color w:val="000000" w:themeColor="text1"/>
        </w:rPr>
        <w:t xml:space="preserve">regularly </w:t>
      </w:r>
      <w:r w:rsidR="004B69CE" w:rsidRPr="005355B6">
        <w:rPr>
          <w:rFonts w:cs="Arial"/>
          <w:color w:val="000000" w:themeColor="text1"/>
        </w:rPr>
        <w:t xml:space="preserve">reviewed by the DSL Team. </w:t>
      </w:r>
      <w:r w:rsidR="00DA719D" w:rsidRPr="005355B6">
        <w:rPr>
          <w:rFonts w:cs="Arial"/>
          <w:color w:val="000000" w:themeColor="text1"/>
        </w:rPr>
        <w:t xml:space="preserve"> </w:t>
      </w:r>
    </w:p>
    <w:p w14:paraId="431AA125" w14:textId="230FAB06" w:rsidR="55D8BC72" w:rsidRDefault="00675203" w:rsidP="55D8BC72">
      <w:pPr>
        <w:pStyle w:val="Heading1"/>
        <w:rPr>
          <w:bCs/>
          <w:lang w:val="en-US"/>
        </w:rPr>
      </w:pPr>
      <w:bookmarkStart w:id="19" w:name="_Toc177637301"/>
      <w:r w:rsidRPr="55D8BC72">
        <w:rPr>
          <w:rFonts w:cs="Arial"/>
        </w:rPr>
        <w:t xml:space="preserve">Section </w:t>
      </w:r>
      <w:r w:rsidR="009D606E" w:rsidRPr="55D8BC72">
        <w:rPr>
          <w:rFonts w:cs="Arial"/>
        </w:rPr>
        <w:t>4</w:t>
      </w:r>
      <w:r w:rsidR="0044371D" w:rsidRPr="55D8BC72">
        <w:rPr>
          <w:rFonts w:cs="Arial"/>
        </w:rPr>
        <w:t>:</w:t>
      </w:r>
      <w:r w:rsidRPr="55D8BC72">
        <w:rPr>
          <w:rFonts w:cs="Arial"/>
        </w:rPr>
        <w:t xml:space="preserve"> Responding to actual or suspected abuse</w:t>
      </w:r>
      <w:r w:rsidR="00171BFC" w:rsidRPr="55D8BC72">
        <w:rPr>
          <w:rFonts w:cs="Arial"/>
        </w:rPr>
        <w:t xml:space="preserve"> </w:t>
      </w:r>
      <w:r w:rsidR="00472568" w:rsidRPr="55D8BC72">
        <w:rPr>
          <w:rFonts w:cs="Arial"/>
        </w:rPr>
        <w:t>–</w:t>
      </w:r>
      <w:r w:rsidR="00171BFC" w:rsidRPr="55D8BC72">
        <w:rPr>
          <w:rFonts w:cs="Arial"/>
        </w:rPr>
        <w:t xml:space="preserve"> children</w:t>
      </w:r>
      <w:bookmarkEnd w:id="19"/>
    </w:p>
    <w:p w14:paraId="122FEB6F" w14:textId="494A5521" w:rsidR="001D1A6E" w:rsidRDefault="005155EA" w:rsidP="005155EA">
      <w:pPr>
        <w:pStyle w:val="BodyText"/>
      </w:pPr>
      <w:r w:rsidRPr="005155EA">
        <w:t xml:space="preserve">All general safeguarding concerns should be brought to the attention of the DSL – including those where it is not considered that there is immediate risk. The DSL will then follow the process in the sections below to ascertain what next steps need to be taken. This may include concerns about a child or adult at risk’s home environment, or behaviour. These should be recorded appropriately in case notes and monitored for escalation. </w:t>
      </w:r>
    </w:p>
    <w:p w14:paraId="57EAB0B4" w14:textId="753F1910" w:rsidR="001D1A6E" w:rsidRPr="001D1A6E" w:rsidRDefault="001D1A6E" w:rsidP="001D1A6E">
      <w:pPr>
        <w:rPr>
          <w:rFonts w:cs="Arial"/>
        </w:rPr>
      </w:pPr>
      <w:r w:rsidRPr="00823F76">
        <w:rPr>
          <w:rFonts w:cs="Arial"/>
        </w:rPr>
        <w:t xml:space="preserve">If you are concerned that a member of staff or volunteer has abused an child, you have a </w:t>
      </w:r>
      <w:r w:rsidR="00D612A5" w:rsidRPr="00823F76">
        <w:rPr>
          <w:rFonts w:cs="Arial"/>
        </w:rPr>
        <w:t xml:space="preserve">legal </w:t>
      </w:r>
      <w:r w:rsidRPr="00823F76">
        <w:rPr>
          <w:rFonts w:cs="Arial"/>
        </w:rPr>
        <w:t xml:space="preserve">duty to report these </w:t>
      </w:r>
      <w:r w:rsidRPr="00F1712A">
        <w:rPr>
          <w:rFonts w:cs="Arial"/>
        </w:rPr>
        <w:t xml:space="preserve">concerns. Please refer to </w:t>
      </w:r>
      <w:r w:rsidR="0027591D" w:rsidRPr="00F1712A">
        <w:rPr>
          <w:rFonts w:cs="Arial"/>
        </w:rPr>
        <w:t xml:space="preserve">Section </w:t>
      </w:r>
      <w:r w:rsidR="00F1712A" w:rsidRPr="00F1712A">
        <w:rPr>
          <w:rFonts w:cs="Arial"/>
        </w:rPr>
        <w:t>6</w:t>
      </w:r>
      <w:r w:rsidRPr="00F1712A">
        <w:rPr>
          <w:rFonts w:cs="Arial"/>
        </w:rPr>
        <w:t xml:space="preserve"> of this policy.</w:t>
      </w:r>
    </w:p>
    <w:p w14:paraId="53108DB2" w14:textId="77777777" w:rsidR="001D1A6E" w:rsidRDefault="001D1A6E" w:rsidP="005155EA">
      <w:pPr>
        <w:pStyle w:val="BodyText"/>
      </w:pPr>
    </w:p>
    <w:p w14:paraId="3ECC378F" w14:textId="68A22DA0" w:rsidR="00675203" w:rsidRPr="005355B6" w:rsidRDefault="00675203" w:rsidP="00675203">
      <w:pPr>
        <w:pStyle w:val="Heading2"/>
        <w:rPr>
          <w:b/>
          <w:bCs/>
        </w:rPr>
      </w:pPr>
      <w:bookmarkStart w:id="20" w:name="_Toc177637302"/>
      <w:r w:rsidRPr="005355B6">
        <w:rPr>
          <w:b/>
          <w:bCs/>
        </w:rPr>
        <w:t>Process for responding to an actual or suspected case of child abuse</w:t>
      </w:r>
      <w:bookmarkEnd w:id="20"/>
      <w:r w:rsidRPr="005355B6">
        <w:rPr>
          <w:b/>
          <w:bCs/>
        </w:rPr>
        <w:t xml:space="preserve"> </w:t>
      </w:r>
    </w:p>
    <w:p w14:paraId="3B7C2DCF" w14:textId="2CDEA0B1" w:rsidR="00675203" w:rsidRPr="005355B6" w:rsidRDefault="00675203" w:rsidP="00675203">
      <w:pPr>
        <w:pStyle w:val="BodyText"/>
        <w:numPr>
          <w:ilvl w:val="0"/>
          <w:numId w:val="98"/>
        </w:numPr>
        <w:jc w:val="left"/>
        <w:rPr>
          <w:rFonts w:cs="Arial"/>
        </w:rPr>
      </w:pPr>
      <w:r w:rsidRPr="005355B6">
        <w:rPr>
          <w:rFonts w:cs="Arial"/>
        </w:rPr>
        <w:t xml:space="preserve">In the event of an actual or suspected case of child abuse by adults, parents, or any other adult, it is the responsibility of staff/volunteer to report this to the </w:t>
      </w:r>
      <w:r w:rsidR="00E2445E" w:rsidRPr="005355B6">
        <w:rPr>
          <w:rFonts w:cs="Arial"/>
        </w:rPr>
        <w:t>D</w:t>
      </w:r>
      <w:r w:rsidRPr="005355B6">
        <w:rPr>
          <w:rFonts w:cs="Arial"/>
        </w:rPr>
        <w:t>SL as soon as possibl</w:t>
      </w:r>
      <w:r w:rsidR="00846535" w:rsidRPr="005355B6">
        <w:rPr>
          <w:rFonts w:cs="Arial"/>
        </w:rPr>
        <w:t xml:space="preserve">e, in line with the Roles and Responsibilities section of this policy. </w:t>
      </w:r>
    </w:p>
    <w:p w14:paraId="71664E16" w14:textId="77777777" w:rsidR="00675203" w:rsidRPr="005355B6" w:rsidRDefault="00675203" w:rsidP="00675203">
      <w:pPr>
        <w:pStyle w:val="BodyText"/>
        <w:numPr>
          <w:ilvl w:val="0"/>
          <w:numId w:val="98"/>
        </w:numPr>
        <w:jc w:val="left"/>
        <w:rPr>
          <w:rFonts w:cs="Arial"/>
        </w:rPr>
      </w:pPr>
      <w:r w:rsidRPr="005355B6">
        <w:rPr>
          <w:rFonts w:cs="Arial"/>
        </w:rPr>
        <w:t>A qualified Designated Safeguarding Lead (DSL) will be available to discuss any safeguarding concerns. The DSL will be either be the Hub Leader or an appointed member of the senior leadership team.</w:t>
      </w:r>
    </w:p>
    <w:p w14:paraId="42671411" w14:textId="77777777" w:rsidR="00E2445E" w:rsidRPr="005355B6" w:rsidRDefault="00675203" w:rsidP="00675203">
      <w:pPr>
        <w:pStyle w:val="BodyText"/>
        <w:numPr>
          <w:ilvl w:val="0"/>
          <w:numId w:val="98"/>
        </w:numPr>
        <w:jc w:val="left"/>
        <w:rPr>
          <w:rFonts w:cs="Arial"/>
        </w:rPr>
      </w:pPr>
      <w:r w:rsidRPr="005355B6">
        <w:rPr>
          <w:rFonts w:cs="Arial"/>
        </w:rPr>
        <w:t xml:space="preserve">During hub operational hours, a DSL will always be available in our community projects. For the majority of time, there will be a DSL on site. In exceptional circumstances, access to the DSL may be by a phone, or Teams call. This will be clearly advertised. </w:t>
      </w:r>
    </w:p>
    <w:p w14:paraId="7CCEA0C4" w14:textId="0779A3E0" w:rsidR="00675203" w:rsidRPr="005355B6" w:rsidRDefault="00675203" w:rsidP="00675203">
      <w:pPr>
        <w:pStyle w:val="BodyText"/>
        <w:numPr>
          <w:ilvl w:val="0"/>
          <w:numId w:val="98"/>
        </w:numPr>
        <w:jc w:val="left"/>
        <w:rPr>
          <w:rFonts w:cs="Arial"/>
        </w:rPr>
      </w:pPr>
      <w:r w:rsidRPr="005355B6">
        <w:rPr>
          <w:rFonts w:cs="Arial"/>
        </w:rPr>
        <w:t xml:space="preserve">During holiday sessions, access to a DSL </w:t>
      </w:r>
      <w:r w:rsidR="00E2445E" w:rsidRPr="005355B6">
        <w:rPr>
          <w:rFonts w:cs="Arial"/>
        </w:rPr>
        <w:t>may</w:t>
      </w:r>
      <w:r w:rsidRPr="005355B6">
        <w:rPr>
          <w:rFonts w:cs="Arial"/>
        </w:rPr>
        <w:t xml:space="preserve"> be through a phone call or Teams call.</w:t>
      </w:r>
    </w:p>
    <w:p w14:paraId="1DFA8C4C" w14:textId="61EF8923" w:rsidR="00675203" w:rsidRPr="005355B6" w:rsidRDefault="00675203" w:rsidP="00675203">
      <w:pPr>
        <w:pStyle w:val="BodyText"/>
        <w:numPr>
          <w:ilvl w:val="0"/>
          <w:numId w:val="98"/>
        </w:numPr>
        <w:jc w:val="left"/>
        <w:rPr>
          <w:rFonts w:cs="Arial"/>
        </w:rPr>
      </w:pPr>
      <w:r w:rsidRPr="005355B6">
        <w:rPr>
          <w:rFonts w:cs="Arial"/>
        </w:rPr>
        <w:t>The Designated Safeguarding Lead (DSL) is responsible for ensuring that children are identified, and the appropriate agenc</w:t>
      </w:r>
      <w:r w:rsidR="00DF3ABA">
        <w:rPr>
          <w:rFonts w:cs="Arial"/>
        </w:rPr>
        <w:t>y/agencies are</w:t>
      </w:r>
      <w:r w:rsidRPr="005355B6">
        <w:rPr>
          <w:rFonts w:cs="Arial"/>
        </w:rPr>
        <w:t xml:space="preserve"> involved (full roles and responsibilities of all workers are outlined in </w:t>
      </w:r>
      <w:r w:rsidR="00141138">
        <w:rPr>
          <w:rFonts w:cs="Arial"/>
        </w:rPr>
        <w:t>S</w:t>
      </w:r>
      <w:r w:rsidRPr="005355B6">
        <w:rPr>
          <w:rFonts w:cs="Arial"/>
        </w:rPr>
        <w:t xml:space="preserve">ection </w:t>
      </w:r>
      <w:r w:rsidR="00FE771A" w:rsidRPr="005355B6">
        <w:rPr>
          <w:rFonts w:cs="Arial"/>
        </w:rPr>
        <w:t>1</w:t>
      </w:r>
      <w:r w:rsidRPr="005355B6">
        <w:rPr>
          <w:rFonts w:cs="Arial"/>
        </w:rPr>
        <w:t>)</w:t>
      </w:r>
      <w:r w:rsidR="006642C1" w:rsidRPr="005355B6">
        <w:rPr>
          <w:rFonts w:cs="Arial"/>
        </w:rPr>
        <w:t>.</w:t>
      </w:r>
      <w:r w:rsidRPr="005355B6">
        <w:rPr>
          <w:rFonts w:cs="Arial"/>
        </w:rPr>
        <w:t xml:space="preserve"> </w:t>
      </w:r>
    </w:p>
    <w:p w14:paraId="2FE4F449" w14:textId="214E12FB" w:rsidR="00675203" w:rsidRPr="005355B6" w:rsidRDefault="00675203" w:rsidP="00675203">
      <w:pPr>
        <w:pStyle w:val="BodyText"/>
        <w:numPr>
          <w:ilvl w:val="0"/>
          <w:numId w:val="98"/>
        </w:numPr>
        <w:jc w:val="left"/>
        <w:rPr>
          <w:rFonts w:cs="Arial"/>
        </w:rPr>
      </w:pPr>
      <w:r w:rsidRPr="005355B6">
        <w:rPr>
          <w:rFonts w:cs="Arial"/>
        </w:rPr>
        <w:lastRenderedPageBreak/>
        <w:t>The Designated Safeguarding Lead (DSL) will attend any reviews called by the Local Authority and may call on appropriate members of staff/</w:t>
      </w:r>
      <w:r w:rsidR="00E2445E" w:rsidRPr="005355B6">
        <w:rPr>
          <w:rFonts w:cs="Arial"/>
        </w:rPr>
        <w:t>volunteers</w:t>
      </w:r>
      <w:r w:rsidRPr="005355B6">
        <w:rPr>
          <w:rFonts w:cs="Arial"/>
        </w:rPr>
        <w:t xml:space="preserve"> for reports.</w:t>
      </w:r>
    </w:p>
    <w:p w14:paraId="7D7C6297" w14:textId="3B0E391B" w:rsidR="00675203" w:rsidRDefault="00675203" w:rsidP="00675203">
      <w:pPr>
        <w:pStyle w:val="BodyText"/>
        <w:numPr>
          <w:ilvl w:val="0"/>
          <w:numId w:val="98"/>
        </w:numPr>
        <w:jc w:val="left"/>
        <w:rPr>
          <w:rFonts w:cs="Arial"/>
        </w:rPr>
      </w:pPr>
      <w:r w:rsidRPr="005355B6">
        <w:rPr>
          <w:rFonts w:cs="Arial"/>
        </w:rPr>
        <w:t>It is important that if staff/volunteers overhear children discussing 'abuse' or 'neglect' that this information is relayed for investigation</w:t>
      </w:r>
      <w:r w:rsidR="00DF3ABA">
        <w:rPr>
          <w:rFonts w:cs="Arial"/>
        </w:rPr>
        <w:t>.</w:t>
      </w:r>
    </w:p>
    <w:p w14:paraId="6F1D2ADA" w14:textId="21E132A5" w:rsidR="00D85B2C" w:rsidRPr="00831A06" w:rsidRDefault="00D85B2C" w:rsidP="00675203">
      <w:pPr>
        <w:pStyle w:val="BodyText"/>
        <w:numPr>
          <w:ilvl w:val="0"/>
          <w:numId w:val="98"/>
        </w:numPr>
        <w:jc w:val="left"/>
        <w:rPr>
          <w:rFonts w:cs="Arial"/>
        </w:rPr>
      </w:pPr>
      <w:r w:rsidRPr="00831A06">
        <w:rPr>
          <w:rFonts w:cs="Arial"/>
        </w:rPr>
        <w:t xml:space="preserve">In line with the Roles and Responsibilities section of this policy, </w:t>
      </w:r>
      <w:r w:rsidR="00921C39" w:rsidRPr="00831A06">
        <w:rPr>
          <w:rFonts w:cs="Arial"/>
        </w:rPr>
        <w:t>local DSLs may escalate complex</w:t>
      </w:r>
      <w:r w:rsidRPr="00831A06">
        <w:rPr>
          <w:rFonts w:cs="Arial"/>
        </w:rPr>
        <w:t xml:space="preserve"> safeguarding concerns to the OCP DSL </w:t>
      </w:r>
      <w:r w:rsidR="00921C39" w:rsidRPr="00831A06">
        <w:rPr>
          <w:rFonts w:cs="Arial"/>
        </w:rPr>
        <w:t xml:space="preserve">for additional guidance, </w:t>
      </w:r>
      <w:r w:rsidRPr="00831A06">
        <w:rPr>
          <w:rFonts w:cs="Arial"/>
        </w:rPr>
        <w:t xml:space="preserve">as required. </w:t>
      </w:r>
    </w:p>
    <w:p w14:paraId="4816501A" w14:textId="77777777" w:rsidR="00FC79FB" w:rsidRDefault="00FC79FB" w:rsidP="00684C20">
      <w:pPr>
        <w:autoSpaceDE w:val="0"/>
        <w:autoSpaceDN w:val="0"/>
        <w:adjustRightInd w:val="0"/>
        <w:spacing w:line="263" w:lineRule="exact"/>
        <w:ind w:right="57"/>
        <w:rPr>
          <w:rFonts w:cs="Arial"/>
        </w:rPr>
      </w:pPr>
    </w:p>
    <w:p w14:paraId="311DA10F" w14:textId="63A7AE1E" w:rsidR="00BB599D" w:rsidRPr="005355B6" w:rsidRDefault="00DA017B" w:rsidP="00BB599D">
      <w:pPr>
        <w:pStyle w:val="Heading2"/>
        <w:rPr>
          <w:b/>
          <w:bCs/>
        </w:rPr>
      </w:pPr>
      <w:bookmarkStart w:id="21" w:name="_Toc177637303"/>
      <w:r>
        <w:rPr>
          <w:b/>
          <w:bCs/>
        </w:rPr>
        <w:t xml:space="preserve">Supporting </w:t>
      </w:r>
      <w:bookmarkEnd w:id="21"/>
      <w:r w:rsidR="00C40E94">
        <w:rPr>
          <w:b/>
          <w:bCs/>
        </w:rPr>
        <w:t>the child in cases of</w:t>
      </w:r>
      <w:r w:rsidR="00C40E94" w:rsidRPr="005355B6">
        <w:rPr>
          <w:b/>
          <w:bCs/>
        </w:rPr>
        <w:t xml:space="preserve"> actual or </w:t>
      </w:r>
      <w:r w:rsidR="00C40E94">
        <w:rPr>
          <w:b/>
          <w:bCs/>
        </w:rPr>
        <w:t>suspected</w:t>
      </w:r>
      <w:r w:rsidR="00C40E94" w:rsidRPr="005355B6">
        <w:rPr>
          <w:b/>
          <w:bCs/>
        </w:rPr>
        <w:t xml:space="preserve"> child abuse</w:t>
      </w:r>
    </w:p>
    <w:p w14:paraId="5164E08F" w14:textId="77777777" w:rsidR="0049551E" w:rsidRDefault="00BB599D" w:rsidP="00BB599D">
      <w:pPr>
        <w:rPr>
          <w:rFonts w:cs="Arial"/>
        </w:rPr>
      </w:pPr>
      <w:r w:rsidRPr="005355B6">
        <w:rPr>
          <w:rFonts w:cs="Arial"/>
        </w:rPr>
        <w:t xml:space="preserve">It will often be necessary for the DSL to speak to the </w:t>
      </w:r>
      <w:r>
        <w:rPr>
          <w:rFonts w:cs="Arial"/>
        </w:rPr>
        <w:t>child</w:t>
      </w:r>
      <w:r w:rsidRPr="005355B6">
        <w:rPr>
          <w:rFonts w:cs="Arial"/>
        </w:rPr>
        <w:t xml:space="preserve"> to understand what the </w:t>
      </w:r>
      <w:r>
        <w:rPr>
          <w:rFonts w:cs="Arial"/>
        </w:rPr>
        <w:t>child</w:t>
      </w:r>
      <w:r w:rsidRPr="005355B6">
        <w:rPr>
          <w:rFonts w:cs="Arial"/>
        </w:rPr>
        <w:t xml:space="preserve"> wants to happen as a result of the concern that has been identified</w:t>
      </w:r>
      <w:r>
        <w:rPr>
          <w:rFonts w:cs="Arial"/>
        </w:rPr>
        <w:t>. This must be done in a manor that is appropriate for the child’s age and</w:t>
      </w:r>
      <w:r w:rsidR="0049551E">
        <w:rPr>
          <w:rFonts w:cs="Arial"/>
        </w:rPr>
        <w:t xml:space="preserve"> level of understanding, and not place them at further risk. </w:t>
      </w:r>
    </w:p>
    <w:p w14:paraId="0FED7459" w14:textId="77777777" w:rsidR="0049551E" w:rsidRDefault="0049551E" w:rsidP="00BB599D">
      <w:pPr>
        <w:rPr>
          <w:rFonts w:cs="Arial"/>
        </w:rPr>
      </w:pPr>
    </w:p>
    <w:p w14:paraId="58B87C10" w14:textId="3144563B" w:rsidR="00BB599D" w:rsidRDefault="00A8555E" w:rsidP="00BB599D">
      <w:pPr>
        <w:rPr>
          <w:rFonts w:cs="Arial"/>
        </w:rPr>
      </w:pPr>
      <w:r>
        <w:rPr>
          <w:rFonts w:cs="Arial"/>
        </w:rPr>
        <w:t xml:space="preserve">If deemed appropriate and safe to do so, the </w:t>
      </w:r>
      <w:r w:rsidR="00BB599D" w:rsidRPr="005355B6">
        <w:rPr>
          <w:rFonts w:cs="Arial"/>
        </w:rPr>
        <w:t xml:space="preserve">DSL should: </w:t>
      </w:r>
    </w:p>
    <w:p w14:paraId="387C53D2" w14:textId="77777777" w:rsidR="00BB599D" w:rsidRPr="005355B6" w:rsidRDefault="00BB599D" w:rsidP="00BB599D">
      <w:pPr>
        <w:rPr>
          <w:rFonts w:cs="Arial"/>
        </w:rPr>
      </w:pPr>
    </w:p>
    <w:p w14:paraId="14A8693F" w14:textId="77777777" w:rsidR="00BB599D" w:rsidRPr="005C1667" w:rsidRDefault="00BB599D" w:rsidP="005C1667">
      <w:pPr>
        <w:pStyle w:val="ListParagraph"/>
        <w:numPr>
          <w:ilvl w:val="0"/>
          <w:numId w:val="202"/>
        </w:numPr>
        <w:rPr>
          <w:rFonts w:cs="Arial"/>
        </w:rPr>
      </w:pPr>
      <w:r w:rsidRPr="005C1667">
        <w:rPr>
          <w:rFonts w:cs="Arial"/>
        </w:rPr>
        <w:t xml:space="preserve">Speak to them in a private and safe place and inform them of any concerns </w:t>
      </w:r>
    </w:p>
    <w:p w14:paraId="1BDA5414" w14:textId="77777777" w:rsidR="00BB599D" w:rsidRPr="005C1667" w:rsidRDefault="00BB599D" w:rsidP="005C1667">
      <w:pPr>
        <w:pStyle w:val="ListParagraph"/>
        <w:numPr>
          <w:ilvl w:val="0"/>
          <w:numId w:val="202"/>
        </w:numPr>
        <w:rPr>
          <w:rFonts w:cs="Arial"/>
        </w:rPr>
      </w:pPr>
      <w:r w:rsidRPr="005C1667">
        <w:rPr>
          <w:rFonts w:cs="Arial"/>
        </w:rPr>
        <w:t xml:space="preserve">Get their views on what has happened and what they would like done about it </w:t>
      </w:r>
    </w:p>
    <w:p w14:paraId="21D853F7" w14:textId="77777777" w:rsidR="00BB599D" w:rsidRPr="005C1667" w:rsidRDefault="00BB599D" w:rsidP="005C1667">
      <w:pPr>
        <w:pStyle w:val="ListParagraph"/>
        <w:numPr>
          <w:ilvl w:val="0"/>
          <w:numId w:val="202"/>
        </w:numPr>
        <w:rPr>
          <w:rFonts w:cs="Arial"/>
        </w:rPr>
      </w:pPr>
      <w:r w:rsidRPr="005C1667">
        <w:rPr>
          <w:rFonts w:cs="Arial"/>
        </w:rPr>
        <w:t xml:space="preserve">Assure them that you are taking them seriously but do not give promises of complete confidentiality </w:t>
      </w:r>
    </w:p>
    <w:p w14:paraId="16091F6A" w14:textId="5AF4B855" w:rsidR="00BB599D" w:rsidRPr="005C1667" w:rsidRDefault="00BB599D" w:rsidP="005C1667">
      <w:pPr>
        <w:pStyle w:val="ListParagraph"/>
        <w:numPr>
          <w:ilvl w:val="0"/>
          <w:numId w:val="202"/>
        </w:numPr>
        <w:rPr>
          <w:rFonts w:cs="Arial"/>
        </w:rPr>
      </w:pPr>
      <w:r w:rsidRPr="005C1667">
        <w:rPr>
          <w:rFonts w:cs="Arial"/>
        </w:rPr>
        <w:t xml:space="preserve">Give them information about the safeguarding process and how it could help make them safer </w:t>
      </w:r>
    </w:p>
    <w:p w14:paraId="3D1A90B6" w14:textId="77777777" w:rsidR="00BB599D" w:rsidRPr="005C1667" w:rsidRDefault="00BB599D" w:rsidP="005C1667">
      <w:pPr>
        <w:pStyle w:val="ListParagraph"/>
        <w:numPr>
          <w:ilvl w:val="0"/>
          <w:numId w:val="202"/>
        </w:numPr>
        <w:rPr>
          <w:rFonts w:cs="Arial"/>
        </w:rPr>
      </w:pPr>
      <w:r w:rsidRPr="005C1667">
        <w:rPr>
          <w:rFonts w:cs="Arial"/>
        </w:rPr>
        <w:t xml:space="preserve">If they have specific communication needs, provide support and information in a way that is most appropriate to them </w:t>
      </w:r>
    </w:p>
    <w:p w14:paraId="74A5AD9F" w14:textId="41FDFCEA" w:rsidR="005C1667" w:rsidRPr="005C1667" w:rsidRDefault="00BB599D" w:rsidP="005C1667">
      <w:pPr>
        <w:pStyle w:val="ListParagraph"/>
        <w:numPr>
          <w:ilvl w:val="0"/>
          <w:numId w:val="202"/>
        </w:numPr>
        <w:rPr>
          <w:rFonts w:cs="Arial"/>
        </w:rPr>
      </w:pPr>
      <w:r w:rsidRPr="005C1667">
        <w:rPr>
          <w:rFonts w:cs="Arial"/>
        </w:rPr>
        <w:t>Do not be judgemental or jump to conclusions</w:t>
      </w:r>
    </w:p>
    <w:p w14:paraId="2CCC8211" w14:textId="47DC81F0" w:rsidR="008A3425" w:rsidRDefault="005C1667" w:rsidP="008A3425">
      <w:pPr>
        <w:pStyle w:val="ListParagraph"/>
        <w:numPr>
          <w:ilvl w:val="0"/>
          <w:numId w:val="202"/>
        </w:numPr>
        <w:rPr>
          <w:rFonts w:cs="Arial"/>
        </w:rPr>
      </w:pPr>
      <w:r w:rsidRPr="005C1667">
        <w:rPr>
          <w:rFonts w:cs="Arial"/>
        </w:rPr>
        <w:t>Provide the child the opportunity to express their wishes and feelings</w:t>
      </w:r>
    </w:p>
    <w:p w14:paraId="3FABDD5A" w14:textId="0D55B9FB" w:rsidR="00BB599D" w:rsidRPr="008A3425" w:rsidRDefault="00BB599D" w:rsidP="008A3425">
      <w:pPr>
        <w:pStyle w:val="ListParagraph"/>
        <w:numPr>
          <w:ilvl w:val="0"/>
          <w:numId w:val="202"/>
        </w:numPr>
        <w:rPr>
          <w:rFonts w:cs="Arial"/>
        </w:rPr>
      </w:pPr>
      <w:r w:rsidRPr="008A3425">
        <w:rPr>
          <w:rFonts w:cs="Arial"/>
        </w:rPr>
        <w:t xml:space="preserve">Explain how they will be kept informed and supported </w:t>
      </w:r>
    </w:p>
    <w:p w14:paraId="68552BBD" w14:textId="2BB184B2" w:rsidR="00A76C35" w:rsidRPr="005355B6" w:rsidRDefault="00A76C35" w:rsidP="00DF3ABA">
      <w:pPr>
        <w:pStyle w:val="BodyText"/>
        <w:rPr>
          <w:rFonts w:cs="Arial"/>
        </w:rPr>
      </w:pPr>
    </w:p>
    <w:p w14:paraId="32E6C066" w14:textId="7F165CF9" w:rsidR="004829C1" w:rsidRDefault="004829C1">
      <w:pPr>
        <w:pStyle w:val="Heading1"/>
        <w:rPr>
          <w:rFonts w:cs="Arial"/>
        </w:rPr>
      </w:pPr>
      <w:bookmarkStart w:id="22" w:name="_Toc177637304"/>
      <w:r w:rsidRPr="005355B6">
        <w:rPr>
          <w:rFonts w:cs="Arial"/>
        </w:rPr>
        <w:t>Section</w:t>
      </w:r>
      <w:r w:rsidR="00536ECF" w:rsidRPr="005355B6">
        <w:rPr>
          <w:rFonts w:cs="Arial"/>
        </w:rPr>
        <w:t xml:space="preserve"> </w:t>
      </w:r>
      <w:r w:rsidR="00FC2270" w:rsidRPr="005355B6">
        <w:rPr>
          <w:rFonts w:cs="Arial"/>
        </w:rPr>
        <w:t>5</w:t>
      </w:r>
      <w:r w:rsidR="0044371D" w:rsidRPr="005355B6">
        <w:rPr>
          <w:rFonts w:cs="Arial"/>
        </w:rPr>
        <w:t>:</w:t>
      </w:r>
      <w:r w:rsidRPr="005355B6">
        <w:rPr>
          <w:rFonts w:cs="Arial"/>
        </w:rPr>
        <w:t xml:space="preserve"> Responding to actual or suspected abuse </w:t>
      </w:r>
      <w:r w:rsidR="00DF3ABA">
        <w:rPr>
          <w:rFonts w:cs="Arial"/>
        </w:rPr>
        <w:t>–</w:t>
      </w:r>
      <w:r w:rsidRPr="005355B6">
        <w:rPr>
          <w:rFonts w:cs="Arial"/>
        </w:rPr>
        <w:t xml:space="preserve"> adults</w:t>
      </w:r>
      <w:bookmarkEnd w:id="22"/>
    </w:p>
    <w:p w14:paraId="60186FF9" w14:textId="4BEAD6F3" w:rsidR="00DF3ABA" w:rsidRDefault="00E9594D" w:rsidP="00DF3ABA">
      <w:pPr>
        <w:autoSpaceDE w:val="0"/>
        <w:autoSpaceDN w:val="0"/>
        <w:ind w:right="113"/>
        <w:rPr>
          <w:rFonts w:cs="Arial"/>
        </w:rPr>
      </w:pPr>
      <w:r>
        <w:rPr>
          <w:rFonts w:cs="Arial"/>
        </w:rPr>
        <w:t>This section covers important information about adult safeguarding, followed by sections about how to respond to actual or suspected abuse of an adult</w:t>
      </w:r>
      <w:r w:rsidR="00076D0C">
        <w:rPr>
          <w:rFonts w:cs="Arial"/>
        </w:rPr>
        <w:t xml:space="preserve"> with an OCP or Local Hub Charity setting. </w:t>
      </w:r>
    </w:p>
    <w:p w14:paraId="4263E071" w14:textId="77777777" w:rsidR="00DF3ABA" w:rsidRPr="00DF3ABA" w:rsidRDefault="00DF3ABA" w:rsidP="00DF3ABA">
      <w:pPr>
        <w:autoSpaceDE w:val="0"/>
        <w:autoSpaceDN w:val="0"/>
        <w:ind w:right="113"/>
        <w:rPr>
          <w:rFonts w:cs="Arial"/>
        </w:rPr>
      </w:pPr>
    </w:p>
    <w:p w14:paraId="44BCAD97" w14:textId="4987F22A" w:rsidR="00343974" w:rsidRPr="005355B6" w:rsidRDefault="005E5934" w:rsidP="00722602">
      <w:pPr>
        <w:pStyle w:val="Heading2"/>
        <w:rPr>
          <w:b/>
          <w:bCs/>
        </w:rPr>
      </w:pPr>
      <w:bookmarkStart w:id="23" w:name="_Toc177637305"/>
      <w:r w:rsidRPr="005355B6">
        <w:rPr>
          <w:b/>
          <w:bCs/>
        </w:rPr>
        <w:t>The Care Act 2014 and definition of an adult with care needs</w:t>
      </w:r>
      <w:bookmarkEnd w:id="23"/>
    </w:p>
    <w:p w14:paraId="1176CBAD" w14:textId="0503D005" w:rsidR="00343974" w:rsidRPr="005355B6" w:rsidRDefault="00343974" w:rsidP="00343974">
      <w:pPr>
        <w:pStyle w:val="BodyText"/>
        <w:rPr>
          <w:rFonts w:cs="Arial"/>
        </w:rPr>
      </w:pPr>
      <w:r w:rsidRPr="005355B6">
        <w:rPr>
          <w:rFonts w:cs="Arial"/>
        </w:rPr>
        <w:t>The Care Act 2014 brings statutory force to adult safeguarding and replaces the guidance set out in ‘No secrets’ from the Department of Health. The aim of the Care Act is to remove barriers to support and to reduce bureaucracy. Safeguarding adults should be person-led and outcome focussed through utilising a preventative model.</w:t>
      </w:r>
    </w:p>
    <w:p w14:paraId="157068FE" w14:textId="77777777" w:rsidR="00343974" w:rsidRPr="005355B6" w:rsidRDefault="00343974" w:rsidP="00343974">
      <w:pPr>
        <w:pStyle w:val="BodyText"/>
        <w:rPr>
          <w:rFonts w:cs="Arial"/>
        </w:rPr>
      </w:pPr>
      <w:r w:rsidRPr="005355B6">
        <w:rPr>
          <w:rFonts w:cs="Arial"/>
        </w:rPr>
        <w:t>The Care Act states that safeguarding duties apply to adults who:</w:t>
      </w:r>
    </w:p>
    <w:p w14:paraId="14789425" w14:textId="7E5009A8" w:rsidR="00343974" w:rsidRPr="005355B6" w:rsidRDefault="00343974" w:rsidP="00722602">
      <w:pPr>
        <w:pStyle w:val="BodyText"/>
        <w:numPr>
          <w:ilvl w:val="0"/>
          <w:numId w:val="151"/>
        </w:numPr>
        <w:rPr>
          <w:rFonts w:cs="Arial"/>
        </w:rPr>
      </w:pPr>
      <w:r w:rsidRPr="005355B6">
        <w:rPr>
          <w:rFonts w:cs="Arial"/>
        </w:rPr>
        <w:t xml:space="preserve">have needs for care and support; </w:t>
      </w:r>
    </w:p>
    <w:p w14:paraId="70D807EF" w14:textId="5F8F7AEC" w:rsidR="00343974" w:rsidRPr="005355B6" w:rsidRDefault="00343974" w:rsidP="00722602">
      <w:pPr>
        <w:pStyle w:val="BodyText"/>
        <w:numPr>
          <w:ilvl w:val="0"/>
          <w:numId w:val="151"/>
        </w:numPr>
        <w:rPr>
          <w:rFonts w:cs="Arial"/>
        </w:rPr>
      </w:pPr>
      <w:r w:rsidRPr="005355B6">
        <w:rPr>
          <w:rFonts w:cs="Arial"/>
        </w:rPr>
        <w:t xml:space="preserve">and who are experiencing, or are at risk of; abuse or neglect; </w:t>
      </w:r>
    </w:p>
    <w:p w14:paraId="0A590D23" w14:textId="65149CB0" w:rsidR="00343974" w:rsidRPr="005355B6" w:rsidRDefault="00343974" w:rsidP="00722602">
      <w:pPr>
        <w:pStyle w:val="BodyText"/>
        <w:numPr>
          <w:ilvl w:val="0"/>
          <w:numId w:val="151"/>
        </w:numPr>
        <w:rPr>
          <w:rFonts w:cs="Arial"/>
        </w:rPr>
      </w:pPr>
      <w:r w:rsidRPr="005355B6">
        <w:rPr>
          <w:rFonts w:cs="Arial"/>
        </w:rPr>
        <w:t xml:space="preserve">and as a result of those care and support needs are unable to protect themselves from either the risk of, or the experience of abuse or neglect. </w:t>
      </w:r>
    </w:p>
    <w:p w14:paraId="2F1A052B" w14:textId="5FA809A1" w:rsidR="00343974" w:rsidRPr="005355B6" w:rsidRDefault="00343974" w:rsidP="00343974">
      <w:pPr>
        <w:pStyle w:val="BodyText"/>
        <w:rPr>
          <w:rFonts w:cs="Arial"/>
        </w:rPr>
      </w:pPr>
      <w:r w:rsidRPr="005355B6">
        <w:rPr>
          <w:rFonts w:cs="Arial"/>
        </w:rPr>
        <w:lastRenderedPageBreak/>
        <w:t>When abuse or neglect does take place, it must to be dealt with swiftly, effectively and in ways which are proportionate to the issues and where the adult in need of protection stays as much in con</w:t>
      </w:r>
      <w:r w:rsidR="00352287" w:rsidRPr="005355B6">
        <w:rPr>
          <w:rFonts w:cs="Arial"/>
        </w:rPr>
        <w:t>t</w:t>
      </w:r>
      <w:r w:rsidRPr="005355B6">
        <w:rPr>
          <w:rFonts w:cs="Arial"/>
        </w:rPr>
        <w:t>rol of the decision making as is possible.</w:t>
      </w:r>
    </w:p>
    <w:p w14:paraId="387062EA" w14:textId="79A667B2" w:rsidR="00343974" w:rsidRPr="005355B6" w:rsidRDefault="00343974" w:rsidP="00343974">
      <w:pPr>
        <w:pStyle w:val="BodyText"/>
        <w:rPr>
          <w:rFonts w:cs="Arial"/>
        </w:rPr>
      </w:pPr>
      <w:r w:rsidRPr="005355B6">
        <w:rPr>
          <w:rFonts w:cs="Arial"/>
        </w:rPr>
        <w:t xml:space="preserve">OCP acknowledges that the rights of the individual to be heard throughout this process are critical in the drive towards Making Safeguarding Personal. The Care Act emphasises the importance of beginning with the assumption that the individual is best-placed to judge their own well-being. </w:t>
      </w:r>
    </w:p>
    <w:p w14:paraId="7C72C6D3" w14:textId="467F1422" w:rsidR="00343974" w:rsidRPr="005355B6" w:rsidRDefault="00343974" w:rsidP="00343974">
      <w:pPr>
        <w:pStyle w:val="BodyText"/>
        <w:rPr>
          <w:rFonts w:cs="Arial"/>
        </w:rPr>
      </w:pPr>
      <w:r w:rsidRPr="005355B6">
        <w:rPr>
          <w:rFonts w:cs="Arial"/>
        </w:rPr>
        <w:t xml:space="preserve">The Care Act also introduces a general principle that there should be cooperation between organisations in ensuring safety. </w:t>
      </w:r>
    </w:p>
    <w:p w14:paraId="5A427A32" w14:textId="77777777" w:rsidR="00343974" w:rsidRPr="005355B6" w:rsidRDefault="00343974" w:rsidP="00343974">
      <w:pPr>
        <w:pStyle w:val="BodyText"/>
        <w:rPr>
          <w:rFonts w:cs="Arial"/>
        </w:rPr>
      </w:pPr>
      <w:r w:rsidRPr="005355B6">
        <w:rPr>
          <w:rFonts w:cs="Arial"/>
        </w:rPr>
        <w:t>All staff members, in whatever setting or role, have a responsibility to work to prevent abuse or neglect from occurring. They also have a responsibility to take action where concerns arise.</w:t>
      </w:r>
    </w:p>
    <w:p w14:paraId="1B58E52C" w14:textId="1076FC87" w:rsidR="00343974" w:rsidRPr="005355B6" w:rsidRDefault="00684C20" w:rsidP="00D73AD9">
      <w:pPr>
        <w:pStyle w:val="Heading2"/>
      </w:pPr>
      <w:bookmarkStart w:id="24" w:name="_Toc177637306"/>
      <w:r w:rsidRPr="005355B6">
        <w:rPr>
          <w:b/>
          <w:bCs/>
        </w:rPr>
        <w:t>Six</w:t>
      </w:r>
      <w:r w:rsidR="002F35BC" w:rsidRPr="005355B6">
        <w:rPr>
          <w:b/>
          <w:bCs/>
        </w:rPr>
        <w:t xml:space="preserve"> Principles of Adult Safeguarding</w:t>
      </w:r>
      <w:bookmarkEnd w:id="24"/>
    </w:p>
    <w:p w14:paraId="3C5C9018" w14:textId="77777777" w:rsidR="00343974" w:rsidRPr="005355B6" w:rsidRDefault="00343974" w:rsidP="00343974">
      <w:pPr>
        <w:rPr>
          <w:rFonts w:cs="Arial"/>
        </w:rPr>
      </w:pPr>
      <w:r w:rsidRPr="005355B6">
        <w:rPr>
          <w:rFonts w:cs="Arial"/>
        </w:rPr>
        <w:t xml:space="preserve">The primary aims of adult safeguarding are as follows: </w:t>
      </w:r>
    </w:p>
    <w:p w14:paraId="4610AAA8" w14:textId="66A028CD" w:rsidR="00343974" w:rsidRPr="005355B6" w:rsidRDefault="00343974" w:rsidP="00343974">
      <w:pPr>
        <w:pStyle w:val="ListParagraph"/>
        <w:numPr>
          <w:ilvl w:val="0"/>
          <w:numId w:val="84"/>
        </w:numPr>
        <w:ind w:left="426" w:hanging="284"/>
        <w:rPr>
          <w:rFonts w:cs="Arial"/>
        </w:rPr>
      </w:pPr>
      <w:r w:rsidRPr="005355B6">
        <w:rPr>
          <w:rFonts w:cs="Arial"/>
        </w:rPr>
        <w:t>To stop abuse or neglect wherever possible</w:t>
      </w:r>
    </w:p>
    <w:p w14:paraId="086FC2E1" w14:textId="1D10C785" w:rsidR="00343974" w:rsidRPr="005355B6" w:rsidRDefault="00343974" w:rsidP="00343974">
      <w:pPr>
        <w:pStyle w:val="ListParagraph"/>
        <w:numPr>
          <w:ilvl w:val="0"/>
          <w:numId w:val="84"/>
        </w:numPr>
        <w:ind w:left="426" w:hanging="284"/>
        <w:rPr>
          <w:rFonts w:cs="Arial"/>
        </w:rPr>
      </w:pPr>
      <w:r w:rsidRPr="005355B6">
        <w:rPr>
          <w:rFonts w:cs="Arial"/>
        </w:rPr>
        <w:t>To promote wellbeing</w:t>
      </w:r>
    </w:p>
    <w:p w14:paraId="4293EF08" w14:textId="7C3F56B3" w:rsidR="00343974" w:rsidRPr="005355B6" w:rsidRDefault="00343974" w:rsidP="00343974">
      <w:pPr>
        <w:pStyle w:val="ListParagraph"/>
        <w:numPr>
          <w:ilvl w:val="0"/>
          <w:numId w:val="84"/>
        </w:numPr>
        <w:ind w:left="426" w:hanging="284"/>
        <w:rPr>
          <w:rFonts w:cs="Arial"/>
        </w:rPr>
      </w:pPr>
      <w:r w:rsidRPr="005355B6">
        <w:rPr>
          <w:rFonts w:cs="Arial"/>
        </w:rPr>
        <w:t>To prevent harm and reduce the risk of abuse or neglect to adults with care and support needs</w:t>
      </w:r>
    </w:p>
    <w:p w14:paraId="4045CFB6" w14:textId="61BE9CA1" w:rsidR="00343974" w:rsidRPr="005355B6" w:rsidRDefault="00343974" w:rsidP="00343974">
      <w:pPr>
        <w:pStyle w:val="ListParagraph"/>
        <w:numPr>
          <w:ilvl w:val="0"/>
          <w:numId w:val="84"/>
        </w:numPr>
        <w:ind w:left="426" w:hanging="284"/>
        <w:rPr>
          <w:rFonts w:cs="Arial"/>
        </w:rPr>
      </w:pPr>
      <w:r w:rsidRPr="005355B6">
        <w:rPr>
          <w:rFonts w:cs="Arial"/>
        </w:rPr>
        <w:t xml:space="preserve">To safeguard adults in a way that supports them in making choices and having control about how they want to live by promoting an approach that concentrates on improving life for the adults </w:t>
      </w:r>
      <w:r w:rsidR="00273AAB" w:rsidRPr="005355B6">
        <w:rPr>
          <w:rFonts w:cs="Arial"/>
        </w:rPr>
        <w:t>concerned</w:t>
      </w:r>
    </w:p>
    <w:p w14:paraId="513E4FBC" w14:textId="77777777" w:rsidR="00343974" w:rsidRPr="005355B6" w:rsidRDefault="00343974" w:rsidP="00343974">
      <w:pPr>
        <w:pStyle w:val="ListParagraph"/>
        <w:numPr>
          <w:ilvl w:val="0"/>
          <w:numId w:val="84"/>
        </w:numPr>
        <w:ind w:left="426" w:hanging="284"/>
        <w:rPr>
          <w:rFonts w:cs="Arial"/>
        </w:rPr>
      </w:pPr>
      <w:r w:rsidRPr="005355B6">
        <w:rPr>
          <w:rFonts w:cs="Arial"/>
        </w:rPr>
        <w:t xml:space="preserve">To provide information and support that is accessible and helps people to understand the nature of abuse, how to stay safe and how to raise a concern regarding the safety or well-being of an adult; and </w:t>
      </w:r>
    </w:p>
    <w:p w14:paraId="5E85B83C" w14:textId="77777777" w:rsidR="00343974" w:rsidRPr="005355B6" w:rsidRDefault="00343974" w:rsidP="00343974">
      <w:pPr>
        <w:pStyle w:val="ListParagraph"/>
        <w:numPr>
          <w:ilvl w:val="0"/>
          <w:numId w:val="84"/>
        </w:numPr>
        <w:ind w:left="426" w:hanging="284"/>
        <w:rPr>
          <w:rFonts w:cs="Arial"/>
        </w:rPr>
      </w:pPr>
      <w:r w:rsidRPr="005355B6">
        <w:rPr>
          <w:rFonts w:cs="Arial"/>
        </w:rPr>
        <w:t>To address the causes of any abuse or neglect.</w:t>
      </w:r>
    </w:p>
    <w:p w14:paraId="4AF9C6F0" w14:textId="77777777" w:rsidR="00343974" w:rsidRPr="005355B6" w:rsidRDefault="00343974" w:rsidP="00343974">
      <w:pPr>
        <w:rPr>
          <w:rFonts w:cs="Arial"/>
          <w:b/>
        </w:rPr>
      </w:pPr>
    </w:p>
    <w:p w14:paraId="4D868CFF" w14:textId="77777777" w:rsidR="009933C6" w:rsidRDefault="00343974" w:rsidP="00343974">
      <w:pPr>
        <w:rPr>
          <w:rFonts w:cs="Arial"/>
          <w:b/>
        </w:rPr>
      </w:pPr>
      <w:r w:rsidRPr="005355B6">
        <w:rPr>
          <w:rFonts w:cs="Arial"/>
          <w:b/>
        </w:rPr>
        <w:t xml:space="preserve">An adult is a person aged 18 or over. </w:t>
      </w:r>
    </w:p>
    <w:p w14:paraId="3BD1D60D" w14:textId="77777777" w:rsidR="009933C6" w:rsidRDefault="009933C6" w:rsidP="00343974">
      <w:pPr>
        <w:rPr>
          <w:rFonts w:cs="Arial"/>
          <w:b/>
        </w:rPr>
      </w:pPr>
    </w:p>
    <w:p w14:paraId="7D1941F6" w14:textId="3DDBFEFC" w:rsidR="00D717F5" w:rsidRPr="00D717F5" w:rsidRDefault="00D717F5" w:rsidP="00343974">
      <w:pPr>
        <w:rPr>
          <w:rFonts w:cs="Arial"/>
          <w:bCs/>
        </w:rPr>
      </w:pPr>
      <w:r>
        <w:rPr>
          <w:rFonts w:cs="Arial"/>
          <w:bCs/>
        </w:rPr>
        <w:t xml:space="preserve">This includes students at Oasis academies (or any other school) who are </w:t>
      </w:r>
      <w:r w:rsidR="00105B29">
        <w:rPr>
          <w:rFonts w:cs="Arial"/>
          <w:bCs/>
        </w:rPr>
        <w:t xml:space="preserve">still at school, but aged 18. In these cases, adult safeguarding applies, as the person is aged 18 or over. </w:t>
      </w:r>
    </w:p>
    <w:p w14:paraId="3BB26EDA" w14:textId="77777777" w:rsidR="00343974" w:rsidRPr="005355B6" w:rsidRDefault="00343974" w:rsidP="00343974">
      <w:pPr>
        <w:rPr>
          <w:rFonts w:cs="Arial"/>
        </w:rPr>
      </w:pPr>
    </w:p>
    <w:p w14:paraId="475370D8" w14:textId="77777777" w:rsidR="00343974" w:rsidRPr="005355B6" w:rsidRDefault="00343974" w:rsidP="00343974">
      <w:pPr>
        <w:rPr>
          <w:rFonts w:cs="Arial"/>
        </w:rPr>
      </w:pPr>
      <w:r w:rsidRPr="005355B6">
        <w:rPr>
          <w:rFonts w:cs="Arial"/>
        </w:rPr>
        <w:t xml:space="preserve">The Care Act has broadened who a safeguarding duty may apply to; this could be an adult who: </w:t>
      </w:r>
    </w:p>
    <w:p w14:paraId="671CEB87" w14:textId="3C61BB99" w:rsidR="00343974" w:rsidRPr="005355B6" w:rsidRDefault="00343974" w:rsidP="00343974">
      <w:pPr>
        <w:pStyle w:val="ListParagraph"/>
        <w:numPr>
          <w:ilvl w:val="0"/>
          <w:numId w:val="79"/>
        </w:numPr>
        <w:rPr>
          <w:rFonts w:cs="Arial"/>
        </w:rPr>
      </w:pPr>
      <w:r w:rsidRPr="005355B6">
        <w:rPr>
          <w:rFonts w:cs="Arial"/>
        </w:rPr>
        <w:t>has a physical disability or cognitive impairment</w:t>
      </w:r>
    </w:p>
    <w:p w14:paraId="5B848ACF" w14:textId="5D00ACEE" w:rsidR="00343974" w:rsidRPr="005355B6" w:rsidRDefault="00343974" w:rsidP="00343974">
      <w:pPr>
        <w:pStyle w:val="ListParagraph"/>
        <w:numPr>
          <w:ilvl w:val="0"/>
          <w:numId w:val="79"/>
        </w:numPr>
        <w:rPr>
          <w:rFonts w:cs="Arial"/>
        </w:rPr>
      </w:pPr>
      <w:r w:rsidRPr="005355B6">
        <w:rPr>
          <w:rFonts w:cs="Arial"/>
        </w:rPr>
        <w:t>has a learning disability</w:t>
      </w:r>
    </w:p>
    <w:p w14:paraId="06CE0F34" w14:textId="0826B7E6" w:rsidR="00343974" w:rsidRPr="005355B6" w:rsidRDefault="00343974" w:rsidP="00343974">
      <w:pPr>
        <w:pStyle w:val="ListParagraph"/>
        <w:numPr>
          <w:ilvl w:val="0"/>
          <w:numId w:val="79"/>
        </w:numPr>
        <w:rPr>
          <w:rFonts w:cs="Arial"/>
        </w:rPr>
      </w:pPr>
      <w:r w:rsidRPr="005355B6">
        <w:rPr>
          <w:rFonts w:cs="Arial"/>
        </w:rPr>
        <w:t>displays behaviour consistent with self-neglect</w:t>
      </w:r>
    </w:p>
    <w:p w14:paraId="2A29F5DD" w14:textId="7F5B5ADA" w:rsidR="00343974" w:rsidRPr="005355B6" w:rsidRDefault="00343974" w:rsidP="00343974">
      <w:pPr>
        <w:pStyle w:val="ListParagraph"/>
        <w:numPr>
          <w:ilvl w:val="0"/>
          <w:numId w:val="79"/>
        </w:numPr>
        <w:rPr>
          <w:rFonts w:cs="Arial"/>
        </w:rPr>
      </w:pPr>
      <w:r w:rsidRPr="005355B6">
        <w:rPr>
          <w:rFonts w:cs="Arial"/>
        </w:rPr>
        <w:t>is a victim of domestic violence or honour-based violence</w:t>
      </w:r>
    </w:p>
    <w:p w14:paraId="26C9ED10" w14:textId="53CE8E7B" w:rsidR="00343974" w:rsidRPr="005355B6" w:rsidRDefault="00343974" w:rsidP="00343974">
      <w:pPr>
        <w:pStyle w:val="ListParagraph"/>
        <w:numPr>
          <w:ilvl w:val="0"/>
          <w:numId w:val="79"/>
        </w:numPr>
        <w:rPr>
          <w:rFonts w:cs="Arial"/>
        </w:rPr>
      </w:pPr>
      <w:r w:rsidRPr="005355B6">
        <w:rPr>
          <w:rFonts w:cs="Arial"/>
        </w:rPr>
        <w:t>is a victim or at risk of female genital mutilation (FGM);  has a physical disability and/or a sensory impairmen</w:t>
      </w:r>
      <w:r w:rsidR="00173545" w:rsidRPr="005355B6">
        <w:rPr>
          <w:rFonts w:cs="Arial"/>
        </w:rPr>
        <w:t>t</w:t>
      </w:r>
    </w:p>
    <w:p w14:paraId="2B98471F" w14:textId="2B956F3D" w:rsidR="00343974" w:rsidRPr="005355B6" w:rsidRDefault="00343974" w:rsidP="00343974">
      <w:pPr>
        <w:pStyle w:val="ListParagraph"/>
        <w:numPr>
          <w:ilvl w:val="0"/>
          <w:numId w:val="79"/>
        </w:numPr>
        <w:rPr>
          <w:rFonts w:cs="Arial"/>
        </w:rPr>
      </w:pPr>
      <w:r w:rsidRPr="005355B6">
        <w:rPr>
          <w:rFonts w:cs="Arial"/>
        </w:rPr>
        <w:t>has mental health needs including dementia or a personality disorder has a long-term illness/ condition</w:t>
      </w:r>
    </w:p>
    <w:p w14:paraId="0BED2E9B" w14:textId="1ED9308F" w:rsidR="00343974" w:rsidRPr="005355B6" w:rsidRDefault="00343974" w:rsidP="00343974">
      <w:pPr>
        <w:pStyle w:val="ListParagraph"/>
        <w:numPr>
          <w:ilvl w:val="0"/>
          <w:numId w:val="79"/>
        </w:numPr>
        <w:rPr>
          <w:rFonts w:cs="Arial"/>
        </w:rPr>
      </w:pPr>
      <w:r w:rsidRPr="005355B6">
        <w:rPr>
          <w:rFonts w:cs="Arial"/>
        </w:rPr>
        <w:t xml:space="preserve">misuses substances or alcohol </w:t>
      </w:r>
    </w:p>
    <w:p w14:paraId="2521A895" w14:textId="0D2896AC" w:rsidR="00343974" w:rsidRPr="005355B6" w:rsidRDefault="00343974" w:rsidP="00343974">
      <w:pPr>
        <w:pStyle w:val="ListParagraph"/>
        <w:numPr>
          <w:ilvl w:val="0"/>
          <w:numId w:val="79"/>
        </w:numPr>
        <w:rPr>
          <w:rFonts w:cs="Arial"/>
        </w:rPr>
      </w:pPr>
      <w:r w:rsidRPr="005355B6">
        <w:rPr>
          <w:rFonts w:cs="Arial"/>
        </w:rPr>
        <w:t>is unable to look after their own wellbeing, property, rights or other interests</w:t>
      </w:r>
    </w:p>
    <w:p w14:paraId="174D1F6B" w14:textId="77777777" w:rsidR="00343974" w:rsidRPr="005355B6" w:rsidRDefault="00343974" w:rsidP="00343974">
      <w:pPr>
        <w:rPr>
          <w:rFonts w:cs="Arial"/>
          <w:b/>
        </w:rPr>
      </w:pPr>
    </w:p>
    <w:p w14:paraId="04BB03B2" w14:textId="77777777" w:rsidR="00343974" w:rsidRPr="005355B6" w:rsidRDefault="00343974" w:rsidP="00343974">
      <w:pPr>
        <w:rPr>
          <w:rFonts w:cs="Arial"/>
          <w:b/>
        </w:rPr>
      </w:pPr>
      <w:r w:rsidRPr="005355B6">
        <w:rPr>
          <w:rFonts w:cs="Arial"/>
        </w:rPr>
        <w:t>Section 42 of the Care Act 2014 requires that local authorities make enquiries, or ensure others do so, when there is reasonable cause to suspect that an adult in its area:</w:t>
      </w:r>
    </w:p>
    <w:p w14:paraId="15898382" w14:textId="77777777" w:rsidR="00343974" w:rsidRPr="005355B6" w:rsidRDefault="00343974" w:rsidP="00343974">
      <w:pPr>
        <w:pStyle w:val="ListParagraph"/>
        <w:numPr>
          <w:ilvl w:val="0"/>
          <w:numId w:val="77"/>
        </w:numPr>
        <w:rPr>
          <w:rFonts w:cs="Arial"/>
        </w:rPr>
      </w:pPr>
      <w:r w:rsidRPr="005355B6">
        <w:rPr>
          <w:rFonts w:cs="Arial"/>
        </w:rPr>
        <w:t xml:space="preserve">has needs for care and support </w:t>
      </w:r>
    </w:p>
    <w:p w14:paraId="5786BC69" w14:textId="77777777" w:rsidR="00343974" w:rsidRPr="005355B6" w:rsidRDefault="00343974" w:rsidP="00343974">
      <w:pPr>
        <w:pStyle w:val="ListParagraph"/>
        <w:numPr>
          <w:ilvl w:val="0"/>
          <w:numId w:val="77"/>
        </w:numPr>
        <w:rPr>
          <w:rFonts w:cs="Arial"/>
        </w:rPr>
      </w:pPr>
      <w:r w:rsidRPr="005355B6">
        <w:rPr>
          <w:rFonts w:cs="Arial"/>
        </w:rPr>
        <w:t>is experiencing, or at risk of, abuse or neglect</w:t>
      </w:r>
    </w:p>
    <w:p w14:paraId="66F6EC19" w14:textId="77777777" w:rsidR="00343974" w:rsidRPr="005355B6" w:rsidRDefault="00343974" w:rsidP="00343974">
      <w:pPr>
        <w:pStyle w:val="ListParagraph"/>
        <w:numPr>
          <w:ilvl w:val="0"/>
          <w:numId w:val="77"/>
        </w:numPr>
        <w:rPr>
          <w:rFonts w:cs="Arial"/>
        </w:rPr>
      </w:pPr>
      <w:r w:rsidRPr="005355B6">
        <w:rPr>
          <w:rFonts w:cs="Arial"/>
        </w:rPr>
        <w:lastRenderedPageBreak/>
        <w:t>as a result of those care and support needs, is unable to protect themselves from either the risk of, or the experience of abuse or neglect.</w:t>
      </w:r>
    </w:p>
    <w:p w14:paraId="29CC60C3" w14:textId="77777777" w:rsidR="00343974" w:rsidRPr="005355B6" w:rsidRDefault="00343974" w:rsidP="00343974">
      <w:pPr>
        <w:pStyle w:val="ListParagraph"/>
        <w:numPr>
          <w:ilvl w:val="0"/>
          <w:numId w:val="78"/>
        </w:numPr>
        <w:rPr>
          <w:rFonts w:cs="Arial"/>
        </w:rPr>
      </w:pPr>
      <w:r w:rsidRPr="005355B6">
        <w:rPr>
          <w:rFonts w:cs="Arial"/>
        </w:rPr>
        <w:t xml:space="preserve">is a carer eg a family member/friend who provides care to adults and is subject to abuse; </w:t>
      </w:r>
    </w:p>
    <w:p w14:paraId="20A8DEFA" w14:textId="77777777" w:rsidR="00343974" w:rsidRPr="005355B6" w:rsidRDefault="00343974" w:rsidP="00343974">
      <w:pPr>
        <w:pStyle w:val="ListParagraph"/>
        <w:numPr>
          <w:ilvl w:val="0"/>
          <w:numId w:val="78"/>
        </w:numPr>
        <w:rPr>
          <w:rFonts w:cs="Arial"/>
        </w:rPr>
      </w:pPr>
      <w:r w:rsidRPr="005355B6">
        <w:rPr>
          <w:rFonts w:cs="Arial"/>
        </w:rPr>
        <w:t>is unable to look after their own wellbeing, property, rights or other interests;</w:t>
      </w:r>
    </w:p>
    <w:p w14:paraId="097ED0E6" w14:textId="77777777" w:rsidR="00343974" w:rsidRPr="005355B6" w:rsidRDefault="00343974" w:rsidP="00343974">
      <w:pPr>
        <w:pStyle w:val="ListParagraph"/>
        <w:numPr>
          <w:ilvl w:val="0"/>
          <w:numId w:val="78"/>
        </w:numPr>
        <w:rPr>
          <w:rFonts w:cs="Arial"/>
        </w:rPr>
      </w:pPr>
      <w:r w:rsidRPr="005355B6">
        <w:rPr>
          <w:rFonts w:cs="Arial"/>
        </w:rPr>
        <w:t xml:space="preserve">is in need of care and support but is unable to demonstrate the capacity to make an informed decision about themselves; or </w:t>
      </w:r>
    </w:p>
    <w:p w14:paraId="6120C43F" w14:textId="77777777" w:rsidR="00343974" w:rsidRPr="005355B6" w:rsidRDefault="00343974" w:rsidP="00343974">
      <w:pPr>
        <w:pStyle w:val="ListParagraph"/>
        <w:numPr>
          <w:ilvl w:val="0"/>
          <w:numId w:val="78"/>
        </w:numPr>
        <w:rPr>
          <w:rFonts w:cs="Arial"/>
        </w:rPr>
      </w:pPr>
      <w:r w:rsidRPr="005355B6">
        <w:rPr>
          <w:rFonts w:cs="Arial"/>
        </w:rPr>
        <w:t xml:space="preserve">is a victim of exploitation – such as financial or sexual. </w:t>
      </w:r>
    </w:p>
    <w:p w14:paraId="411583AC" w14:textId="77777777" w:rsidR="00343974" w:rsidRPr="005355B6" w:rsidRDefault="00343974" w:rsidP="00343974">
      <w:pPr>
        <w:rPr>
          <w:rFonts w:cs="Arial"/>
        </w:rPr>
      </w:pPr>
    </w:p>
    <w:p w14:paraId="71692EB4" w14:textId="77777777" w:rsidR="00343974" w:rsidRPr="005355B6" w:rsidRDefault="00343974" w:rsidP="00343974">
      <w:pPr>
        <w:rPr>
          <w:rFonts w:cs="Arial"/>
        </w:rPr>
      </w:pPr>
      <w:r w:rsidRPr="005355B6">
        <w:rPr>
          <w:rFonts w:cs="Arial"/>
        </w:rPr>
        <w:t>This is not an exhaustive list and agencies and individuals should not limit their view of what may constitute an adult with needs for care and support as above.</w:t>
      </w:r>
    </w:p>
    <w:p w14:paraId="6B31ABB2" w14:textId="77777777" w:rsidR="00343974" w:rsidRPr="005355B6" w:rsidRDefault="00343974" w:rsidP="00343974">
      <w:pPr>
        <w:rPr>
          <w:rFonts w:cs="Arial"/>
          <w:b/>
        </w:rPr>
      </w:pPr>
    </w:p>
    <w:p w14:paraId="6B94B2B0" w14:textId="1210493C" w:rsidR="00343974" w:rsidRPr="005355B6" w:rsidRDefault="00343974" w:rsidP="00343974">
      <w:pPr>
        <w:rPr>
          <w:rFonts w:cs="Arial"/>
        </w:rPr>
      </w:pPr>
      <w:r w:rsidRPr="005355B6">
        <w:rPr>
          <w:rFonts w:cs="Arial"/>
        </w:rPr>
        <w:t xml:space="preserve">In the context of </w:t>
      </w:r>
      <w:r w:rsidR="00B305A6" w:rsidRPr="005355B6">
        <w:rPr>
          <w:rFonts w:cs="Arial"/>
        </w:rPr>
        <w:t>s</w:t>
      </w:r>
      <w:r w:rsidRPr="005355B6">
        <w:rPr>
          <w:rFonts w:cs="Arial"/>
        </w:rPr>
        <w:t xml:space="preserve">afeguarding </w:t>
      </w:r>
      <w:r w:rsidR="00B305A6" w:rsidRPr="005355B6">
        <w:rPr>
          <w:rFonts w:cs="Arial"/>
        </w:rPr>
        <w:t>a</w:t>
      </w:r>
      <w:r w:rsidRPr="005355B6">
        <w:rPr>
          <w:rFonts w:cs="Arial"/>
        </w:rPr>
        <w:t xml:space="preserve">dults, the vulnerability of the </w:t>
      </w:r>
      <w:r w:rsidR="00B305A6" w:rsidRPr="005355B6">
        <w:rPr>
          <w:rFonts w:cs="Arial"/>
        </w:rPr>
        <w:t>a</w:t>
      </w:r>
      <w:r w:rsidRPr="005355B6">
        <w:rPr>
          <w:rFonts w:cs="Arial"/>
        </w:rPr>
        <w:t xml:space="preserve">dult is proportionate to how able they are to make and exercise their own informed choices free from duress, pressure or undue influence of any sort, and to protect themselves from abuse, neglect and exploitation. It is important to note that people with capacity can also experience or be at risk of abuse or neglect. An </w:t>
      </w:r>
      <w:r w:rsidR="00B305A6" w:rsidRPr="005355B6">
        <w:rPr>
          <w:rFonts w:cs="Arial"/>
        </w:rPr>
        <w:t>a</w:t>
      </w:r>
      <w:r w:rsidRPr="005355B6">
        <w:rPr>
          <w:rFonts w:cs="Arial"/>
        </w:rPr>
        <w:t xml:space="preserve">dult’s vulnerability is determined by a range of interconnected factors including personal characteristics, factors associated with their situation or environment and social factors. </w:t>
      </w:r>
    </w:p>
    <w:p w14:paraId="429800D9" w14:textId="12ECC6B9" w:rsidR="00343974" w:rsidRPr="005355B6" w:rsidRDefault="00343974" w:rsidP="00343974">
      <w:pPr>
        <w:rPr>
          <w:rFonts w:cs="Arial"/>
          <w:b/>
        </w:rPr>
      </w:pPr>
    </w:p>
    <w:p w14:paraId="3974AC92" w14:textId="0EDE3BD6" w:rsidR="00343974" w:rsidRPr="005355B6" w:rsidRDefault="00343974" w:rsidP="00722602">
      <w:pPr>
        <w:pStyle w:val="Heading2"/>
      </w:pPr>
      <w:bookmarkStart w:id="25" w:name="_Toc177637307"/>
      <w:r w:rsidRPr="005355B6">
        <w:rPr>
          <w:b/>
          <w:bCs/>
        </w:rPr>
        <w:t>Consent</w:t>
      </w:r>
      <w:bookmarkEnd w:id="25"/>
      <w:r w:rsidRPr="005355B6">
        <w:rPr>
          <w:b/>
          <w:bCs/>
        </w:rPr>
        <w:t xml:space="preserve"> </w:t>
      </w:r>
    </w:p>
    <w:p w14:paraId="4C0D1F0D" w14:textId="57CCF781" w:rsidR="00343974" w:rsidRPr="005355B6" w:rsidRDefault="00343974" w:rsidP="00343974">
      <w:pPr>
        <w:rPr>
          <w:rFonts w:cs="Arial"/>
        </w:rPr>
      </w:pPr>
      <w:r w:rsidRPr="005355B6">
        <w:rPr>
          <w:rFonts w:cs="Arial"/>
        </w:rPr>
        <w:t xml:space="preserve">It is always essential to consider whether the </w:t>
      </w:r>
      <w:r w:rsidR="00B305A6" w:rsidRPr="005355B6">
        <w:rPr>
          <w:rFonts w:cs="Arial"/>
        </w:rPr>
        <w:t>a</w:t>
      </w:r>
      <w:r w:rsidRPr="005355B6">
        <w:rPr>
          <w:rFonts w:cs="Arial"/>
        </w:rPr>
        <w:t xml:space="preserve">dult, who there is a concern over, is capable of giving informed consent before proceeding with any Safeguarding Enquiries. If they are, their consent should be sought. This may be in relation to whether they give consent to: </w:t>
      </w:r>
    </w:p>
    <w:p w14:paraId="2E6D108A" w14:textId="77777777" w:rsidR="00343974" w:rsidRPr="005355B6" w:rsidRDefault="00343974" w:rsidP="00343974">
      <w:pPr>
        <w:pStyle w:val="ListParagraph"/>
        <w:numPr>
          <w:ilvl w:val="0"/>
          <w:numId w:val="80"/>
        </w:numPr>
        <w:rPr>
          <w:rFonts w:cs="Arial"/>
        </w:rPr>
      </w:pPr>
      <w:r w:rsidRPr="005355B6">
        <w:rPr>
          <w:rFonts w:cs="Arial"/>
        </w:rPr>
        <w:t xml:space="preserve">an activity that may be abusive – if consent to abuse or neglect was given under duress, for example, as a result of exploitation, pressure, fear or intimidation, this apparent consent should be disregarded; </w:t>
      </w:r>
    </w:p>
    <w:p w14:paraId="2920374E" w14:textId="12CE1941" w:rsidR="00343974" w:rsidRPr="005355B6" w:rsidRDefault="00343974" w:rsidP="00343974">
      <w:pPr>
        <w:pStyle w:val="ListParagraph"/>
        <w:numPr>
          <w:ilvl w:val="0"/>
          <w:numId w:val="80"/>
        </w:numPr>
        <w:rPr>
          <w:rFonts w:cs="Arial"/>
        </w:rPr>
      </w:pPr>
      <w:r w:rsidRPr="005355B6">
        <w:rPr>
          <w:rFonts w:cs="Arial"/>
        </w:rPr>
        <w:t xml:space="preserve">a </w:t>
      </w:r>
      <w:r w:rsidR="00B305A6" w:rsidRPr="005355B6">
        <w:rPr>
          <w:rFonts w:cs="Arial"/>
        </w:rPr>
        <w:t>s</w:t>
      </w:r>
      <w:r w:rsidRPr="005355B6">
        <w:rPr>
          <w:rFonts w:cs="Arial"/>
        </w:rPr>
        <w:t xml:space="preserve">afeguarding </w:t>
      </w:r>
      <w:r w:rsidR="00B305A6" w:rsidRPr="005355B6">
        <w:rPr>
          <w:rFonts w:cs="Arial"/>
        </w:rPr>
        <w:t>a</w:t>
      </w:r>
      <w:r w:rsidRPr="005355B6">
        <w:rPr>
          <w:rFonts w:cs="Arial"/>
        </w:rPr>
        <w:t xml:space="preserve">dults Enquiry going ahead in response to a Safeguarding concern that has been raised. Where an </w:t>
      </w:r>
      <w:r w:rsidR="00B305A6" w:rsidRPr="005355B6">
        <w:rPr>
          <w:rFonts w:cs="Arial"/>
        </w:rPr>
        <w:t>a</w:t>
      </w:r>
      <w:r w:rsidRPr="005355B6">
        <w:rPr>
          <w:rFonts w:cs="Arial"/>
        </w:rPr>
        <w:t xml:space="preserve">dult with capacity has made a decision that they do not want action to be taken and there are no public interest or vital interest considerations, their wishes must be respected. The person must be given information and have the opportunity to consider all the risks and fully understand the likely consequences of that decision over the short and long term; </w:t>
      </w:r>
    </w:p>
    <w:p w14:paraId="53F67584" w14:textId="77777777" w:rsidR="00343974" w:rsidRPr="005355B6" w:rsidRDefault="00343974" w:rsidP="00343974">
      <w:pPr>
        <w:pStyle w:val="ListParagraph"/>
        <w:numPr>
          <w:ilvl w:val="0"/>
          <w:numId w:val="80"/>
        </w:numPr>
        <w:rPr>
          <w:rFonts w:cs="Arial"/>
        </w:rPr>
      </w:pPr>
      <w:r w:rsidRPr="005355B6">
        <w:rPr>
          <w:rFonts w:cs="Arial"/>
        </w:rPr>
        <w:t xml:space="preserve">the recommendations of an individual safeguarding plan being put in place; </w:t>
      </w:r>
    </w:p>
    <w:p w14:paraId="31071C0D" w14:textId="77777777" w:rsidR="00343974" w:rsidRPr="005355B6" w:rsidRDefault="00343974" w:rsidP="00343974">
      <w:pPr>
        <w:pStyle w:val="ListParagraph"/>
        <w:numPr>
          <w:ilvl w:val="0"/>
          <w:numId w:val="80"/>
        </w:numPr>
        <w:rPr>
          <w:rFonts w:cs="Arial"/>
        </w:rPr>
      </w:pPr>
      <w:r w:rsidRPr="005355B6">
        <w:rPr>
          <w:rFonts w:cs="Arial"/>
        </w:rPr>
        <w:t xml:space="preserve">a medical examination; </w:t>
      </w:r>
    </w:p>
    <w:p w14:paraId="78CBE30E" w14:textId="6BDB12FF" w:rsidR="00343974" w:rsidRPr="005355B6" w:rsidRDefault="00343974" w:rsidP="00343974">
      <w:pPr>
        <w:pStyle w:val="ListParagraph"/>
        <w:numPr>
          <w:ilvl w:val="0"/>
          <w:numId w:val="80"/>
        </w:numPr>
        <w:rPr>
          <w:rFonts w:cs="Arial"/>
        </w:rPr>
      </w:pPr>
      <w:r w:rsidRPr="005355B6">
        <w:rPr>
          <w:rFonts w:cs="Arial"/>
        </w:rPr>
        <w:t xml:space="preserve">certain decisions and actions taken during the </w:t>
      </w:r>
      <w:r w:rsidR="00623AC8" w:rsidRPr="005355B6">
        <w:rPr>
          <w:rFonts w:cs="Arial"/>
        </w:rPr>
        <w:t>s</w:t>
      </w:r>
      <w:r w:rsidRPr="005355B6">
        <w:rPr>
          <w:rFonts w:cs="Arial"/>
        </w:rPr>
        <w:t xml:space="preserve">afeguarding </w:t>
      </w:r>
      <w:r w:rsidR="00623AC8" w:rsidRPr="005355B6">
        <w:rPr>
          <w:rFonts w:cs="Arial"/>
        </w:rPr>
        <w:t>a</w:t>
      </w:r>
      <w:r w:rsidRPr="005355B6">
        <w:rPr>
          <w:rFonts w:cs="Arial"/>
        </w:rPr>
        <w:t xml:space="preserve">dults process with the person or with people who know about their abuse and its impact on the </w:t>
      </w:r>
      <w:r w:rsidR="00623AC8" w:rsidRPr="005355B6">
        <w:rPr>
          <w:rFonts w:cs="Arial"/>
        </w:rPr>
        <w:t>a</w:t>
      </w:r>
      <w:r w:rsidRPr="005355B6">
        <w:rPr>
          <w:rFonts w:cs="Arial"/>
        </w:rPr>
        <w:t xml:space="preserve">dult; </w:t>
      </w:r>
    </w:p>
    <w:p w14:paraId="40D2831A" w14:textId="77777777" w:rsidR="00343974" w:rsidRPr="005355B6" w:rsidRDefault="00343974" w:rsidP="00343974">
      <w:pPr>
        <w:pStyle w:val="ListParagraph"/>
        <w:numPr>
          <w:ilvl w:val="0"/>
          <w:numId w:val="80"/>
        </w:numPr>
        <w:rPr>
          <w:rFonts w:cs="Arial"/>
        </w:rPr>
      </w:pPr>
      <w:r w:rsidRPr="005355B6">
        <w:rPr>
          <w:rFonts w:cs="Arial"/>
        </w:rPr>
        <w:t>reporting a possible crime to the police unless there is a need to override the individuals view in order to protect others.</w:t>
      </w:r>
    </w:p>
    <w:p w14:paraId="66FC4F64" w14:textId="77777777" w:rsidR="00343974" w:rsidRPr="005355B6" w:rsidRDefault="00343974" w:rsidP="00343974">
      <w:pPr>
        <w:rPr>
          <w:rFonts w:cs="Arial"/>
        </w:rPr>
      </w:pPr>
    </w:p>
    <w:p w14:paraId="787E8C16" w14:textId="13152841" w:rsidR="00343974" w:rsidRPr="005355B6" w:rsidRDefault="00343974" w:rsidP="00343974">
      <w:pPr>
        <w:rPr>
          <w:rFonts w:cs="Arial"/>
        </w:rPr>
      </w:pPr>
      <w:r w:rsidRPr="005355B6">
        <w:rPr>
          <w:rFonts w:cs="Arial"/>
        </w:rPr>
        <w:t xml:space="preserve">If, after discussion with the </w:t>
      </w:r>
      <w:r w:rsidR="00AD684A" w:rsidRPr="005355B6">
        <w:rPr>
          <w:rFonts w:cs="Arial"/>
        </w:rPr>
        <w:t>a</w:t>
      </w:r>
      <w:r w:rsidRPr="005355B6">
        <w:rPr>
          <w:rFonts w:cs="Arial"/>
        </w:rPr>
        <w:t xml:space="preserve">dult who has mental capacity, they refuse any intervention, their wishes must be respected unless: </w:t>
      </w:r>
    </w:p>
    <w:p w14:paraId="29D12340" w14:textId="77777777" w:rsidR="00343974" w:rsidRPr="005355B6" w:rsidRDefault="00343974" w:rsidP="00343974">
      <w:pPr>
        <w:pStyle w:val="ListParagraph"/>
        <w:numPr>
          <w:ilvl w:val="0"/>
          <w:numId w:val="81"/>
        </w:numPr>
        <w:rPr>
          <w:rFonts w:cs="Arial"/>
        </w:rPr>
      </w:pPr>
      <w:r w:rsidRPr="005355B6">
        <w:rPr>
          <w:rFonts w:cs="Arial"/>
        </w:rPr>
        <w:t xml:space="preserve">there is a public interest, for example, not acting may put other adults or children at risk; </w:t>
      </w:r>
    </w:p>
    <w:p w14:paraId="57422072" w14:textId="77777777" w:rsidR="00343974" w:rsidRPr="005355B6" w:rsidRDefault="00343974" w:rsidP="00343974">
      <w:pPr>
        <w:pStyle w:val="ListParagraph"/>
        <w:numPr>
          <w:ilvl w:val="0"/>
          <w:numId w:val="81"/>
        </w:numPr>
        <w:rPr>
          <w:rFonts w:cs="Arial"/>
        </w:rPr>
      </w:pPr>
      <w:r w:rsidRPr="005355B6">
        <w:rPr>
          <w:rFonts w:cs="Arial"/>
        </w:rPr>
        <w:t xml:space="preserve">there is a duty of care to intervene, for example, a crime has been or may be committed. </w:t>
      </w:r>
    </w:p>
    <w:p w14:paraId="37055430" w14:textId="77777777" w:rsidR="00E80633" w:rsidRPr="005355B6" w:rsidRDefault="00E80633" w:rsidP="00343974">
      <w:pPr>
        <w:rPr>
          <w:rFonts w:cs="Arial"/>
        </w:rPr>
      </w:pPr>
    </w:p>
    <w:p w14:paraId="78EF4DD6" w14:textId="5E5FB9DE" w:rsidR="00343974" w:rsidRPr="005355B6" w:rsidRDefault="00343974" w:rsidP="00722602">
      <w:pPr>
        <w:pStyle w:val="Heading2"/>
      </w:pPr>
      <w:bookmarkStart w:id="26" w:name="_Toc177637308"/>
      <w:r w:rsidRPr="005355B6">
        <w:rPr>
          <w:b/>
          <w:bCs/>
        </w:rPr>
        <w:t>Mental capacity</w:t>
      </w:r>
      <w:bookmarkEnd w:id="26"/>
      <w:r w:rsidRPr="005355B6">
        <w:rPr>
          <w:b/>
          <w:bCs/>
        </w:rPr>
        <w:t xml:space="preserve"> </w:t>
      </w:r>
    </w:p>
    <w:p w14:paraId="0F8A12BE" w14:textId="118E6493" w:rsidR="00343974" w:rsidRPr="005355B6" w:rsidRDefault="00343974" w:rsidP="00343974">
      <w:pPr>
        <w:rPr>
          <w:rFonts w:cs="Arial"/>
        </w:rPr>
      </w:pPr>
      <w:r w:rsidRPr="005355B6">
        <w:rPr>
          <w:rFonts w:cs="Arial"/>
        </w:rPr>
        <w:t xml:space="preserve">The presumption is that adults have mental capacity to make informed choices about their own safety and how they live their lives. Issues of mental capacity and the ability to give </w:t>
      </w:r>
      <w:r w:rsidRPr="005355B6">
        <w:rPr>
          <w:rFonts w:cs="Arial"/>
        </w:rPr>
        <w:lastRenderedPageBreak/>
        <w:t xml:space="preserve">informed consent are central to </w:t>
      </w:r>
      <w:r w:rsidR="00AD684A" w:rsidRPr="005355B6">
        <w:rPr>
          <w:rFonts w:cs="Arial"/>
        </w:rPr>
        <w:t>s</w:t>
      </w:r>
      <w:r w:rsidRPr="005355B6">
        <w:rPr>
          <w:rFonts w:cs="Arial"/>
        </w:rPr>
        <w:t xml:space="preserve">afeguarding </w:t>
      </w:r>
      <w:r w:rsidR="00AD684A" w:rsidRPr="005355B6">
        <w:rPr>
          <w:rFonts w:cs="Arial"/>
        </w:rPr>
        <w:t>a</w:t>
      </w:r>
      <w:r w:rsidRPr="005355B6">
        <w:rPr>
          <w:rFonts w:cs="Arial"/>
        </w:rPr>
        <w:t xml:space="preserve">dults. All interventions need to take into account the ability of adults to make informed choices about the way they want to live and the risks they want to take. This includes their ability: </w:t>
      </w:r>
    </w:p>
    <w:p w14:paraId="3EFDAA36" w14:textId="77777777" w:rsidR="00343974" w:rsidRPr="005355B6" w:rsidRDefault="00343974" w:rsidP="00343974">
      <w:pPr>
        <w:pStyle w:val="ListParagraph"/>
        <w:numPr>
          <w:ilvl w:val="0"/>
          <w:numId w:val="82"/>
        </w:numPr>
        <w:rPr>
          <w:rFonts w:cs="Arial"/>
        </w:rPr>
      </w:pPr>
      <w:r w:rsidRPr="005355B6">
        <w:rPr>
          <w:rFonts w:cs="Arial"/>
        </w:rPr>
        <w:t xml:space="preserve">to understand the implications of their situation; </w:t>
      </w:r>
    </w:p>
    <w:p w14:paraId="2477B362" w14:textId="77777777" w:rsidR="00343974" w:rsidRPr="005355B6" w:rsidRDefault="00343974" w:rsidP="00343974">
      <w:pPr>
        <w:pStyle w:val="ListParagraph"/>
        <w:numPr>
          <w:ilvl w:val="0"/>
          <w:numId w:val="82"/>
        </w:numPr>
        <w:rPr>
          <w:rFonts w:cs="Arial"/>
        </w:rPr>
      </w:pPr>
      <w:r w:rsidRPr="005355B6">
        <w:rPr>
          <w:rFonts w:cs="Arial"/>
        </w:rPr>
        <w:t xml:space="preserve">to take action themselves to prevent abuse; </w:t>
      </w:r>
    </w:p>
    <w:p w14:paraId="1F29814F" w14:textId="77777777" w:rsidR="00343974" w:rsidRPr="005355B6" w:rsidRDefault="00343974" w:rsidP="00343974">
      <w:pPr>
        <w:pStyle w:val="ListParagraph"/>
        <w:numPr>
          <w:ilvl w:val="0"/>
          <w:numId w:val="82"/>
        </w:numPr>
        <w:rPr>
          <w:rFonts w:cs="Arial"/>
        </w:rPr>
      </w:pPr>
      <w:r w:rsidRPr="005355B6">
        <w:rPr>
          <w:rFonts w:cs="Arial"/>
        </w:rPr>
        <w:t xml:space="preserve">to participate to the fullest extent possible in decision making about interventions. </w:t>
      </w:r>
    </w:p>
    <w:p w14:paraId="16526AD9" w14:textId="77777777" w:rsidR="00343974" w:rsidRPr="005355B6" w:rsidRDefault="00343974" w:rsidP="00343974">
      <w:pPr>
        <w:rPr>
          <w:rFonts w:cs="Arial"/>
        </w:rPr>
      </w:pPr>
    </w:p>
    <w:p w14:paraId="72D9D4AE" w14:textId="5FC602B8" w:rsidR="00343974" w:rsidRPr="005355B6" w:rsidRDefault="00343974" w:rsidP="00343974">
      <w:pPr>
        <w:rPr>
          <w:rFonts w:cs="Arial"/>
        </w:rPr>
      </w:pPr>
      <w:r w:rsidRPr="005355B6">
        <w:rPr>
          <w:rFonts w:cs="Arial"/>
        </w:rPr>
        <w:t>The Mental Capacity Act 2005 provides a statutory framework to empower and protect people who may lack capacity to make decisions for themselves and establishes a framework for making decisions on their behalf. This applies whether the decisions are life-changing events or everyday matters. All decisions taken in the</w:t>
      </w:r>
      <w:r w:rsidR="00623AC8" w:rsidRPr="005355B6">
        <w:rPr>
          <w:rFonts w:cs="Arial"/>
        </w:rPr>
        <w:t xml:space="preserve"> safeguarding</w:t>
      </w:r>
      <w:r w:rsidRPr="005355B6">
        <w:rPr>
          <w:rFonts w:cs="Arial"/>
        </w:rPr>
        <w:t xml:space="preserve"> </w:t>
      </w:r>
      <w:r w:rsidR="00623AC8" w:rsidRPr="005355B6">
        <w:rPr>
          <w:rFonts w:cs="Arial"/>
        </w:rPr>
        <w:t>a</w:t>
      </w:r>
      <w:r w:rsidRPr="005355B6">
        <w:rPr>
          <w:rFonts w:cs="Arial"/>
        </w:rPr>
        <w:t>dults process must comply with the Act.</w:t>
      </w:r>
    </w:p>
    <w:p w14:paraId="29C10CDA" w14:textId="77777777" w:rsidR="00343974" w:rsidRPr="005355B6" w:rsidRDefault="00343974" w:rsidP="00343974">
      <w:pPr>
        <w:rPr>
          <w:rFonts w:cs="Arial"/>
        </w:rPr>
      </w:pPr>
    </w:p>
    <w:p w14:paraId="6E16C190" w14:textId="77777777" w:rsidR="00343974" w:rsidRPr="005355B6" w:rsidRDefault="00343974" w:rsidP="00343974">
      <w:pPr>
        <w:rPr>
          <w:rFonts w:cs="Arial"/>
        </w:rPr>
      </w:pPr>
      <w:r w:rsidRPr="005355B6">
        <w:rPr>
          <w:rFonts w:cs="Arial"/>
        </w:rPr>
        <w:t xml:space="preserve">The Act says that: ‘… a person lacks capacity in relation to a matter if at the material time he is unable to make a decision for himself in relation to the matter because of an impairment of, or disturbance in the functioning of the mind or brain. Further, a person is not able to make a decision if they are unable to: </w:t>
      </w:r>
    </w:p>
    <w:p w14:paraId="7A0C9E41" w14:textId="77777777" w:rsidR="00343974" w:rsidRPr="005355B6" w:rsidRDefault="00343974" w:rsidP="00343974">
      <w:pPr>
        <w:pStyle w:val="ListParagraph"/>
        <w:numPr>
          <w:ilvl w:val="0"/>
          <w:numId w:val="83"/>
        </w:numPr>
        <w:rPr>
          <w:rFonts w:cs="Arial"/>
        </w:rPr>
      </w:pPr>
      <w:r w:rsidRPr="005355B6">
        <w:rPr>
          <w:rFonts w:cs="Arial"/>
        </w:rPr>
        <w:t xml:space="preserve">understand the information relevant to the decision; or </w:t>
      </w:r>
    </w:p>
    <w:p w14:paraId="51202803" w14:textId="77777777" w:rsidR="00343974" w:rsidRPr="005355B6" w:rsidRDefault="00343974" w:rsidP="00343974">
      <w:pPr>
        <w:pStyle w:val="ListParagraph"/>
        <w:numPr>
          <w:ilvl w:val="0"/>
          <w:numId w:val="83"/>
        </w:numPr>
        <w:rPr>
          <w:rFonts w:cs="Arial"/>
        </w:rPr>
      </w:pPr>
      <w:r w:rsidRPr="005355B6">
        <w:rPr>
          <w:rFonts w:cs="Arial"/>
        </w:rPr>
        <w:t xml:space="preserve">retain that information long enough for them to make the decision; or </w:t>
      </w:r>
    </w:p>
    <w:p w14:paraId="59ABD36E" w14:textId="77777777" w:rsidR="00343974" w:rsidRPr="005355B6" w:rsidRDefault="00343974" w:rsidP="00343974">
      <w:pPr>
        <w:pStyle w:val="ListParagraph"/>
        <w:numPr>
          <w:ilvl w:val="0"/>
          <w:numId w:val="83"/>
        </w:numPr>
        <w:rPr>
          <w:rFonts w:cs="Arial"/>
        </w:rPr>
      </w:pPr>
      <w:r w:rsidRPr="005355B6">
        <w:rPr>
          <w:rFonts w:cs="Arial"/>
        </w:rPr>
        <w:t xml:space="preserve">use or weigh that information as part of the process of making the decision; or </w:t>
      </w:r>
    </w:p>
    <w:p w14:paraId="2FDB02B8" w14:textId="77777777" w:rsidR="00343974" w:rsidRPr="005355B6" w:rsidRDefault="00343974" w:rsidP="00343974">
      <w:pPr>
        <w:pStyle w:val="ListParagraph"/>
        <w:numPr>
          <w:ilvl w:val="0"/>
          <w:numId w:val="83"/>
        </w:numPr>
        <w:rPr>
          <w:rFonts w:cs="Arial"/>
        </w:rPr>
      </w:pPr>
      <w:r w:rsidRPr="005355B6">
        <w:rPr>
          <w:rFonts w:cs="Arial"/>
        </w:rPr>
        <w:t xml:space="preserve">communicate their decision (whether by talking, using sign language or by any other means such as muscle movements, blinking an eye or squeezing a hand).’ </w:t>
      </w:r>
    </w:p>
    <w:p w14:paraId="00042BEF" w14:textId="77777777" w:rsidR="00343974" w:rsidRPr="005355B6" w:rsidRDefault="00343974" w:rsidP="00343974">
      <w:pPr>
        <w:rPr>
          <w:rFonts w:cs="Arial"/>
        </w:rPr>
      </w:pPr>
    </w:p>
    <w:p w14:paraId="3B161032" w14:textId="77777777" w:rsidR="00343974" w:rsidRPr="005355B6" w:rsidRDefault="00343974" w:rsidP="00343974">
      <w:pPr>
        <w:rPr>
          <w:rFonts w:cs="Arial"/>
        </w:rPr>
      </w:pPr>
      <w:r w:rsidRPr="005355B6">
        <w:rPr>
          <w:rFonts w:cs="Arial"/>
        </w:rPr>
        <w:t>Mental capacity is time and decision specific. This means that a person may be able to make some decisions but not others at a particular point in time. For example, a person may have the capacity to consent to simple medical examination but not to major surgery. Their ability to make a decision may also fluctuate over time. The person who assesses an individual’s capacity to make a decision will usually be the person who is directly concerned with the individual at the time the decision needs to be made. Where the decision relates to making a Safeguarding Concern to the Local Authority, the assessment should ideally be undertaken by the person raising the concern.</w:t>
      </w:r>
    </w:p>
    <w:p w14:paraId="5878139F" w14:textId="77777777" w:rsidR="00343974" w:rsidRPr="005355B6" w:rsidRDefault="00343974" w:rsidP="00343974">
      <w:pPr>
        <w:rPr>
          <w:rFonts w:cs="Arial"/>
          <w:b/>
        </w:rPr>
      </w:pPr>
    </w:p>
    <w:p w14:paraId="1195B114" w14:textId="77777777" w:rsidR="00343974" w:rsidRPr="005355B6" w:rsidRDefault="00343974" w:rsidP="00343974">
      <w:pPr>
        <w:rPr>
          <w:rFonts w:cs="Arial"/>
        </w:rPr>
      </w:pPr>
      <w:r w:rsidRPr="005355B6">
        <w:rPr>
          <w:rFonts w:cs="Arial"/>
        </w:rPr>
        <w:t xml:space="preserve">Principles of the Mental Capacity Act 2005 </w:t>
      </w:r>
    </w:p>
    <w:p w14:paraId="36B6F879" w14:textId="593194D9" w:rsidR="00343974" w:rsidRPr="005355B6" w:rsidRDefault="00343974" w:rsidP="00343974">
      <w:pPr>
        <w:pStyle w:val="ListParagraph"/>
        <w:numPr>
          <w:ilvl w:val="0"/>
          <w:numId w:val="75"/>
        </w:numPr>
        <w:rPr>
          <w:rFonts w:cs="Arial"/>
        </w:rPr>
      </w:pPr>
      <w:r w:rsidRPr="005355B6">
        <w:rPr>
          <w:rFonts w:cs="Arial"/>
        </w:rPr>
        <w:t xml:space="preserve">An </w:t>
      </w:r>
      <w:r w:rsidR="00623AC8" w:rsidRPr="005355B6">
        <w:rPr>
          <w:rFonts w:cs="Arial"/>
        </w:rPr>
        <w:t>a</w:t>
      </w:r>
      <w:r w:rsidRPr="005355B6">
        <w:rPr>
          <w:rFonts w:cs="Arial"/>
        </w:rPr>
        <w:t xml:space="preserve">dult has the right to make their own decisions and must be assumed to have capacity to make decisions about their own safety unless it is proved (on a balance of probabilities) otherwise. </w:t>
      </w:r>
    </w:p>
    <w:p w14:paraId="24671A3E" w14:textId="77777777" w:rsidR="00343974" w:rsidRPr="005355B6" w:rsidRDefault="00343974" w:rsidP="00343974">
      <w:pPr>
        <w:pStyle w:val="ListParagraph"/>
        <w:numPr>
          <w:ilvl w:val="0"/>
          <w:numId w:val="75"/>
        </w:numPr>
        <w:rPr>
          <w:rFonts w:cs="Arial"/>
        </w:rPr>
      </w:pPr>
      <w:r w:rsidRPr="005355B6">
        <w:rPr>
          <w:rFonts w:cs="Arial"/>
        </w:rPr>
        <w:t xml:space="preserve">Adults must receive all appropriate help and support to make decisions before anyone concludes that they cannot make their own decisions. </w:t>
      </w:r>
    </w:p>
    <w:p w14:paraId="22667FA9" w14:textId="27708FB0" w:rsidR="00343974" w:rsidRPr="005355B6" w:rsidRDefault="007F2849" w:rsidP="00343974">
      <w:pPr>
        <w:pStyle w:val="ListParagraph"/>
        <w:numPr>
          <w:ilvl w:val="0"/>
          <w:numId w:val="75"/>
        </w:numPr>
        <w:rPr>
          <w:rFonts w:cs="Arial"/>
        </w:rPr>
      </w:pPr>
      <w:r w:rsidRPr="005355B6">
        <w:rPr>
          <w:rFonts w:cs="Arial"/>
        </w:rPr>
        <w:t>`</w:t>
      </w:r>
      <w:r w:rsidR="00343974" w:rsidRPr="005355B6">
        <w:rPr>
          <w:rFonts w:cs="Arial"/>
        </w:rPr>
        <w:t xml:space="preserve">s have the right to make decisions that others might regard as being unwise or eccentric and a person cannot be treated as lacking capacity for these reasons. </w:t>
      </w:r>
    </w:p>
    <w:p w14:paraId="513C46A4" w14:textId="77777777" w:rsidR="00343974" w:rsidRPr="005355B6" w:rsidRDefault="00343974" w:rsidP="00343974">
      <w:pPr>
        <w:pStyle w:val="ListParagraph"/>
        <w:numPr>
          <w:ilvl w:val="0"/>
          <w:numId w:val="75"/>
        </w:numPr>
        <w:rPr>
          <w:rFonts w:cs="Arial"/>
        </w:rPr>
      </w:pPr>
      <w:r w:rsidRPr="005355B6">
        <w:rPr>
          <w:rFonts w:cs="Arial"/>
        </w:rPr>
        <w:t>Decisions made on behalf of a person who lacks mental capacity must be done in their best interests and should be the least restrictive of their basic rights and freedoms.</w:t>
      </w:r>
    </w:p>
    <w:p w14:paraId="106EF007" w14:textId="0DA44FFD" w:rsidR="00343974" w:rsidRPr="005355B6" w:rsidRDefault="00343974" w:rsidP="00343974">
      <w:pPr>
        <w:rPr>
          <w:rFonts w:cs="Arial"/>
        </w:rPr>
      </w:pPr>
      <w:r w:rsidRPr="005355B6">
        <w:rPr>
          <w:rFonts w:cs="Arial"/>
        </w:rPr>
        <w:t>OCP works with adults to promote independence in a supportive manner it is never the intention of OCP to provide care however there are times when an adult in one of the services will either have an impairment of or disturbance in the function of the mind or brain. Staff will use the following chart as a guide to support staff to raise a concern.</w:t>
      </w:r>
    </w:p>
    <w:p w14:paraId="0AFAE5FB" w14:textId="77777777" w:rsidR="00343974" w:rsidRPr="005355B6" w:rsidRDefault="00343974" w:rsidP="00343974">
      <w:pPr>
        <w:rPr>
          <w:rFonts w:cs="Arial"/>
          <w:b/>
        </w:rPr>
      </w:pPr>
    </w:p>
    <w:p w14:paraId="2BEE4474" w14:textId="7984301A" w:rsidR="00343974" w:rsidRPr="005355B6" w:rsidRDefault="00343974" w:rsidP="00722602">
      <w:pPr>
        <w:pStyle w:val="Heading2"/>
      </w:pPr>
      <w:bookmarkStart w:id="27" w:name="_Toc177637309"/>
      <w:r w:rsidRPr="005355B6">
        <w:rPr>
          <w:b/>
          <w:bCs/>
        </w:rPr>
        <w:t>Deprivation of Liberty Safeguards (DoLS)</w:t>
      </w:r>
      <w:bookmarkEnd w:id="27"/>
      <w:r w:rsidRPr="005355B6">
        <w:rPr>
          <w:b/>
          <w:bCs/>
        </w:rPr>
        <w:t xml:space="preserve"> </w:t>
      </w:r>
    </w:p>
    <w:p w14:paraId="6EC4D886" w14:textId="77777777" w:rsidR="00343974" w:rsidRPr="005355B6" w:rsidRDefault="00343974" w:rsidP="00343974">
      <w:pPr>
        <w:rPr>
          <w:rFonts w:cs="Arial"/>
        </w:rPr>
      </w:pPr>
      <w:r w:rsidRPr="005355B6">
        <w:rPr>
          <w:rFonts w:cs="Arial"/>
        </w:rPr>
        <w:t xml:space="preserve">DoLS apply to people who have a mental disorder or mental impairment and who do not have mental capacity to decide whether or not they should be accommodated in the relevant care </w:t>
      </w:r>
      <w:r w:rsidRPr="005355B6">
        <w:rPr>
          <w:rFonts w:cs="Arial"/>
        </w:rPr>
        <w:lastRenderedPageBreak/>
        <w:t>home or hospital to be given care or treatment. This can also apply to those individuals living in Independent Supported Living, Shared Lives or in their own homes.</w:t>
      </w:r>
    </w:p>
    <w:p w14:paraId="10B38A56" w14:textId="77777777" w:rsidR="00343974" w:rsidRPr="005355B6" w:rsidRDefault="00343974" w:rsidP="00343974">
      <w:pPr>
        <w:rPr>
          <w:rFonts w:cs="Arial"/>
        </w:rPr>
      </w:pPr>
    </w:p>
    <w:p w14:paraId="52CED03F" w14:textId="611E90DB" w:rsidR="00343974" w:rsidRPr="005355B6" w:rsidRDefault="00343974" w:rsidP="00343974">
      <w:pPr>
        <w:rPr>
          <w:rFonts w:cs="Arial"/>
        </w:rPr>
      </w:pPr>
      <w:r w:rsidRPr="005355B6">
        <w:rPr>
          <w:rFonts w:cs="Arial"/>
        </w:rPr>
        <w:t xml:space="preserve">Applications to authorise deprivations of liberty for </w:t>
      </w:r>
      <w:r w:rsidR="00571E5B" w:rsidRPr="005355B6">
        <w:rPr>
          <w:rFonts w:cs="Arial"/>
        </w:rPr>
        <w:t>adults</w:t>
      </w:r>
      <w:r w:rsidRPr="005355B6">
        <w:rPr>
          <w:rFonts w:cs="Arial"/>
        </w:rPr>
        <w:t>, Shared Lives Placements or their own home need to be made by Legal teams within the Local Authority. If staff believe that a client comes under the DoLS they should contact the local Safeguarding Adults Manager.</w:t>
      </w:r>
    </w:p>
    <w:p w14:paraId="55B17C45" w14:textId="77777777" w:rsidR="00221B24" w:rsidRPr="005355B6" w:rsidRDefault="00221B24" w:rsidP="00722602">
      <w:pPr>
        <w:rPr>
          <w:rFonts w:cs="Arial"/>
        </w:rPr>
      </w:pPr>
    </w:p>
    <w:p w14:paraId="7DFB70A0" w14:textId="756DFF00" w:rsidR="007E367E" w:rsidRPr="00076D0C" w:rsidRDefault="00A379CC" w:rsidP="00076D0C">
      <w:pPr>
        <w:pStyle w:val="Heading2"/>
        <w:rPr>
          <w:b/>
          <w:bCs/>
        </w:rPr>
      </w:pPr>
      <w:bookmarkStart w:id="28" w:name="_Toc177637310"/>
      <w:r w:rsidRPr="00076D0C">
        <w:rPr>
          <w:b/>
          <w:bCs/>
        </w:rPr>
        <w:t>Process for responding to an actual or suspected case of abuse against an adult</w:t>
      </w:r>
      <w:bookmarkEnd w:id="28"/>
    </w:p>
    <w:p w14:paraId="180CFF9F" w14:textId="4C5183A2" w:rsidR="00076D0C" w:rsidRDefault="00076D0C" w:rsidP="007E367E">
      <w:pPr>
        <w:pStyle w:val="BodyText"/>
        <w:rPr>
          <w:rFonts w:cs="Arial"/>
        </w:rPr>
      </w:pPr>
      <w:r>
        <w:rPr>
          <w:rFonts w:cs="Arial"/>
        </w:rPr>
        <w:t xml:space="preserve">All safeguarding concerns should be discussed with the local DSL. </w:t>
      </w:r>
    </w:p>
    <w:p w14:paraId="2AD221D6" w14:textId="0A65D1F2" w:rsidR="007E367E" w:rsidRPr="005355B6" w:rsidRDefault="007E367E" w:rsidP="007E367E">
      <w:pPr>
        <w:pStyle w:val="BodyText"/>
        <w:rPr>
          <w:rFonts w:cs="Arial"/>
        </w:rPr>
      </w:pPr>
      <w:r w:rsidRPr="005355B6">
        <w:rPr>
          <w:rFonts w:cs="Arial"/>
        </w:rPr>
        <w:t xml:space="preserve">The DSL will decide whether the concern meets the criteria to raise a concern with the Local Authority in line with Stage 1 of the section below. </w:t>
      </w:r>
    </w:p>
    <w:p w14:paraId="5A68CD28" w14:textId="44DE144D" w:rsidR="007E367E" w:rsidRPr="005355B6" w:rsidRDefault="007E367E" w:rsidP="007E367E">
      <w:pPr>
        <w:rPr>
          <w:rFonts w:cs="Arial"/>
        </w:rPr>
      </w:pPr>
      <w:r w:rsidRPr="005355B6">
        <w:rPr>
          <w:rFonts w:cs="Arial"/>
        </w:rPr>
        <w:t xml:space="preserve">If the </w:t>
      </w:r>
      <w:r w:rsidR="00076D0C">
        <w:rPr>
          <w:rFonts w:cs="Arial"/>
        </w:rPr>
        <w:t>a</w:t>
      </w:r>
      <w:r w:rsidRPr="005355B6">
        <w:rPr>
          <w:rFonts w:cs="Arial"/>
        </w:rPr>
        <w:t xml:space="preserve">dult has mental capacity to make relevant decisions and does not consent to a Safeguarding Enquiry and there are no public or vital interest considerations, they should be given information about where to get help if they change their mind or if the abuse or neglect continues and they subsequently want support to promote their safety. </w:t>
      </w:r>
    </w:p>
    <w:p w14:paraId="01935D23" w14:textId="77777777" w:rsidR="007E367E" w:rsidRPr="005355B6" w:rsidRDefault="007E367E" w:rsidP="007E367E">
      <w:pPr>
        <w:rPr>
          <w:rFonts w:cs="Arial"/>
        </w:rPr>
      </w:pPr>
    </w:p>
    <w:p w14:paraId="0D68C6E2" w14:textId="77777777" w:rsidR="007E367E" w:rsidRPr="005355B6" w:rsidRDefault="007E367E" w:rsidP="007E367E">
      <w:pPr>
        <w:rPr>
          <w:rFonts w:cs="Arial"/>
        </w:rPr>
      </w:pPr>
      <w:r w:rsidRPr="005355B6">
        <w:rPr>
          <w:rFonts w:cs="Arial"/>
        </w:rPr>
        <w:t xml:space="preserve">Consideration must be given as to whether or not the decision to withhold consent is not made under undue influence, coercion or intimidation. Just because safeguarding adult procedures do not apply (e.g. because it has been determined that the adult does not have care and support needs, does not give consent or there is no abuse or neglect), does not mean that action should not be taken to manage the perceived risk. This could include but is not limited to: </w:t>
      </w:r>
    </w:p>
    <w:p w14:paraId="07A2844D" w14:textId="77777777" w:rsidR="007E367E" w:rsidRPr="005355B6" w:rsidRDefault="007E367E" w:rsidP="007E367E">
      <w:pPr>
        <w:pStyle w:val="ListParagraph"/>
        <w:numPr>
          <w:ilvl w:val="0"/>
          <w:numId w:val="127"/>
        </w:numPr>
        <w:ind w:left="714" w:hanging="357"/>
        <w:rPr>
          <w:rFonts w:cs="Arial"/>
        </w:rPr>
      </w:pPr>
      <w:r w:rsidRPr="005355B6">
        <w:rPr>
          <w:rFonts w:cs="Arial"/>
        </w:rPr>
        <w:t xml:space="preserve">referral into another multi-agency system or procedure </w:t>
      </w:r>
    </w:p>
    <w:p w14:paraId="00BA45CC" w14:textId="77777777" w:rsidR="007E367E" w:rsidRPr="005355B6" w:rsidRDefault="007E367E" w:rsidP="007E367E">
      <w:pPr>
        <w:pStyle w:val="ListParagraph"/>
        <w:numPr>
          <w:ilvl w:val="0"/>
          <w:numId w:val="127"/>
        </w:numPr>
        <w:ind w:left="714" w:hanging="357"/>
        <w:rPr>
          <w:rFonts w:cs="Arial"/>
        </w:rPr>
      </w:pPr>
      <w:r w:rsidRPr="005355B6">
        <w:rPr>
          <w:rFonts w:cs="Arial"/>
        </w:rPr>
        <w:t xml:space="preserve">Health and/ or social care assessment </w:t>
      </w:r>
    </w:p>
    <w:p w14:paraId="05144757" w14:textId="77777777" w:rsidR="007E367E" w:rsidRPr="005355B6" w:rsidRDefault="007E367E" w:rsidP="007E367E">
      <w:pPr>
        <w:pStyle w:val="ListParagraph"/>
        <w:numPr>
          <w:ilvl w:val="0"/>
          <w:numId w:val="127"/>
        </w:numPr>
        <w:ind w:left="714" w:hanging="357"/>
        <w:rPr>
          <w:rFonts w:cs="Arial"/>
        </w:rPr>
      </w:pPr>
      <w:r w:rsidRPr="005355B6">
        <w:rPr>
          <w:rFonts w:cs="Arial"/>
        </w:rPr>
        <w:t xml:space="preserve">safety planning with the adult </w:t>
      </w:r>
    </w:p>
    <w:p w14:paraId="7601947B" w14:textId="77777777" w:rsidR="007E367E" w:rsidRPr="005355B6" w:rsidRDefault="007E367E" w:rsidP="007E367E">
      <w:pPr>
        <w:pStyle w:val="ListParagraph"/>
        <w:numPr>
          <w:ilvl w:val="0"/>
          <w:numId w:val="127"/>
        </w:numPr>
        <w:ind w:left="709" w:hanging="283"/>
        <w:rPr>
          <w:rFonts w:cs="Arial"/>
        </w:rPr>
      </w:pPr>
      <w:r w:rsidRPr="005355B6">
        <w:rPr>
          <w:rFonts w:cs="Arial"/>
        </w:rPr>
        <w:t xml:space="preserve">signposting or advice to other services </w:t>
      </w:r>
    </w:p>
    <w:p w14:paraId="35AA2565" w14:textId="77777777" w:rsidR="007E367E" w:rsidRPr="005355B6" w:rsidRDefault="007E367E" w:rsidP="007E367E">
      <w:pPr>
        <w:rPr>
          <w:rFonts w:cs="Arial"/>
        </w:rPr>
      </w:pPr>
    </w:p>
    <w:p w14:paraId="0DF92A22" w14:textId="29593546" w:rsidR="007E367E" w:rsidRDefault="007E367E" w:rsidP="007E367E">
      <w:pPr>
        <w:rPr>
          <w:rFonts w:cs="Arial"/>
        </w:rPr>
      </w:pPr>
      <w:r w:rsidRPr="005355B6">
        <w:rPr>
          <w:rFonts w:cs="Arial"/>
        </w:rPr>
        <w:t xml:space="preserve">A record must be made of the concern, any views of the </w:t>
      </w:r>
      <w:r w:rsidR="00076D0C">
        <w:rPr>
          <w:rFonts w:cs="Arial"/>
        </w:rPr>
        <w:t>a</w:t>
      </w:r>
      <w:r w:rsidRPr="005355B6">
        <w:rPr>
          <w:rFonts w:cs="Arial"/>
        </w:rPr>
        <w:t>dult with care and support needs and of the decision not to raise the concern, with reasons. A record must be made of what information and support they were given or offered.</w:t>
      </w:r>
    </w:p>
    <w:p w14:paraId="1617764B" w14:textId="77777777" w:rsidR="007E367E" w:rsidRPr="007E367E" w:rsidRDefault="007E367E" w:rsidP="007E367E">
      <w:pPr>
        <w:rPr>
          <w:rFonts w:cs="Arial"/>
        </w:rPr>
      </w:pPr>
    </w:p>
    <w:p w14:paraId="7C606D8A" w14:textId="2ECD3281" w:rsidR="00FA3258" w:rsidRPr="005355B6" w:rsidRDefault="00FA3258" w:rsidP="00FA3258">
      <w:pPr>
        <w:rPr>
          <w:rFonts w:cs="Arial"/>
        </w:rPr>
      </w:pPr>
      <w:r w:rsidRPr="005355B6">
        <w:rPr>
          <w:rFonts w:cs="Arial"/>
        </w:rPr>
        <w:t xml:space="preserve">This </w:t>
      </w:r>
      <w:r w:rsidR="007E367E">
        <w:rPr>
          <w:rFonts w:cs="Arial"/>
        </w:rPr>
        <w:t xml:space="preserve">rest of this </w:t>
      </w:r>
      <w:r w:rsidR="00676C42" w:rsidRPr="005355B6">
        <w:rPr>
          <w:rFonts w:cs="Arial"/>
        </w:rPr>
        <w:t>section covers:</w:t>
      </w:r>
    </w:p>
    <w:p w14:paraId="1A574B02" w14:textId="77777777" w:rsidR="00FA3258" w:rsidRPr="005355B6" w:rsidRDefault="00FA3258" w:rsidP="00FA3258">
      <w:pPr>
        <w:numPr>
          <w:ilvl w:val="0"/>
          <w:numId w:val="130"/>
        </w:numPr>
        <w:ind w:left="714" w:hanging="357"/>
        <w:rPr>
          <w:rFonts w:cs="Arial"/>
        </w:rPr>
      </w:pPr>
      <w:r w:rsidRPr="005355B6">
        <w:rPr>
          <w:rFonts w:cs="Arial"/>
        </w:rPr>
        <w:t>What to do in the event of witnessing, suspecting or receiving information about abuse to adults at risk of harm.</w:t>
      </w:r>
    </w:p>
    <w:p w14:paraId="21E55994" w14:textId="77777777" w:rsidR="00FA3258" w:rsidRPr="005355B6" w:rsidRDefault="00FA3258" w:rsidP="00FA3258">
      <w:pPr>
        <w:numPr>
          <w:ilvl w:val="0"/>
          <w:numId w:val="130"/>
        </w:numPr>
        <w:ind w:left="714" w:hanging="357"/>
        <w:rPr>
          <w:rFonts w:cs="Arial"/>
        </w:rPr>
      </w:pPr>
      <w:r w:rsidRPr="005355B6">
        <w:rPr>
          <w:rFonts w:cs="Arial"/>
        </w:rPr>
        <w:t>How to raise an alert and the responsibilities of the person doing it</w:t>
      </w:r>
    </w:p>
    <w:p w14:paraId="76AA5209" w14:textId="77777777" w:rsidR="00FA3258" w:rsidRPr="005355B6" w:rsidRDefault="00FA3258" w:rsidP="00FA3258">
      <w:pPr>
        <w:numPr>
          <w:ilvl w:val="0"/>
          <w:numId w:val="130"/>
        </w:numPr>
        <w:ind w:left="714" w:hanging="357"/>
        <w:rPr>
          <w:rFonts w:cs="Arial"/>
        </w:rPr>
      </w:pPr>
      <w:r w:rsidRPr="005355B6">
        <w:rPr>
          <w:rFonts w:cs="Arial"/>
        </w:rPr>
        <w:t>Factors to consider when raising an alert</w:t>
      </w:r>
    </w:p>
    <w:p w14:paraId="7F1A2A36" w14:textId="77777777" w:rsidR="00FA3258" w:rsidRPr="005355B6" w:rsidRDefault="00FA3258" w:rsidP="00FA3258">
      <w:pPr>
        <w:numPr>
          <w:ilvl w:val="0"/>
          <w:numId w:val="130"/>
        </w:numPr>
        <w:ind w:left="714" w:hanging="357"/>
        <w:rPr>
          <w:rFonts w:cs="Arial"/>
        </w:rPr>
      </w:pPr>
      <w:r w:rsidRPr="005355B6">
        <w:rPr>
          <w:rFonts w:cs="Arial"/>
        </w:rPr>
        <w:t>A clear framework regarding consultation with Line Managers and levels of responsibility.</w:t>
      </w:r>
    </w:p>
    <w:p w14:paraId="29D25F11" w14:textId="77777777" w:rsidR="00FA3258" w:rsidRPr="005355B6" w:rsidRDefault="00FA3258" w:rsidP="00FA3258">
      <w:pPr>
        <w:numPr>
          <w:ilvl w:val="0"/>
          <w:numId w:val="130"/>
        </w:numPr>
        <w:ind w:left="714" w:hanging="357"/>
        <w:rPr>
          <w:rFonts w:cs="Arial"/>
        </w:rPr>
      </w:pPr>
      <w:r w:rsidRPr="005355B6">
        <w:rPr>
          <w:rFonts w:cs="Arial"/>
        </w:rPr>
        <w:t>Guidance on recording Mechanisms.</w:t>
      </w:r>
    </w:p>
    <w:p w14:paraId="0695D5FD" w14:textId="77777777" w:rsidR="00FA3258" w:rsidRPr="005355B6" w:rsidRDefault="00FA3258" w:rsidP="00FA3258">
      <w:pPr>
        <w:rPr>
          <w:rFonts w:cs="Arial"/>
        </w:rPr>
      </w:pPr>
    </w:p>
    <w:p w14:paraId="3D3EF0F9" w14:textId="5E5D7893" w:rsidR="00FA3258" w:rsidRPr="005355B6" w:rsidRDefault="006564E6" w:rsidP="00FA3258">
      <w:pPr>
        <w:rPr>
          <w:rFonts w:cs="Arial"/>
        </w:rPr>
      </w:pPr>
      <w:r w:rsidRPr="005355B6">
        <w:rPr>
          <w:rFonts w:cs="Arial"/>
        </w:rPr>
        <w:t>Under the</w:t>
      </w:r>
      <w:r w:rsidR="00FA3258" w:rsidRPr="005355B6">
        <w:rPr>
          <w:rFonts w:cs="Arial"/>
        </w:rPr>
        <w:t xml:space="preserve"> Care Act </w:t>
      </w:r>
      <w:r w:rsidRPr="005355B6">
        <w:rPr>
          <w:rFonts w:cs="Arial"/>
        </w:rPr>
        <w:t>m</w:t>
      </w:r>
      <w:r w:rsidR="00FA3258" w:rsidRPr="005355B6">
        <w:rPr>
          <w:rFonts w:cs="Arial"/>
        </w:rPr>
        <w:t>uch of the</w:t>
      </w:r>
      <w:r w:rsidRPr="005355B6">
        <w:rPr>
          <w:rFonts w:cs="Arial"/>
        </w:rPr>
        <w:t xml:space="preserve"> safeguarding</w:t>
      </w:r>
      <w:r w:rsidR="00FA3258" w:rsidRPr="005355B6">
        <w:rPr>
          <w:rFonts w:cs="Arial"/>
        </w:rPr>
        <w:t xml:space="preserve"> duty lies with the Local Authority</w:t>
      </w:r>
      <w:r w:rsidRPr="005355B6">
        <w:rPr>
          <w:rFonts w:cs="Arial"/>
        </w:rPr>
        <w:t>, however</w:t>
      </w:r>
      <w:r w:rsidR="00FA3258" w:rsidRPr="005355B6">
        <w:rPr>
          <w:rFonts w:cs="Arial"/>
        </w:rPr>
        <w:t xml:space="preserve"> </w:t>
      </w:r>
      <w:r w:rsidR="00571E5B" w:rsidRPr="005355B6">
        <w:rPr>
          <w:rFonts w:cs="Arial"/>
        </w:rPr>
        <w:t>our</w:t>
      </w:r>
      <w:r w:rsidR="00FA3258" w:rsidRPr="005355B6">
        <w:rPr>
          <w:rFonts w:cs="Arial"/>
        </w:rPr>
        <w:t xml:space="preserve"> staff </w:t>
      </w:r>
      <w:r w:rsidRPr="005355B6">
        <w:rPr>
          <w:rFonts w:cs="Arial"/>
        </w:rPr>
        <w:t>must</w:t>
      </w:r>
      <w:r w:rsidR="00FA3258" w:rsidRPr="005355B6">
        <w:rPr>
          <w:rFonts w:cs="Arial"/>
        </w:rPr>
        <w:t xml:space="preserve"> be fully aware of their own responsibilities in reporting and recording concerns, which are laid out below.</w:t>
      </w:r>
    </w:p>
    <w:p w14:paraId="32AF64CA" w14:textId="77777777" w:rsidR="00FA3258" w:rsidRPr="005355B6" w:rsidRDefault="00FA3258" w:rsidP="00FA3258">
      <w:pPr>
        <w:rPr>
          <w:rFonts w:cs="Arial"/>
        </w:rPr>
      </w:pPr>
    </w:p>
    <w:p w14:paraId="0DBA552E" w14:textId="0631CB2E" w:rsidR="00FA3258" w:rsidRPr="005355B6" w:rsidRDefault="00FA3258" w:rsidP="00FA3258">
      <w:pPr>
        <w:rPr>
          <w:rFonts w:cs="Arial"/>
        </w:rPr>
      </w:pPr>
      <w:r w:rsidRPr="005355B6">
        <w:rPr>
          <w:rFonts w:cs="Arial"/>
        </w:rPr>
        <w:t>There are 4 key stages to the Safeguarding Adults process:</w:t>
      </w:r>
    </w:p>
    <w:p w14:paraId="4062773D" w14:textId="77777777" w:rsidR="00FA3258" w:rsidRPr="003C4EA9" w:rsidRDefault="00FA3258" w:rsidP="003C4EA9">
      <w:pPr>
        <w:pStyle w:val="ListParagraph"/>
        <w:numPr>
          <w:ilvl w:val="0"/>
          <w:numId w:val="203"/>
        </w:numPr>
        <w:rPr>
          <w:rFonts w:cs="Arial"/>
        </w:rPr>
      </w:pPr>
      <w:r w:rsidRPr="003C4EA9">
        <w:rPr>
          <w:rFonts w:cs="Arial"/>
        </w:rPr>
        <w:t>Stage 1: Safeguarding Concern</w:t>
      </w:r>
    </w:p>
    <w:p w14:paraId="1C853B79" w14:textId="77777777" w:rsidR="00FA3258" w:rsidRPr="003C4EA9" w:rsidRDefault="00FA3258" w:rsidP="003C4EA9">
      <w:pPr>
        <w:pStyle w:val="ListParagraph"/>
        <w:numPr>
          <w:ilvl w:val="0"/>
          <w:numId w:val="203"/>
        </w:numPr>
        <w:rPr>
          <w:rFonts w:cs="Arial"/>
        </w:rPr>
      </w:pPr>
      <w:r w:rsidRPr="003C4EA9">
        <w:rPr>
          <w:rFonts w:cs="Arial"/>
        </w:rPr>
        <w:t>Stage 2: Enquiry</w:t>
      </w:r>
    </w:p>
    <w:p w14:paraId="3E476268" w14:textId="77777777" w:rsidR="00FA3258" w:rsidRPr="003C4EA9" w:rsidRDefault="00FA3258" w:rsidP="003C4EA9">
      <w:pPr>
        <w:pStyle w:val="ListParagraph"/>
        <w:numPr>
          <w:ilvl w:val="0"/>
          <w:numId w:val="203"/>
        </w:numPr>
        <w:rPr>
          <w:rFonts w:cs="Arial"/>
        </w:rPr>
      </w:pPr>
      <w:r w:rsidRPr="003C4EA9">
        <w:rPr>
          <w:rFonts w:cs="Arial"/>
        </w:rPr>
        <w:t>Stage 3: Safeguarding Planning Meeting (if applicable)</w:t>
      </w:r>
    </w:p>
    <w:p w14:paraId="5396F444" w14:textId="77777777" w:rsidR="00FA3258" w:rsidRPr="003C4EA9" w:rsidRDefault="00FA3258" w:rsidP="003C4EA9">
      <w:pPr>
        <w:pStyle w:val="ListParagraph"/>
        <w:numPr>
          <w:ilvl w:val="0"/>
          <w:numId w:val="203"/>
        </w:numPr>
        <w:rPr>
          <w:rFonts w:cs="Arial"/>
        </w:rPr>
      </w:pPr>
      <w:r w:rsidRPr="003C4EA9">
        <w:rPr>
          <w:rFonts w:cs="Arial"/>
        </w:rPr>
        <w:t>Stage 4: Quality Assurance</w:t>
      </w:r>
    </w:p>
    <w:p w14:paraId="6125AF4A" w14:textId="77777777" w:rsidR="00FA3258" w:rsidRPr="005355B6" w:rsidRDefault="00FA3258" w:rsidP="00FA3258">
      <w:pPr>
        <w:rPr>
          <w:rFonts w:cs="Arial"/>
        </w:rPr>
      </w:pPr>
    </w:p>
    <w:p w14:paraId="2DD25E6B" w14:textId="5BD67E61" w:rsidR="00FA3258" w:rsidRPr="003C4EA9" w:rsidRDefault="00FA3258" w:rsidP="003C4EA9">
      <w:pPr>
        <w:pStyle w:val="Heading2"/>
        <w:rPr>
          <w:b/>
          <w:bCs/>
        </w:rPr>
      </w:pPr>
      <w:bookmarkStart w:id="29" w:name="_Toc177637311"/>
      <w:r w:rsidRPr="005355B6">
        <w:rPr>
          <w:b/>
          <w:bCs/>
        </w:rPr>
        <w:lastRenderedPageBreak/>
        <w:t>Stage 1: Safeguarding Concern</w:t>
      </w:r>
      <w:bookmarkEnd w:id="29"/>
    </w:p>
    <w:p w14:paraId="7A7D04BC" w14:textId="0EA507D2" w:rsidR="00FA3258" w:rsidRPr="005355B6" w:rsidRDefault="00FA3258" w:rsidP="00FA3258">
      <w:pPr>
        <w:rPr>
          <w:rFonts w:cs="Arial"/>
        </w:rPr>
      </w:pPr>
      <w:r w:rsidRPr="005355B6">
        <w:rPr>
          <w:rFonts w:cs="Arial"/>
        </w:rPr>
        <w:t xml:space="preserve">All staff and volunteers involved with </w:t>
      </w:r>
      <w:r w:rsidR="007A2E0C" w:rsidRPr="005355B6">
        <w:rPr>
          <w:rFonts w:cs="Arial"/>
        </w:rPr>
        <w:t>a</w:t>
      </w:r>
      <w:r w:rsidRPr="005355B6">
        <w:rPr>
          <w:rFonts w:cs="Arial"/>
        </w:rPr>
        <w:t xml:space="preserve">dults with needs for care and support have a duty to raise a Safeguarding Concern. A Concern may be: </w:t>
      </w:r>
    </w:p>
    <w:p w14:paraId="292BA6A5" w14:textId="546F4A9C" w:rsidR="00FA3258" w:rsidRPr="005355B6" w:rsidRDefault="00FA3258" w:rsidP="00FA3258">
      <w:pPr>
        <w:pStyle w:val="ListParagraph"/>
        <w:numPr>
          <w:ilvl w:val="0"/>
          <w:numId w:val="125"/>
        </w:numPr>
        <w:rPr>
          <w:rFonts w:cs="Arial"/>
        </w:rPr>
      </w:pPr>
      <w:r w:rsidRPr="005355B6">
        <w:rPr>
          <w:rFonts w:cs="Arial"/>
        </w:rPr>
        <w:t xml:space="preserve">a direct disclosure by the </w:t>
      </w:r>
      <w:r w:rsidR="00127F39">
        <w:rPr>
          <w:rFonts w:cs="Arial"/>
        </w:rPr>
        <w:t>a</w:t>
      </w:r>
      <w:r w:rsidRPr="005355B6">
        <w:rPr>
          <w:rFonts w:cs="Arial"/>
        </w:rPr>
        <w:t xml:space="preserve">dult with needs for care and support </w:t>
      </w:r>
    </w:p>
    <w:p w14:paraId="0AA4D5A5" w14:textId="77777777" w:rsidR="00FA3258" w:rsidRPr="005355B6" w:rsidRDefault="00FA3258" w:rsidP="00FA3258">
      <w:pPr>
        <w:pStyle w:val="ListParagraph"/>
        <w:numPr>
          <w:ilvl w:val="0"/>
          <w:numId w:val="125"/>
        </w:numPr>
        <w:rPr>
          <w:rFonts w:cs="Arial"/>
        </w:rPr>
      </w:pPr>
      <w:r w:rsidRPr="005355B6">
        <w:rPr>
          <w:rFonts w:cs="Arial"/>
        </w:rPr>
        <w:t xml:space="preserve">a concern raised by staff or volunteers, others service users or a member of the public </w:t>
      </w:r>
    </w:p>
    <w:p w14:paraId="70A4DC47" w14:textId="1025B26C" w:rsidR="00FA3258" w:rsidRPr="005355B6" w:rsidRDefault="00FA3258" w:rsidP="00FA3258">
      <w:pPr>
        <w:pStyle w:val="ListParagraph"/>
        <w:numPr>
          <w:ilvl w:val="0"/>
          <w:numId w:val="125"/>
        </w:numPr>
        <w:rPr>
          <w:rFonts w:cs="Arial"/>
        </w:rPr>
      </w:pPr>
      <w:r w:rsidRPr="005355B6">
        <w:rPr>
          <w:rFonts w:cs="Arial"/>
        </w:rPr>
        <w:t>an observation of the behaviour of the</w:t>
      </w:r>
      <w:r w:rsidR="00127F39">
        <w:rPr>
          <w:rFonts w:cs="Arial"/>
        </w:rPr>
        <w:t xml:space="preserve"> a</w:t>
      </w:r>
      <w:r w:rsidRPr="005355B6">
        <w:rPr>
          <w:rFonts w:cs="Arial"/>
        </w:rPr>
        <w:t>dult with needs for care and support, of the behaviour of another person(s) towards the Adult or of one service user towards another</w:t>
      </w:r>
    </w:p>
    <w:p w14:paraId="7FA3789D" w14:textId="77777777" w:rsidR="00FA3258" w:rsidRPr="005355B6" w:rsidRDefault="00FA3258" w:rsidP="00FA3258">
      <w:pPr>
        <w:rPr>
          <w:rFonts w:cs="Arial"/>
        </w:rPr>
      </w:pPr>
    </w:p>
    <w:p w14:paraId="3D5723BC" w14:textId="7C4C1FA2" w:rsidR="00FA3258" w:rsidRPr="005355B6" w:rsidRDefault="00FA3258" w:rsidP="00FA3258">
      <w:pPr>
        <w:rPr>
          <w:rFonts w:cs="Arial"/>
        </w:rPr>
      </w:pPr>
      <w:r w:rsidRPr="005355B6">
        <w:rPr>
          <w:rFonts w:cs="Arial"/>
        </w:rPr>
        <w:t xml:space="preserve">When staff have a concern for an </w:t>
      </w:r>
      <w:r w:rsidR="003C4EA9">
        <w:rPr>
          <w:rFonts w:cs="Arial"/>
        </w:rPr>
        <w:t>a</w:t>
      </w:r>
      <w:r w:rsidRPr="005355B6">
        <w:rPr>
          <w:rFonts w:cs="Arial"/>
        </w:rPr>
        <w:t>dult they should:</w:t>
      </w:r>
    </w:p>
    <w:p w14:paraId="5302B126" w14:textId="6C0D29EE" w:rsidR="00FA3258" w:rsidRPr="005355B6" w:rsidRDefault="00FA3258" w:rsidP="00FA3258">
      <w:pPr>
        <w:pStyle w:val="ListParagraph"/>
        <w:numPr>
          <w:ilvl w:val="0"/>
          <w:numId w:val="124"/>
        </w:numPr>
        <w:ind w:hanging="294"/>
        <w:rPr>
          <w:rFonts w:cs="Arial"/>
        </w:rPr>
      </w:pPr>
      <w:r w:rsidRPr="005355B6">
        <w:rPr>
          <w:rFonts w:cs="Arial"/>
        </w:rPr>
        <w:t xml:space="preserve">Ensure the protection of the </w:t>
      </w:r>
      <w:r w:rsidR="003C4EA9">
        <w:rPr>
          <w:rFonts w:cs="Arial"/>
        </w:rPr>
        <w:t>a</w:t>
      </w:r>
      <w:r w:rsidRPr="005355B6">
        <w:rPr>
          <w:rFonts w:cs="Arial"/>
        </w:rPr>
        <w:t>dult, taking into account immediate risk</w:t>
      </w:r>
    </w:p>
    <w:p w14:paraId="2952CE15" w14:textId="67ADFEB6" w:rsidR="00FA3258" w:rsidRPr="005355B6" w:rsidRDefault="00FA3258" w:rsidP="00FA3258">
      <w:pPr>
        <w:pStyle w:val="ListParagraph"/>
        <w:numPr>
          <w:ilvl w:val="0"/>
          <w:numId w:val="124"/>
        </w:numPr>
        <w:ind w:hanging="294"/>
        <w:rPr>
          <w:rFonts w:cs="Arial"/>
        </w:rPr>
      </w:pPr>
      <w:r w:rsidRPr="005355B6">
        <w:rPr>
          <w:rFonts w:cs="Arial"/>
        </w:rPr>
        <w:t>Report immediately to the</w:t>
      </w:r>
      <w:r w:rsidR="007A2E0C" w:rsidRPr="005355B6">
        <w:rPr>
          <w:rFonts w:cs="Arial"/>
          <w:b/>
          <w:bCs/>
        </w:rPr>
        <w:t xml:space="preserve"> Designated Safeguarding Lead</w:t>
      </w:r>
      <w:r w:rsidRPr="005355B6">
        <w:rPr>
          <w:rFonts w:cs="Arial"/>
          <w:b/>
          <w:bCs/>
        </w:rPr>
        <w:t xml:space="preserve">, </w:t>
      </w:r>
      <w:r w:rsidRPr="005355B6">
        <w:rPr>
          <w:rFonts w:cs="Arial"/>
        </w:rPr>
        <w:t>who is then responsible for taking action</w:t>
      </w:r>
    </w:p>
    <w:p w14:paraId="68B8B5D9" w14:textId="77777777" w:rsidR="00FA3258" w:rsidRPr="005355B6" w:rsidRDefault="00FA3258" w:rsidP="00FA3258">
      <w:pPr>
        <w:rPr>
          <w:rFonts w:cs="Arial"/>
        </w:rPr>
      </w:pPr>
    </w:p>
    <w:p w14:paraId="112524D8" w14:textId="2BA96248" w:rsidR="00FA3258" w:rsidRPr="005355B6" w:rsidRDefault="00FA3258" w:rsidP="00FA3258">
      <w:pPr>
        <w:rPr>
          <w:rFonts w:cs="Arial"/>
        </w:rPr>
      </w:pPr>
      <w:r w:rsidRPr="005355B6">
        <w:rPr>
          <w:rFonts w:cs="Arial"/>
        </w:rPr>
        <w:t xml:space="preserve">When considering what action should be taken </w:t>
      </w:r>
      <w:r w:rsidR="004B6C76" w:rsidRPr="005355B6">
        <w:rPr>
          <w:rFonts w:cs="Arial"/>
        </w:rPr>
        <w:t>the DSL</w:t>
      </w:r>
      <w:r w:rsidRPr="005355B6">
        <w:rPr>
          <w:rFonts w:cs="Arial"/>
        </w:rPr>
        <w:t xml:space="preserve"> should consider:</w:t>
      </w:r>
    </w:p>
    <w:p w14:paraId="5903323B" w14:textId="0CF8C205" w:rsidR="00FA3258" w:rsidRPr="005355B6" w:rsidRDefault="00FA3258" w:rsidP="00FA3258">
      <w:pPr>
        <w:pStyle w:val="ListParagraph"/>
        <w:numPr>
          <w:ilvl w:val="0"/>
          <w:numId w:val="124"/>
        </w:numPr>
        <w:ind w:left="709" w:hanging="295"/>
        <w:rPr>
          <w:rFonts w:cs="Arial"/>
        </w:rPr>
      </w:pPr>
      <w:r w:rsidRPr="005355B6">
        <w:rPr>
          <w:rFonts w:cs="Arial"/>
        </w:rPr>
        <w:t xml:space="preserve">What does the </w:t>
      </w:r>
      <w:r w:rsidR="00127F39">
        <w:rPr>
          <w:rFonts w:cs="Arial"/>
        </w:rPr>
        <w:t>a</w:t>
      </w:r>
      <w:r w:rsidRPr="005355B6">
        <w:rPr>
          <w:rFonts w:cs="Arial"/>
        </w:rPr>
        <w:t>dult involved want to happen?</w:t>
      </w:r>
    </w:p>
    <w:p w14:paraId="6AAAF160" w14:textId="77777777" w:rsidR="00FA3258" w:rsidRPr="005355B6" w:rsidRDefault="00FA3258" w:rsidP="00FA3258">
      <w:pPr>
        <w:pStyle w:val="ListParagraph"/>
        <w:numPr>
          <w:ilvl w:val="0"/>
          <w:numId w:val="124"/>
        </w:numPr>
        <w:ind w:left="709" w:hanging="295"/>
        <w:rPr>
          <w:rFonts w:cs="Arial"/>
        </w:rPr>
      </w:pPr>
      <w:r w:rsidRPr="005355B6">
        <w:rPr>
          <w:rFonts w:cs="Arial"/>
        </w:rPr>
        <w:t>Have they given their consent for a referral</w:t>
      </w:r>
    </w:p>
    <w:p w14:paraId="3AFAD7F3" w14:textId="77777777" w:rsidR="00FA3258" w:rsidRPr="005355B6" w:rsidRDefault="00FA3258" w:rsidP="00FA3258">
      <w:pPr>
        <w:pStyle w:val="ListParagraph"/>
        <w:numPr>
          <w:ilvl w:val="0"/>
          <w:numId w:val="124"/>
        </w:numPr>
        <w:ind w:left="709" w:hanging="295"/>
        <w:rPr>
          <w:rFonts w:cs="Arial"/>
        </w:rPr>
      </w:pPr>
      <w:r w:rsidRPr="005355B6">
        <w:rPr>
          <w:rFonts w:cs="Arial"/>
        </w:rPr>
        <w:t>Do they have mental capacity at the time of the event/concern?</w:t>
      </w:r>
    </w:p>
    <w:p w14:paraId="443B6A95" w14:textId="77777777" w:rsidR="00FA3258" w:rsidRPr="005355B6" w:rsidRDefault="00FA3258" w:rsidP="00FA3258">
      <w:pPr>
        <w:pStyle w:val="ListParagraph"/>
        <w:numPr>
          <w:ilvl w:val="0"/>
          <w:numId w:val="124"/>
        </w:numPr>
        <w:ind w:left="709" w:hanging="295"/>
        <w:rPr>
          <w:rFonts w:cs="Arial"/>
        </w:rPr>
      </w:pPr>
      <w:r w:rsidRPr="005355B6">
        <w:rPr>
          <w:rFonts w:cs="Arial"/>
        </w:rPr>
        <w:t xml:space="preserve">Gather initial information to clarify facts </w:t>
      </w:r>
    </w:p>
    <w:p w14:paraId="36749FC9" w14:textId="77777777" w:rsidR="00FA3258" w:rsidRPr="005355B6" w:rsidRDefault="00FA3258" w:rsidP="00FA3258">
      <w:pPr>
        <w:pStyle w:val="ListParagraph"/>
        <w:numPr>
          <w:ilvl w:val="0"/>
          <w:numId w:val="124"/>
        </w:numPr>
        <w:ind w:left="709" w:hanging="295"/>
        <w:rPr>
          <w:rFonts w:cs="Arial"/>
        </w:rPr>
      </w:pPr>
      <w:r w:rsidRPr="005355B6">
        <w:rPr>
          <w:rFonts w:cs="Arial"/>
        </w:rPr>
        <w:t xml:space="preserve">Consider reporting to police, if you suspect a crime has been committed </w:t>
      </w:r>
    </w:p>
    <w:p w14:paraId="3322AAB3" w14:textId="77777777" w:rsidR="00FA3258" w:rsidRPr="005355B6" w:rsidRDefault="00FA3258" w:rsidP="00FA3258">
      <w:pPr>
        <w:pStyle w:val="ListParagraph"/>
        <w:numPr>
          <w:ilvl w:val="0"/>
          <w:numId w:val="124"/>
        </w:numPr>
        <w:ind w:left="709" w:hanging="295"/>
        <w:rPr>
          <w:rFonts w:cs="Arial"/>
        </w:rPr>
      </w:pPr>
      <w:r w:rsidRPr="005355B6">
        <w:rPr>
          <w:rFonts w:cs="Arial"/>
        </w:rPr>
        <w:t xml:space="preserve">Record information </w:t>
      </w:r>
    </w:p>
    <w:p w14:paraId="53FB7635" w14:textId="0FEDF431" w:rsidR="00FA3258" w:rsidRPr="005355B6" w:rsidRDefault="00FA3258" w:rsidP="00FA3258">
      <w:pPr>
        <w:pStyle w:val="ListParagraph"/>
        <w:numPr>
          <w:ilvl w:val="0"/>
          <w:numId w:val="124"/>
        </w:numPr>
        <w:ind w:left="709" w:hanging="295"/>
        <w:rPr>
          <w:rFonts w:cs="Arial"/>
          <w:color w:val="FF0000"/>
        </w:rPr>
      </w:pPr>
      <w:r w:rsidRPr="005355B6">
        <w:rPr>
          <w:rFonts w:cs="Arial"/>
        </w:rPr>
        <w:t>Raise Concern</w:t>
      </w:r>
      <w:r w:rsidR="00283E63" w:rsidRPr="005355B6">
        <w:rPr>
          <w:rFonts w:cs="Arial"/>
        </w:rPr>
        <w:t xml:space="preserve"> – further information </w:t>
      </w:r>
      <w:r w:rsidR="00520E2B" w:rsidRPr="005355B6">
        <w:rPr>
          <w:rFonts w:cs="Arial"/>
        </w:rPr>
        <w:t>available</w:t>
      </w:r>
      <w:r w:rsidR="00283E63" w:rsidRPr="005355B6">
        <w:rPr>
          <w:rFonts w:cs="Arial"/>
        </w:rPr>
        <w:t xml:space="preserve"> here: </w:t>
      </w:r>
      <w:hyperlink r:id="rId17" w:history="1">
        <w:r w:rsidR="00283E63" w:rsidRPr="005355B6">
          <w:rPr>
            <w:rStyle w:val="Hyperlink"/>
            <w:rFonts w:cs="Arial"/>
          </w:rPr>
          <w:t>Raising concerns - NHS Safeguarding (safeguarding-guide.nhs.uk)</w:t>
        </w:r>
      </w:hyperlink>
    </w:p>
    <w:p w14:paraId="70F2BFA5" w14:textId="77777777" w:rsidR="00FA3258" w:rsidRPr="005355B6" w:rsidRDefault="00FA3258" w:rsidP="00FA3258">
      <w:pPr>
        <w:rPr>
          <w:rFonts w:cs="Arial"/>
        </w:rPr>
      </w:pPr>
    </w:p>
    <w:p w14:paraId="2BAF0877" w14:textId="730C8632" w:rsidR="00FA3258" w:rsidRPr="005355B6" w:rsidRDefault="00FA3258" w:rsidP="00FA3258">
      <w:pPr>
        <w:rPr>
          <w:rFonts w:cs="Arial"/>
        </w:rPr>
      </w:pPr>
      <w:r w:rsidRPr="005355B6">
        <w:rPr>
          <w:rFonts w:cs="Arial"/>
        </w:rPr>
        <w:t xml:space="preserve">When a Concern is logged, the Local Authority Safeguarding team will clarify the basic facts, including who is involved in the allegation. This stage is not an investigation, but to enable decisions about the level of risk and which process is to be followed. ASCD will satisfy themselves that they have gathered sufficient information to enable the Safeguarding Adults Team duty officer to make a decision about progress. </w:t>
      </w:r>
    </w:p>
    <w:p w14:paraId="74E489E1" w14:textId="77777777" w:rsidR="00FA3258" w:rsidRPr="005355B6" w:rsidRDefault="00FA3258" w:rsidP="00FA3258">
      <w:pPr>
        <w:rPr>
          <w:rFonts w:cs="Arial"/>
        </w:rPr>
      </w:pPr>
    </w:p>
    <w:p w14:paraId="7E8A75F8" w14:textId="5DD7FCD4" w:rsidR="00FA3258" w:rsidRPr="005355B6" w:rsidRDefault="00FA3258" w:rsidP="00FA3258">
      <w:pPr>
        <w:rPr>
          <w:rFonts w:cs="Arial"/>
        </w:rPr>
      </w:pPr>
      <w:r w:rsidRPr="005355B6">
        <w:rPr>
          <w:rFonts w:cs="Arial"/>
        </w:rPr>
        <w:t>Abuse / neglect is reported to the local authority in which the abuse occurred, regardless of where the adult at risk may live or which local authority may fund their care.</w:t>
      </w:r>
    </w:p>
    <w:p w14:paraId="20DCA767" w14:textId="77777777" w:rsidR="00FA3258" w:rsidRPr="005355B6" w:rsidRDefault="00FA3258" w:rsidP="00FA3258">
      <w:pPr>
        <w:rPr>
          <w:rFonts w:cs="Arial"/>
        </w:rPr>
      </w:pPr>
    </w:p>
    <w:p w14:paraId="4C0EDB15" w14:textId="75C09318" w:rsidR="00FA3258" w:rsidRPr="005355B6" w:rsidRDefault="003C4EA9" w:rsidP="00FA3258">
      <w:pPr>
        <w:rPr>
          <w:rFonts w:cs="Arial"/>
        </w:rPr>
      </w:pPr>
      <w:r>
        <w:rPr>
          <w:rFonts w:cs="Arial"/>
        </w:rPr>
        <w:t>The r</w:t>
      </w:r>
      <w:r w:rsidR="00FA3258" w:rsidRPr="005355B6">
        <w:rPr>
          <w:rFonts w:cs="Arial"/>
        </w:rPr>
        <w:t xml:space="preserve">esponsibilities of the </w:t>
      </w:r>
      <w:r w:rsidR="006B390C" w:rsidRPr="005355B6">
        <w:rPr>
          <w:rFonts w:cs="Arial"/>
        </w:rPr>
        <w:t>DSL</w:t>
      </w:r>
      <w:r>
        <w:rPr>
          <w:rFonts w:cs="Arial"/>
        </w:rPr>
        <w:t xml:space="preserve"> are to</w:t>
      </w:r>
      <w:r w:rsidR="006B390C" w:rsidRPr="005355B6">
        <w:rPr>
          <w:rFonts w:cs="Arial"/>
        </w:rPr>
        <w:t>:</w:t>
      </w:r>
      <w:r w:rsidR="00FA3258" w:rsidRPr="005355B6">
        <w:rPr>
          <w:rFonts w:cs="Arial"/>
        </w:rPr>
        <w:t xml:space="preserve"> </w:t>
      </w:r>
    </w:p>
    <w:p w14:paraId="70F78519" w14:textId="77777777" w:rsidR="00FA3258" w:rsidRPr="005355B6" w:rsidRDefault="00FA3258" w:rsidP="00FA3258">
      <w:pPr>
        <w:pStyle w:val="ListParagraph"/>
        <w:numPr>
          <w:ilvl w:val="0"/>
          <w:numId w:val="131"/>
        </w:numPr>
        <w:rPr>
          <w:rFonts w:cs="Arial"/>
        </w:rPr>
      </w:pPr>
      <w:r w:rsidRPr="005355B6">
        <w:rPr>
          <w:rFonts w:cs="Arial"/>
        </w:rPr>
        <w:t xml:space="preserve">Take immediate action </w:t>
      </w:r>
    </w:p>
    <w:p w14:paraId="62BA136E" w14:textId="77777777" w:rsidR="00FA3258" w:rsidRPr="005355B6" w:rsidRDefault="00FA3258" w:rsidP="00FA3258">
      <w:pPr>
        <w:pStyle w:val="ListParagraph"/>
        <w:numPr>
          <w:ilvl w:val="0"/>
          <w:numId w:val="131"/>
        </w:numPr>
        <w:rPr>
          <w:rFonts w:cs="Arial"/>
        </w:rPr>
      </w:pPr>
      <w:r w:rsidRPr="005355B6">
        <w:rPr>
          <w:rFonts w:cs="Arial"/>
        </w:rPr>
        <w:t xml:space="preserve">Make an immediate evaluation of the risk and take steps to ensure that the adult is in no immediate danger </w:t>
      </w:r>
    </w:p>
    <w:p w14:paraId="17884CD6" w14:textId="77777777" w:rsidR="00FA3258" w:rsidRPr="005355B6" w:rsidRDefault="00FA3258" w:rsidP="00FA3258">
      <w:pPr>
        <w:pStyle w:val="ListParagraph"/>
        <w:numPr>
          <w:ilvl w:val="0"/>
          <w:numId w:val="131"/>
        </w:numPr>
        <w:rPr>
          <w:rFonts w:cs="Arial"/>
        </w:rPr>
      </w:pPr>
      <w:r w:rsidRPr="005355B6">
        <w:rPr>
          <w:rFonts w:cs="Arial"/>
        </w:rPr>
        <w:t xml:space="preserve">Where appropriate, dial 999 if there is need for emergency medical treatment </w:t>
      </w:r>
    </w:p>
    <w:p w14:paraId="62F87A78" w14:textId="77777777" w:rsidR="00FA3258" w:rsidRPr="005355B6" w:rsidRDefault="00FA3258" w:rsidP="00FA3258">
      <w:pPr>
        <w:pStyle w:val="ListParagraph"/>
        <w:numPr>
          <w:ilvl w:val="0"/>
          <w:numId w:val="131"/>
        </w:numPr>
        <w:rPr>
          <w:rFonts w:cs="Arial"/>
        </w:rPr>
      </w:pPr>
      <w:r w:rsidRPr="005355B6">
        <w:rPr>
          <w:rFonts w:cs="Arial"/>
        </w:rPr>
        <w:t xml:space="preserve">Consider contacting the police if a crime has been, or may have been, committed </w:t>
      </w:r>
    </w:p>
    <w:p w14:paraId="717F276E" w14:textId="77777777" w:rsidR="00FA3258" w:rsidRPr="005355B6" w:rsidRDefault="00FA3258" w:rsidP="00FA3258">
      <w:pPr>
        <w:pStyle w:val="ListParagraph"/>
        <w:numPr>
          <w:ilvl w:val="0"/>
          <w:numId w:val="131"/>
        </w:numPr>
        <w:rPr>
          <w:rFonts w:cs="Arial"/>
        </w:rPr>
      </w:pPr>
      <w:r w:rsidRPr="005355B6">
        <w:rPr>
          <w:rFonts w:cs="Arial"/>
        </w:rPr>
        <w:t xml:space="preserve">Do not disturb or move articles that could be used in evidence, and secure the scene, for example, by locking the door to a room </w:t>
      </w:r>
    </w:p>
    <w:p w14:paraId="36189EFF" w14:textId="77777777" w:rsidR="00FA3258" w:rsidRPr="005355B6" w:rsidRDefault="00FA3258" w:rsidP="00FA3258">
      <w:pPr>
        <w:pStyle w:val="ListParagraph"/>
        <w:numPr>
          <w:ilvl w:val="0"/>
          <w:numId w:val="131"/>
        </w:numPr>
        <w:rPr>
          <w:rFonts w:cs="Arial"/>
        </w:rPr>
      </w:pPr>
      <w:r w:rsidRPr="005355B6">
        <w:rPr>
          <w:rFonts w:cs="Arial"/>
        </w:rPr>
        <w:t xml:space="preserve">If possible, make sure that other service users are not at risk. </w:t>
      </w:r>
    </w:p>
    <w:p w14:paraId="6998762C" w14:textId="77777777" w:rsidR="00FA3258" w:rsidRPr="005355B6" w:rsidRDefault="00FA3258" w:rsidP="00FA3258">
      <w:pPr>
        <w:pStyle w:val="ListParagraph"/>
        <w:numPr>
          <w:ilvl w:val="0"/>
          <w:numId w:val="131"/>
        </w:numPr>
        <w:rPr>
          <w:rFonts w:cs="Arial"/>
        </w:rPr>
      </w:pPr>
      <w:r w:rsidRPr="005355B6">
        <w:rPr>
          <w:rFonts w:cs="Arial"/>
        </w:rPr>
        <w:t>Try to keep the person calm, by talking and attentively listening to them</w:t>
      </w:r>
    </w:p>
    <w:p w14:paraId="18FA7883" w14:textId="4A3B5DB7" w:rsidR="00FA3258" w:rsidRPr="005355B6" w:rsidRDefault="00FA3258" w:rsidP="00FA3258">
      <w:pPr>
        <w:pStyle w:val="ListParagraph"/>
        <w:numPr>
          <w:ilvl w:val="0"/>
          <w:numId w:val="131"/>
        </w:numPr>
        <w:rPr>
          <w:rFonts w:cs="Arial"/>
        </w:rPr>
      </w:pPr>
      <w:r w:rsidRPr="005355B6">
        <w:rPr>
          <w:rFonts w:cs="Arial"/>
        </w:rPr>
        <w:t xml:space="preserve">If </w:t>
      </w:r>
      <w:r w:rsidR="00520E2B" w:rsidRPr="005355B6">
        <w:rPr>
          <w:rFonts w:cs="Arial"/>
        </w:rPr>
        <w:t xml:space="preserve">there is also a safeguarding concern about a child – refer to the earlier section of this policy about safeguarding children.  </w:t>
      </w:r>
    </w:p>
    <w:p w14:paraId="5BEDFD19" w14:textId="77777777" w:rsidR="00FA3258" w:rsidRPr="005355B6" w:rsidRDefault="00FA3258" w:rsidP="00FA3258">
      <w:pPr>
        <w:pStyle w:val="ListParagraph"/>
        <w:numPr>
          <w:ilvl w:val="0"/>
          <w:numId w:val="131"/>
        </w:numPr>
        <w:rPr>
          <w:rFonts w:cs="Arial"/>
        </w:rPr>
      </w:pPr>
      <w:r w:rsidRPr="005355B6">
        <w:rPr>
          <w:rFonts w:cs="Arial"/>
        </w:rPr>
        <w:t xml:space="preserve">Keep yourself and others safe. </w:t>
      </w:r>
    </w:p>
    <w:p w14:paraId="54139B2C" w14:textId="77777777" w:rsidR="00FA3258" w:rsidRPr="005355B6" w:rsidRDefault="00FA3258" w:rsidP="00FA3258">
      <w:pPr>
        <w:rPr>
          <w:rFonts w:cs="Arial"/>
        </w:rPr>
      </w:pPr>
    </w:p>
    <w:p w14:paraId="0F34C0D4" w14:textId="24D679C3" w:rsidR="00FA3258" w:rsidRPr="005355B6" w:rsidRDefault="00FA3258" w:rsidP="00FA3258">
      <w:pPr>
        <w:rPr>
          <w:rFonts w:cs="Arial"/>
        </w:rPr>
      </w:pPr>
      <w:r w:rsidRPr="005355B6">
        <w:rPr>
          <w:rFonts w:cs="Arial"/>
        </w:rPr>
        <w:t>In cases of physical abuse it may be unclear whether injuries have been caused by abuse or some other means. Medical or specialist advice should be sought. If medical treatment is needed, an immediate referral should be made to the persons GP, Accident and Emergency (A&amp;E) or a relevant specialist health team. If forensic evidence needs to be collected, the Police should always be contacted</w:t>
      </w:r>
      <w:r w:rsidR="00875760">
        <w:rPr>
          <w:rFonts w:cs="Arial"/>
        </w:rPr>
        <w:t>.</w:t>
      </w:r>
    </w:p>
    <w:p w14:paraId="75D63052" w14:textId="77777777" w:rsidR="00FA3258" w:rsidRPr="005355B6" w:rsidRDefault="00FA3258" w:rsidP="00FA3258">
      <w:pPr>
        <w:rPr>
          <w:rFonts w:cs="Arial"/>
        </w:rPr>
      </w:pPr>
    </w:p>
    <w:p w14:paraId="3508B98B" w14:textId="0D194DF4" w:rsidR="00FA3258" w:rsidRPr="005355B6" w:rsidRDefault="00FA3258" w:rsidP="000914E9">
      <w:pPr>
        <w:pStyle w:val="Heading2"/>
        <w:rPr>
          <w:b/>
          <w:bCs/>
        </w:rPr>
      </w:pPr>
      <w:bookmarkStart w:id="30" w:name="_Toc177637312"/>
      <w:r w:rsidRPr="005355B6">
        <w:rPr>
          <w:b/>
          <w:bCs/>
        </w:rPr>
        <w:t>Responding to an Adult who is experiencing, or at risk, of abuse or neglect</w:t>
      </w:r>
      <w:bookmarkEnd w:id="30"/>
      <w:r w:rsidRPr="005355B6">
        <w:rPr>
          <w:b/>
          <w:bCs/>
        </w:rPr>
        <w:t xml:space="preserve"> </w:t>
      </w:r>
    </w:p>
    <w:p w14:paraId="2AC2D7CC" w14:textId="0CDED112" w:rsidR="00FA3258" w:rsidRDefault="00FA3258" w:rsidP="00FA3258">
      <w:pPr>
        <w:rPr>
          <w:rFonts w:cs="Arial"/>
        </w:rPr>
      </w:pPr>
      <w:r w:rsidRPr="005355B6">
        <w:rPr>
          <w:rFonts w:cs="Arial"/>
        </w:rPr>
        <w:t xml:space="preserve">It will often be necessary for the </w:t>
      </w:r>
      <w:r w:rsidR="006B390C" w:rsidRPr="005355B6">
        <w:rPr>
          <w:rFonts w:cs="Arial"/>
        </w:rPr>
        <w:t xml:space="preserve">DSL </w:t>
      </w:r>
      <w:r w:rsidRPr="005355B6">
        <w:rPr>
          <w:rFonts w:cs="Arial"/>
        </w:rPr>
        <w:t xml:space="preserve">to speak to the </w:t>
      </w:r>
      <w:r w:rsidR="006B390C" w:rsidRPr="005355B6">
        <w:rPr>
          <w:rFonts w:cs="Arial"/>
        </w:rPr>
        <w:t>adult</w:t>
      </w:r>
      <w:r w:rsidRPr="005355B6">
        <w:rPr>
          <w:rFonts w:cs="Arial"/>
        </w:rPr>
        <w:t xml:space="preserve"> to understand what the adult wants to happen as a result of the concern that has been identified and to seek consent to share information. To do this the </w:t>
      </w:r>
      <w:r w:rsidR="006B390C" w:rsidRPr="005355B6">
        <w:rPr>
          <w:rFonts w:cs="Arial"/>
        </w:rPr>
        <w:t>DSL</w:t>
      </w:r>
      <w:r w:rsidRPr="005355B6">
        <w:rPr>
          <w:rFonts w:cs="Arial"/>
        </w:rPr>
        <w:t xml:space="preserve"> should: </w:t>
      </w:r>
    </w:p>
    <w:p w14:paraId="1F6F104E" w14:textId="77777777" w:rsidR="00FA0208" w:rsidRPr="005355B6" w:rsidRDefault="00FA0208" w:rsidP="00FA3258">
      <w:pPr>
        <w:rPr>
          <w:rFonts w:cs="Arial"/>
        </w:rPr>
      </w:pPr>
    </w:p>
    <w:p w14:paraId="0FDD7FD5" w14:textId="77777777" w:rsidR="00FA3258" w:rsidRPr="005355B6" w:rsidRDefault="00FA3258" w:rsidP="00FA3258">
      <w:pPr>
        <w:pStyle w:val="ListParagraph"/>
        <w:numPr>
          <w:ilvl w:val="0"/>
          <w:numId w:val="132"/>
        </w:numPr>
        <w:rPr>
          <w:rFonts w:cs="Arial"/>
        </w:rPr>
      </w:pPr>
      <w:r w:rsidRPr="005355B6">
        <w:rPr>
          <w:rFonts w:cs="Arial"/>
        </w:rPr>
        <w:t xml:space="preserve">Speak to them in a private and safe place and inform them of any concerns </w:t>
      </w:r>
    </w:p>
    <w:p w14:paraId="3F7DD63C" w14:textId="77777777" w:rsidR="00FA3258" w:rsidRPr="005355B6" w:rsidRDefault="00FA3258" w:rsidP="00FA3258">
      <w:pPr>
        <w:pStyle w:val="ListParagraph"/>
        <w:numPr>
          <w:ilvl w:val="0"/>
          <w:numId w:val="132"/>
        </w:numPr>
        <w:rPr>
          <w:rFonts w:cs="Arial"/>
        </w:rPr>
      </w:pPr>
      <w:r w:rsidRPr="005355B6">
        <w:rPr>
          <w:rFonts w:cs="Arial"/>
        </w:rPr>
        <w:t xml:space="preserve">Get their views on what has happened and what they would like done about it </w:t>
      </w:r>
    </w:p>
    <w:p w14:paraId="59909D0D" w14:textId="77777777" w:rsidR="00FA3258" w:rsidRPr="005355B6" w:rsidRDefault="00FA3258" w:rsidP="00FA3258">
      <w:pPr>
        <w:pStyle w:val="ListParagraph"/>
        <w:numPr>
          <w:ilvl w:val="0"/>
          <w:numId w:val="132"/>
        </w:numPr>
        <w:rPr>
          <w:rFonts w:cs="Arial"/>
        </w:rPr>
      </w:pPr>
      <w:r w:rsidRPr="005355B6">
        <w:rPr>
          <w:rFonts w:cs="Arial"/>
        </w:rPr>
        <w:t xml:space="preserve">Assure them that you are taking them seriously but do not give promises of complete confidentiality </w:t>
      </w:r>
    </w:p>
    <w:p w14:paraId="1BE5F316" w14:textId="77777777" w:rsidR="00FA3258" w:rsidRPr="005355B6" w:rsidRDefault="00FA3258" w:rsidP="00FA3258">
      <w:pPr>
        <w:pStyle w:val="ListParagraph"/>
        <w:numPr>
          <w:ilvl w:val="0"/>
          <w:numId w:val="132"/>
        </w:numPr>
        <w:rPr>
          <w:rFonts w:cs="Arial"/>
        </w:rPr>
      </w:pPr>
      <w:r w:rsidRPr="005355B6">
        <w:rPr>
          <w:rFonts w:cs="Arial"/>
        </w:rPr>
        <w:t xml:space="preserve">Reassure them that they will be involved in decisions about what will happen </w:t>
      </w:r>
    </w:p>
    <w:p w14:paraId="5FAB5407" w14:textId="77777777" w:rsidR="00FA3258" w:rsidRPr="005355B6" w:rsidRDefault="00FA3258" w:rsidP="00FA3258">
      <w:pPr>
        <w:pStyle w:val="ListParagraph"/>
        <w:numPr>
          <w:ilvl w:val="0"/>
          <w:numId w:val="132"/>
        </w:numPr>
        <w:rPr>
          <w:rFonts w:cs="Arial"/>
        </w:rPr>
      </w:pPr>
      <w:r w:rsidRPr="005355B6">
        <w:rPr>
          <w:rFonts w:cs="Arial"/>
        </w:rPr>
        <w:t xml:space="preserve">Give them information about the safeguarding adults process and how it could help make them safer </w:t>
      </w:r>
    </w:p>
    <w:p w14:paraId="4AC383DB" w14:textId="38B1E29E" w:rsidR="00FA3258" w:rsidRPr="005355B6" w:rsidRDefault="00FA3258" w:rsidP="00FA3258">
      <w:pPr>
        <w:pStyle w:val="ListParagraph"/>
        <w:numPr>
          <w:ilvl w:val="0"/>
          <w:numId w:val="132"/>
        </w:numPr>
        <w:rPr>
          <w:rFonts w:cs="Arial"/>
        </w:rPr>
      </w:pPr>
      <w:r w:rsidRPr="005355B6">
        <w:rPr>
          <w:rFonts w:cs="Arial"/>
        </w:rPr>
        <w:t xml:space="preserve">Where appropriate, ask the </w:t>
      </w:r>
      <w:r w:rsidR="00127F39">
        <w:rPr>
          <w:rFonts w:cs="Arial"/>
        </w:rPr>
        <w:t>a</w:t>
      </w:r>
      <w:r w:rsidRPr="005355B6">
        <w:rPr>
          <w:rFonts w:cs="Arial"/>
        </w:rPr>
        <w:t xml:space="preserve">dult if they consent to a Safeguarding Adult concern being raised. If consent has not been given and you need to override this decision, inform the </w:t>
      </w:r>
      <w:r w:rsidR="00251007">
        <w:rPr>
          <w:rFonts w:cs="Arial"/>
        </w:rPr>
        <w:t>a</w:t>
      </w:r>
      <w:r w:rsidRPr="005355B6">
        <w:rPr>
          <w:rFonts w:cs="Arial"/>
        </w:rPr>
        <w:t xml:space="preserve">dult the reason for this </w:t>
      </w:r>
    </w:p>
    <w:p w14:paraId="49A6574D" w14:textId="572EC6BF" w:rsidR="00FA3258" w:rsidRPr="005355B6" w:rsidRDefault="00FA3258" w:rsidP="00FA3258">
      <w:pPr>
        <w:pStyle w:val="ListParagraph"/>
        <w:numPr>
          <w:ilvl w:val="0"/>
          <w:numId w:val="132"/>
        </w:numPr>
        <w:rPr>
          <w:rFonts w:cs="Arial"/>
        </w:rPr>
      </w:pPr>
      <w:r w:rsidRPr="005355B6">
        <w:rPr>
          <w:rFonts w:cs="Arial"/>
        </w:rPr>
        <w:t xml:space="preserve">Consider whether or not the </w:t>
      </w:r>
      <w:r w:rsidR="00251007">
        <w:rPr>
          <w:rFonts w:cs="Arial"/>
        </w:rPr>
        <w:t>a</w:t>
      </w:r>
      <w:r w:rsidRPr="005355B6">
        <w:rPr>
          <w:rFonts w:cs="Arial"/>
        </w:rPr>
        <w:t xml:space="preserve">dult has capacity to make informed choices about the way they want to live and the risks they want to take. </w:t>
      </w:r>
    </w:p>
    <w:p w14:paraId="0D7010A6" w14:textId="77777777" w:rsidR="00FA3258" w:rsidRPr="005355B6" w:rsidRDefault="00FA3258" w:rsidP="00FA3258">
      <w:pPr>
        <w:pStyle w:val="ListParagraph"/>
        <w:numPr>
          <w:ilvl w:val="0"/>
          <w:numId w:val="132"/>
        </w:numPr>
        <w:rPr>
          <w:rFonts w:cs="Arial"/>
        </w:rPr>
      </w:pPr>
      <w:r w:rsidRPr="005355B6">
        <w:rPr>
          <w:rFonts w:cs="Arial"/>
        </w:rPr>
        <w:t xml:space="preserve">If they have specific communication needs, provide support and information in a way that is most appropriate to them </w:t>
      </w:r>
    </w:p>
    <w:p w14:paraId="1F3B6475" w14:textId="77777777" w:rsidR="00FA3258" w:rsidRPr="005355B6" w:rsidRDefault="00FA3258" w:rsidP="00FA3258">
      <w:pPr>
        <w:pStyle w:val="ListParagraph"/>
        <w:numPr>
          <w:ilvl w:val="0"/>
          <w:numId w:val="132"/>
        </w:numPr>
        <w:rPr>
          <w:rFonts w:cs="Arial"/>
        </w:rPr>
      </w:pPr>
      <w:r w:rsidRPr="005355B6">
        <w:rPr>
          <w:rFonts w:cs="Arial"/>
        </w:rPr>
        <w:t xml:space="preserve">Do not be judgemental or jump to conclusions </w:t>
      </w:r>
    </w:p>
    <w:p w14:paraId="4489A02A" w14:textId="77777777" w:rsidR="00FA3258" w:rsidRPr="005355B6" w:rsidRDefault="00FA3258" w:rsidP="00FA3258">
      <w:pPr>
        <w:pStyle w:val="ListParagraph"/>
        <w:numPr>
          <w:ilvl w:val="0"/>
          <w:numId w:val="132"/>
        </w:numPr>
        <w:rPr>
          <w:rFonts w:cs="Arial"/>
        </w:rPr>
      </w:pPr>
      <w:r w:rsidRPr="005355B6">
        <w:rPr>
          <w:rFonts w:cs="Arial"/>
        </w:rPr>
        <w:t xml:space="preserve">Explain that you have a duty to tell your manager or other designated person (if appropriate) </w:t>
      </w:r>
    </w:p>
    <w:p w14:paraId="6ED245EB" w14:textId="77777777" w:rsidR="00FA3258" w:rsidRPr="005355B6" w:rsidRDefault="00FA3258" w:rsidP="00FA3258">
      <w:pPr>
        <w:pStyle w:val="ListParagraph"/>
        <w:numPr>
          <w:ilvl w:val="0"/>
          <w:numId w:val="132"/>
        </w:numPr>
        <w:rPr>
          <w:rFonts w:cs="Arial"/>
        </w:rPr>
      </w:pPr>
      <w:r w:rsidRPr="005355B6">
        <w:rPr>
          <w:rFonts w:cs="Arial"/>
        </w:rPr>
        <w:t xml:space="preserve">Explain how they will be kept informed and supported </w:t>
      </w:r>
    </w:p>
    <w:p w14:paraId="13D14056" w14:textId="77777777" w:rsidR="00FA3258" w:rsidRPr="005355B6" w:rsidRDefault="00FA3258" w:rsidP="00FA3258">
      <w:pPr>
        <w:rPr>
          <w:rFonts w:cs="Arial"/>
        </w:rPr>
      </w:pPr>
    </w:p>
    <w:p w14:paraId="5D9DCF60" w14:textId="77777777" w:rsidR="00FA3258" w:rsidRPr="005355B6" w:rsidRDefault="00FA3258" w:rsidP="00FA3258">
      <w:pPr>
        <w:rPr>
          <w:rFonts w:cs="Arial"/>
        </w:rPr>
      </w:pPr>
      <w:r w:rsidRPr="005355B6">
        <w:rPr>
          <w:rFonts w:cs="Arial"/>
        </w:rPr>
        <w:t>If it is felt that the adult may not have the mental capacity to understand the relevant issues and to make a decision, it should be explained to them as far as possible. They should also be given the opportunity to express their wishes and feelings. Where the adult is not able to express their wishes or feelings, consideration will need to be given about consulting with others who could do this on their behalf (e.g. family member, advocate).</w:t>
      </w:r>
    </w:p>
    <w:p w14:paraId="0A296F31" w14:textId="77777777" w:rsidR="00FA3258" w:rsidRPr="005355B6" w:rsidRDefault="00FA3258" w:rsidP="00FA3258">
      <w:pPr>
        <w:rPr>
          <w:rFonts w:cs="Arial"/>
        </w:rPr>
      </w:pPr>
    </w:p>
    <w:p w14:paraId="50737952" w14:textId="2A6D081C" w:rsidR="00FA3258" w:rsidRPr="00887EF6" w:rsidRDefault="00FA3258" w:rsidP="00887EF6">
      <w:pPr>
        <w:pStyle w:val="Heading2"/>
        <w:rPr>
          <w:b/>
          <w:bCs/>
        </w:rPr>
      </w:pPr>
      <w:bookmarkStart w:id="31" w:name="_Toc177637313"/>
      <w:r w:rsidRPr="005355B6">
        <w:rPr>
          <w:b/>
          <w:bCs/>
        </w:rPr>
        <w:t>Ensuring further abuse does not occur after disclosure</w:t>
      </w:r>
      <w:bookmarkEnd w:id="31"/>
    </w:p>
    <w:p w14:paraId="790230E7" w14:textId="77777777" w:rsidR="00FA3258" w:rsidRPr="005355B6" w:rsidRDefault="00FA3258" w:rsidP="00FA3258">
      <w:pPr>
        <w:rPr>
          <w:rFonts w:cs="Arial"/>
        </w:rPr>
      </w:pPr>
      <w:r w:rsidRPr="005355B6">
        <w:rPr>
          <w:rFonts w:cs="Arial"/>
        </w:rPr>
        <w:t xml:space="preserve">It is vitally important that after a disclosure has been made that staff know how to respond to minimise the risk of further abuse taking place. Staff should follow the guidelines below. </w:t>
      </w:r>
    </w:p>
    <w:p w14:paraId="641B0042" w14:textId="77777777" w:rsidR="00FA3258" w:rsidRPr="005355B6" w:rsidRDefault="00FA3258" w:rsidP="00FA3258">
      <w:pPr>
        <w:rPr>
          <w:rFonts w:cs="Arial"/>
        </w:rPr>
      </w:pPr>
      <w:r w:rsidRPr="005355B6">
        <w:rPr>
          <w:rFonts w:cs="Arial"/>
        </w:rPr>
        <w:t>In an emergency, everyone should follow the same steps:</w:t>
      </w:r>
    </w:p>
    <w:p w14:paraId="7AE5C501" w14:textId="77777777" w:rsidR="00FA3258" w:rsidRPr="005355B6" w:rsidRDefault="00FA3258" w:rsidP="00FA3258">
      <w:pPr>
        <w:numPr>
          <w:ilvl w:val="0"/>
          <w:numId w:val="139"/>
        </w:numPr>
        <w:ind w:left="714" w:hanging="357"/>
        <w:rPr>
          <w:rFonts w:cs="Arial"/>
        </w:rPr>
      </w:pPr>
      <w:r w:rsidRPr="005355B6">
        <w:rPr>
          <w:rFonts w:cs="Arial"/>
        </w:rPr>
        <w:t>Make an immediate evaluation of the risk and take steps to ensure that the adult is not in immediate danger.</w:t>
      </w:r>
    </w:p>
    <w:p w14:paraId="5BC3C02E" w14:textId="77777777" w:rsidR="00FA3258" w:rsidRPr="005355B6" w:rsidRDefault="00FA3258" w:rsidP="00FA3258">
      <w:pPr>
        <w:numPr>
          <w:ilvl w:val="0"/>
          <w:numId w:val="139"/>
        </w:numPr>
        <w:ind w:left="714" w:hanging="357"/>
        <w:rPr>
          <w:rFonts w:cs="Arial"/>
        </w:rPr>
      </w:pPr>
      <w:r w:rsidRPr="005355B6">
        <w:rPr>
          <w:rFonts w:cs="Arial"/>
        </w:rPr>
        <w:t>If there is need for emergency medical treatment, dial 999 for an ambulance. If you suspect that the injury is non-accidental, alert the ambulance staff so that appropriate measures are taken to preserve possible forensic evidence. Wherever possible, establish with the adult at risk the action they wish you to take.</w:t>
      </w:r>
    </w:p>
    <w:p w14:paraId="7FB0989F" w14:textId="77777777" w:rsidR="00FA3258" w:rsidRPr="005355B6" w:rsidRDefault="00FA3258" w:rsidP="00FA3258">
      <w:pPr>
        <w:rPr>
          <w:rFonts w:cs="Arial"/>
        </w:rPr>
      </w:pPr>
    </w:p>
    <w:p w14:paraId="34DC0BE4" w14:textId="77777777" w:rsidR="00FA3258" w:rsidRPr="005355B6" w:rsidRDefault="00FA3258" w:rsidP="00FA3258">
      <w:pPr>
        <w:rPr>
          <w:rFonts w:cs="Arial"/>
        </w:rPr>
      </w:pPr>
      <w:r w:rsidRPr="005355B6">
        <w:rPr>
          <w:rFonts w:cs="Arial"/>
        </w:rPr>
        <w:t>In discussing the issues with the adult you should also:</w:t>
      </w:r>
    </w:p>
    <w:p w14:paraId="78C0F4AE" w14:textId="77777777" w:rsidR="00FA3258" w:rsidRPr="005355B6" w:rsidRDefault="00FA3258" w:rsidP="00FA3258">
      <w:pPr>
        <w:numPr>
          <w:ilvl w:val="0"/>
          <w:numId w:val="138"/>
        </w:numPr>
        <w:rPr>
          <w:rFonts w:cs="Arial"/>
        </w:rPr>
      </w:pPr>
      <w:r w:rsidRPr="005355B6">
        <w:rPr>
          <w:rFonts w:cs="Arial"/>
        </w:rPr>
        <w:t>Speak to them in a private and safe place to inform them of the concerns, making sure the alleged abuser is not present.</w:t>
      </w:r>
    </w:p>
    <w:p w14:paraId="1D77A2A9" w14:textId="77777777" w:rsidR="00FA3258" w:rsidRPr="005355B6" w:rsidRDefault="00FA3258" w:rsidP="00FA3258">
      <w:pPr>
        <w:numPr>
          <w:ilvl w:val="0"/>
          <w:numId w:val="138"/>
        </w:numPr>
        <w:rPr>
          <w:rFonts w:cs="Arial"/>
        </w:rPr>
      </w:pPr>
      <w:r w:rsidRPr="005355B6">
        <w:rPr>
          <w:rFonts w:cs="Arial"/>
        </w:rPr>
        <w:t>Find out whether the adult would like to be accompanied by a trusted person.</w:t>
      </w:r>
    </w:p>
    <w:p w14:paraId="11A7F328" w14:textId="77777777" w:rsidR="00FA3258" w:rsidRPr="005355B6" w:rsidRDefault="00FA3258" w:rsidP="00FA3258">
      <w:pPr>
        <w:numPr>
          <w:ilvl w:val="0"/>
          <w:numId w:val="138"/>
        </w:numPr>
        <w:rPr>
          <w:rFonts w:cs="Arial"/>
        </w:rPr>
      </w:pPr>
      <w:r w:rsidRPr="005355B6">
        <w:rPr>
          <w:rFonts w:cs="Arial"/>
        </w:rPr>
        <w:t>Ensure they have appropriate support to express themselves clearly, including an interpreter if necessary.</w:t>
      </w:r>
    </w:p>
    <w:p w14:paraId="7327FD20" w14:textId="77777777" w:rsidR="00FA3258" w:rsidRPr="005355B6" w:rsidRDefault="00FA3258" w:rsidP="00FA3258">
      <w:pPr>
        <w:numPr>
          <w:ilvl w:val="0"/>
          <w:numId w:val="138"/>
        </w:numPr>
        <w:rPr>
          <w:rFonts w:cs="Arial"/>
        </w:rPr>
      </w:pPr>
      <w:r w:rsidRPr="005355B6">
        <w:rPr>
          <w:rFonts w:cs="Arial"/>
        </w:rPr>
        <w:t>Be clear what will happen with the information that the victim discloses.</w:t>
      </w:r>
    </w:p>
    <w:p w14:paraId="6026AC49" w14:textId="77777777" w:rsidR="00FA3258" w:rsidRPr="005355B6" w:rsidRDefault="00FA3258" w:rsidP="00FA3258">
      <w:pPr>
        <w:numPr>
          <w:ilvl w:val="0"/>
          <w:numId w:val="140"/>
        </w:numPr>
        <w:ind w:left="714" w:hanging="357"/>
        <w:rPr>
          <w:rFonts w:cs="Arial"/>
        </w:rPr>
      </w:pPr>
      <w:r w:rsidRPr="005355B6">
        <w:rPr>
          <w:rFonts w:cs="Arial"/>
        </w:rPr>
        <w:t>Obtain their views on what has happened and what they want done about it</w:t>
      </w:r>
    </w:p>
    <w:p w14:paraId="46AC4981" w14:textId="77777777" w:rsidR="00FA3258" w:rsidRPr="005355B6" w:rsidRDefault="00FA3258" w:rsidP="00FA3258">
      <w:pPr>
        <w:numPr>
          <w:ilvl w:val="0"/>
          <w:numId w:val="140"/>
        </w:numPr>
        <w:ind w:left="714" w:hanging="357"/>
        <w:rPr>
          <w:rFonts w:cs="Arial"/>
        </w:rPr>
      </w:pPr>
      <w:r w:rsidRPr="005355B6">
        <w:rPr>
          <w:rFonts w:cs="Arial"/>
        </w:rPr>
        <w:lastRenderedPageBreak/>
        <w:t>Provide information about the safeguarding adults process and how it could help to make them safer</w:t>
      </w:r>
    </w:p>
    <w:p w14:paraId="5A8CC3A9" w14:textId="77777777" w:rsidR="00FA3258" w:rsidRPr="005355B6" w:rsidRDefault="00FA3258" w:rsidP="00FA3258">
      <w:pPr>
        <w:numPr>
          <w:ilvl w:val="0"/>
          <w:numId w:val="140"/>
        </w:numPr>
        <w:ind w:left="714" w:hanging="357"/>
        <w:rPr>
          <w:rFonts w:cs="Arial"/>
        </w:rPr>
      </w:pPr>
      <w:r w:rsidRPr="005355B6">
        <w:rPr>
          <w:rFonts w:cs="Arial"/>
        </w:rPr>
        <w:t>Ensure that they understand the parameters of confidentiality</w:t>
      </w:r>
    </w:p>
    <w:p w14:paraId="653B1684" w14:textId="77777777" w:rsidR="00FA3258" w:rsidRPr="005355B6" w:rsidRDefault="00FA3258" w:rsidP="00FA3258">
      <w:pPr>
        <w:numPr>
          <w:ilvl w:val="0"/>
          <w:numId w:val="140"/>
        </w:numPr>
        <w:ind w:left="714" w:hanging="357"/>
        <w:rPr>
          <w:rFonts w:cs="Arial"/>
        </w:rPr>
      </w:pPr>
      <w:r w:rsidRPr="005355B6">
        <w:rPr>
          <w:rFonts w:cs="Arial"/>
        </w:rPr>
        <w:t>Explain how they will be kept informed, particularly if they have communication needs</w:t>
      </w:r>
    </w:p>
    <w:p w14:paraId="26DBA3EA" w14:textId="77777777" w:rsidR="00FA3258" w:rsidRPr="005355B6" w:rsidRDefault="00FA3258" w:rsidP="00FA3258">
      <w:pPr>
        <w:numPr>
          <w:ilvl w:val="0"/>
          <w:numId w:val="140"/>
        </w:numPr>
        <w:ind w:left="714" w:hanging="357"/>
        <w:rPr>
          <w:rFonts w:cs="Arial"/>
        </w:rPr>
      </w:pPr>
      <w:r w:rsidRPr="005355B6">
        <w:rPr>
          <w:rFonts w:cs="Arial"/>
        </w:rPr>
        <w:t>Consider how the abusive experience might impact on the ongoing delivery of services, particularly personal care arrangements and access arrangements</w:t>
      </w:r>
    </w:p>
    <w:p w14:paraId="532C194E" w14:textId="77777777" w:rsidR="00FA3258" w:rsidRPr="005355B6" w:rsidRDefault="00FA3258" w:rsidP="00FA3258">
      <w:pPr>
        <w:numPr>
          <w:ilvl w:val="0"/>
          <w:numId w:val="140"/>
        </w:numPr>
        <w:ind w:left="714" w:hanging="357"/>
        <w:rPr>
          <w:rFonts w:cs="Arial"/>
        </w:rPr>
      </w:pPr>
      <w:r w:rsidRPr="005355B6">
        <w:rPr>
          <w:rFonts w:cs="Arial"/>
        </w:rPr>
        <w:t>Explore their immediate protection needs</w:t>
      </w:r>
    </w:p>
    <w:p w14:paraId="6236DE4D" w14:textId="398C323F" w:rsidR="00520E2B" w:rsidRPr="005355B6" w:rsidRDefault="00520E2B" w:rsidP="00520E2B">
      <w:pPr>
        <w:pStyle w:val="ListParagraph"/>
        <w:numPr>
          <w:ilvl w:val="0"/>
          <w:numId w:val="140"/>
        </w:numPr>
        <w:rPr>
          <w:rFonts w:cs="Arial"/>
        </w:rPr>
      </w:pPr>
      <w:r w:rsidRPr="005355B6">
        <w:rPr>
          <w:rFonts w:cs="Arial"/>
        </w:rPr>
        <w:t xml:space="preserve">If there is also a safeguarding concern about a child refer to the earlier section of this policy about safeguarding children.  </w:t>
      </w:r>
    </w:p>
    <w:p w14:paraId="1B042DB8" w14:textId="77777777" w:rsidR="00FA3258" w:rsidRPr="005355B6" w:rsidRDefault="00FA3258" w:rsidP="00FA3258">
      <w:pPr>
        <w:numPr>
          <w:ilvl w:val="0"/>
          <w:numId w:val="139"/>
        </w:numPr>
        <w:rPr>
          <w:rFonts w:cs="Arial"/>
        </w:rPr>
      </w:pPr>
      <w:r w:rsidRPr="005355B6">
        <w:rPr>
          <w:rFonts w:cs="Arial"/>
        </w:rPr>
        <w:t>As far as is possible, make sure that others are not at risk.</w:t>
      </w:r>
    </w:p>
    <w:p w14:paraId="0A5AB5BA" w14:textId="77777777" w:rsidR="00FA3258" w:rsidRPr="005355B6" w:rsidRDefault="00FA3258" w:rsidP="00FA3258">
      <w:pPr>
        <w:rPr>
          <w:rFonts w:cs="Arial"/>
        </w:rPr>
      </w:pPr>
    </w:p>
    <w:p w14:paraId="20D88524" w14:textId="5A11CA90" w:rsidR="00FA3258" w:rsidRDefault="00FA3258" w:rsidP="001D1A6E">
      <w:pPr>
        <w:rPr>
          <w:rFonts w:cs="Arial"/>
        </w:rPr>
      </w:pPr>
      <w:r w:rsidRPr="005355B6">
        <w:rPr>
          <w:rFonts w:cs="Arial"/>
        </w:rPr>
        <w:t>If you are concerned that a member of staff</w:t>
      </w:r>
      <w:r w:rsidR="00443AA9" w:rsidRPr="005355B6">
        <w:rPr>
          <w:rFonts w:cs="Arial"/>
        </w:rPr>
        <w:t xml:space="preserve"> or volunteer</w:t>
      </w:r>
      <w:r w:rsidRPr="005355B6">
        <w:rPr>
          <w:rFonts w:cs="Arial"/>
        </w:rPr>
        <w:t xml:space="preserve"> has abused an </w:t>
      </w:r>
      <w:r w:rsidR="00251007">
        <w:rPr>
          <w:rFonts w:cs="Arial"/>
        </w:rPr>
        <w:t>a</w:t>
      </w:r>
      <w:r w:rsidRPr="005355B6">
        <w:rPr>
          <w:rFonts w:cs="Arial"/>
        </w:rPr>
        <w:t xml:space="preserve">dult, you have a duty to report these concerns. </w:t>
      </w:r>
      <w:r w:rsidR="00443AA9" w:rsidRPr="005355B6">
        <w:rPr>
          <w:rFonts w:cs="Arial"/>
        </w:rPr>
        <w:t>Please refer to</w:t>
      </w:r>
      <w:r w:rsidR="00F1712A">
        <w:rPr>
          <w:rFonts w:cs="Arial"/>
        </w:rPr>
        <w:t xml:space="preserve"> Section 6 </w:t>
      </w:r>
      <w:r w:rsidR="00443AA9" w:rsidRPr="005355B6">
        <w:rPr>
          <w:rFonts w:cs="Arial"/>
        </w:rPr>
        <w:t>of this policy</w:t>
      </w:r>
      <w:r w:rsidR="001D1A6E">
        <w:rPr>
          <w:rFonts w:cs="Arial"/>
        </w:rPr>
        <w:t>.</w:t>
      </w:r>
    </w:p>
    <w:p w14:paraId="1C164C81" w14:textId="77777777" w:rsidR="001D1A6E" w:rsidRPr="001D1A6E" w:rsidRDefault="001D1A6E" w:rsidP="001D1A6E">
      <w:pPr>
        <w:rPr>
          <w:rFonts w:cs="Arial"/>
        </w:rPr>
      </w:pPr>
    </w:p>
    <w:p w14:paraId="04B4A1DE" w14:textId="7856CFFB" w:rsidR="00FA3258" w:rsidRPr="00887EF6" w:rsidRDefault="00887EF6" w:rsidP="00887EF6">
      <w:pPr>
        <w:pStyle w:val="Heading2"/>
        <w:rPr>
          <w:b/>
          <w:bCs/>
        </w:rPr>
      </w:pPr>
      <w:bookmarkStart w:id="32" w:name="_Toc177637314"/>
      <w:r>
        <w:rPr>
          <w:b/>
          <w:bCs/>
        </w:rPr>
        <w:t>M</w:t>
      </w:r>
      <w:r w:rsidR="00FA3258" w:rsidRPr="005355B6">
        <w:rPr>
          <w:b/>
          <w:bCs/>
        </w:rPr>
        <w:t>ental Capacity Concern</w:t>
      </w:r>
      <w:bookmarkEnd w:id="32"/>
      <w:r w:rsidR="00FA3258" w:rsidRPr="005355B6">
        <w:rPr>
          <w:b/>
          <w:bCs/>
        </w:rPr>
        <w:t xml:space="preserve">  </w:t>
      </w:r>
    </w:p>
    <w:p w14:paraId="20B26E4F" w14:textId="77777777" w:rsidR="00FA3258" w:rsidRPr="005355B6" w:rsidRDefault="00FA3258" w:rsidP="00FA3258">
      <w:pPr>
        <w:rPr>
          <w:rFonts w:cs="Arial"/>
        </w:rPr>
      </w:pPr>
      <w:r w:rsidRPr="005355B6">
        <w:rPr>
          <w:rFonts w:cs="Arial"/>
        </w:rPr>
        <w:t>Where staff have a concern for an adult service user with either an impairment of or disturbance in the function of the mind or brain they should use the following as a guide to support the adult.</w:t>
      </w:r>
    </w:p>
    <w:p w14:paraId="783E8A10" w14:textId="77777777" w:rsidR="00FA3258" w:rsidRPr="005355B6" w:rsidRDefault="00FA3258" w:rsidP="00FA3258">
      <w:pPr>
        <w:rPr>
          <w:rFonts w:cs="Arial"/>
        </w:rPr>
      </w:pPr>
    </w:p>
    <w:p w14:paraId="426A02EC" w14:textId="15AFD8A4" w:rsidR="00FA3258" w:rsidRPr="00887EF6" w:rsidRDefault="00FA3258" w:rsidP="00887EF6">
      <w:pPr>
        <w:pStyle w:val="Heading2"/>
        <w:rPr>
          <w:b/>
          <w:bCs/>
        </w:rPr>
      </w:pPr>
      <w:bookmarkStart w:id="33" w:name="_Toc177637315"/>
      <w:r w:rsidRPr="005355B6">
        <w:rPr>
          <w:b/>
          <w:bCs/>
        </w:rPr>
        <w:t>Mental Capacity Assessment</w:t>
      </w:r>
      <w:bookmarkEnd w:id="33"/>
      <w:r w:rsidRPr="005355B6">
        <w:rPr>
          <w:b/>
          <w:bCs/>
        </w:rPr>
        <w:t xml:space="preserve"> </w:t>
      </w:r>
    </w:p>
    <w:p w14:paraId="77FEFEFC" w14:textId="183721DA" w:rsidR="00FA3258" w:rsidRPr="005355B6" w:rsidRDefault="00FA3258" w:rsidP="00FA3258">
      <w:pPr>
        <w:rPr>
          <w:rFonts w:cs="Arial"/>
        </w:rPr>
      </w:pPr>
      <w:r w:rsidRPr="005355B6">
        <w:rPr>
          <w:rFonts w:cs="Arial"/>
        </w:rPr>
        <w:t>Staff should always try and encourage the service user to access medical attention, if however they refuse for the following reasons (which is not an exhaustive list) then the following should apply:</w:t>
      </w:r>
    </w:p>
    <w:p w14:paraId="0C88EEEE" w14:textId="77777777" w:rsidR="00FA3258" w:rsidRPr="005355B6" w:rsidRDefault="00FA3258" w:rsidP="00FA3258">
      <w:pPr>
        <w:rPr>
          <w:rFonts w:cs="Arial"/>
        </w:rPr>
      </w:pPr>
    </w:p>
    <w:p w14:paraId="7C42CACB" w14:textId="28F820DE" w:rsidR="00FA3258" w:rsidRPr="005355B6" w:rsidRDefault="00FA3258" w:rsidP="00722602">
      <w:pPr>
        <w:pStyle w:val="ListParagraph"/>
        <w:numPr>
          <w:ilvl w:val="0"/>
          <w:numId w:val="189"/>
        </w:numPr>
        <w:rPr>
          <w:rFonts w:cs="Arial"/>
        </w:rPr>
      </w:pPr>
      <w:r w:rsidRPr="005355B6">
        <w:rPr>
          <w:rFonts w:cs="Arial"/>
        </w:rPr>
        <w:t xml:space="preserve">If a service user has a known/unknown medical condition and experiences a stroke/heart attack or becomes incoherent or confused or loses consciousness (for whatever reason) staff should </w:t>
      </w:r>
      <w:r w:rsidR="00443AA9" w:rsidRPr="005355B6">
        <w:rPr>
          <w:rFonts w:cs="Arial"/>
        </w:rPr>
        <w:t>call 999 for</w:t>
      </w:r>
      <w:r w:rsidRPr="005355B6">
        <w:rPr>
          <w:rFonts w:cs="Arial"/>
        </w:rPr>
        <w:t xml:space="preserve"> an ambulance immediately and then inform the </w:t>
      </w:r>
      <w:r w:rsidR="00443AA9" w:rsidRPr="005355B6">
        <w:rPr>
          <w:rFonts w:cs="Arial"/>
        </w:rPr>
        <w:t xml:space="preserve">DSL. </w:t>
      </w:r>
      <w:r w:rsidRPr="005355B6">
        <w:rPr>
          <w:rFonts w:cs="Arial"/>
        </w:rPr>
        <w:t xml:space="preserve">  </w:t>
      </w:r>
    </w:p>
    <w:p w14:paraId="296ABFA4" w14:textId="77777777" w:rsidR="00FA3258" w:rsidRPr="005355B6" w:rsidRDefault="00FA3258" w:rsidP="00FA3258">
      <w:pPr>
        <w:rPr>
          <w:rFonts w:cs="Arial"/>
        </w:rPr>
      </w:pPr>
    </w:p>
    <w:p w14:paraId="7F46ADA6" w14:textId="294229F0" w:rsidR="00FA3258" w:rsidRPr="005355B6" w:rsidRDefault="00FA3258" w:rsidP="00722602">
      <w:pPr>
        <w:pStyle w:val="ListParagraph"/>
        <w:numPr>
          <w:ilvl w:val="0"/>
          <w:numId w:val="189"/>
        </w:numPr>
        <w:rPr>
          <w:rFonts w:cs="Arial"/>
        </w:rPr>
      </w:pPr>
      <w:r w:rsidRPr="005355B6">
        <w:rPr>
          <w:rFonts w:cs="Arial"/>
        </w:rPr>
        <w:t xml:space="preserve">If that service user is responsible for a child at the time then the </w:t>
      </w:r>
      <w:r w:rsidR="00443AA9" w:rsidRPr="005355B6">
        <w:rPr>
          <w:rFonts w:cs="Arial"/>
        </w:rPr>
        <w:t xml:space="preserve">DSL should inform </w:t>
      </w:r>
      <w:r w:rsidRPr="005355B6">
        <w:rPr>
          <w:rFonts w:cs="Arial"/>
        </w:rPr>
        <w:t xml:space="preserve">Local Authority Children Services immediately (and possibly the police depending on the situation), especially if the child is subject to a plan.  If possible 2 members of staff should stay with the child/baby until the ambulance/ social worker arrives. </w:t>
      </w:r>
      <w:r w:rsidR="00443AA9" w:rsidRPr="005355B6">
        <w:rPr>
          <w:rFonts w:cs="Arial"/>
        </w:rPr>
        <w:t xml:space="preserve">The </w:t>
      </w:r>
      <w:r w:rsidR="00520E2B" w:rsidRPr="005355B6">
        <w:rPr>
          <w:rFonts w:cs="Arial"/>
        </w:rPr>
        <w:t>DSL’s line manager mu</w:t>
      </w:r>
      <w:r w:rsidRPr="005355B6">
        <w:rPr>
          <w:rFonts w:cs="Arial"/>
        </w:rPr>
        <w:t xml:space="preserve">st </w:t>
      </w:r>
      <w:r w:rsidR="00520E2B" w:rsidRPr="005355B6">
        <w:rPr>
          <w:rFonts w:cs="Arial"/>
        </w:rPr>
        <w:t xml:space="preserve">also </w:t>
      </w:r>
      <w:r w:rsidRPr="005355B6">
        <w:rPr>
          <w:rFonts w:cs="Arial"/>
        </w:rPr>
        <w:t>be made aware of the situation.  If staff are lone working then it would be advisable to keep the door of the room open</w:t>
      </w:r>
      <w:r w:rsidR="00443AA9" w:rsidRPr="005355B6">
        <w:rPr>
          <w:rFonts w:cs="Arial"/>
        </w:rPr>
        <w:t>.</w:t>
      </w:r>
    </w:p>
    <w:p w14:paraId="5580A68D" w14:textId="695C57FD" w:rsidR="00FA3258" w:rsidRPr="005355B6" w:rsidRDefault="00FA3258" w:rsidP="00722602">
      <w:pPr>
        <w:ind w:firstLine="60"/>
        <w:rPr>
          <w:rFonts w:cs="Arial"/>
        </w:rPr>
      </w:pPr>
    </w:p>
    <w:p w14:paraId="438242C5" w14:textId="153E3582" w:rsidR="00FA3258" w:rsidRPr="005355B6" w:rsidRDefault="00FA3258" w:rsidP="00722602">
      <w:pPr>
        <w:pStyle w:val="ListParagraph"/>
        <w:numPr>
          <w:ilvl w:val="0"/>
          <w:numId w:val="189"/>
        </w:numPr>
        <w:rPr>
          <w:rFonts w:cs="Arial"/>
        </w:rPr>
      </w:pPr>
      <w:r w:rsidRPr="005355B6">
        <w:rPr>
          <w:rFonts w:cs="Arial"/>
        </w:rPr>
        <w:t xml:space="preserve">If an adult service user takes an overdose of medication (especially Paracetamol) or has taken either an unknown/known substance and is still lucid but not co-operative or their presentation is concerning staff should </w:t>
      </w:r>
      <w:r w:rsidR="00BD27CF" w:rsidRPr="005355B6">
        <w:rPr>
          <w:rFonts w:cs="Arial"/>
        </w:rPr>
        <w:t xml:space="preserve">call 999 for </w:t>
      </w:r>
      <w:r w:rsidRPr="005355B6">
        <w:rPr>
          <w:rFonts w:cs="Arial"/>
        </w:rPr>
        <w:t>an ambulance</w:t>
      </w:r>
      <w:r w:rsidR="00BD27CF" w:rsidRPr="005355B6">
        <w:rPr>
          <w:rFonts w:cs="Arial"/>
        </w:rPr>
        <w:t>,</w:t>
      </w:r>
      <w:r w:rsidRPr="005355B6">
        <w:rPr>
          <w:rFonts w:cs="Arial"/>
        </w:rPr>
        <w:t xml:space="preserve"> as time is of the essence and allow the medical team to deal with the situation. </w:t>
      </w:r>
      <w:r w:rsidR="00BD27CF" w:rsidRPr="005355B6">
        <w:rPr>
          <w:rFonts w:cs="Arial"/>
        </w:rPr>
        <w:t>T</w:t>
      </w:r>
      <w:r w:rsidRPr="005355B6">
        <w:rPr>
          <w:rFonts w:cs="Arial"/>
        </w:rPr>
        <w:t xml:space="preserve">he police </w:t>
      </w:r>
      <w:r w:rsidR="00D76BE6" w:rsidRPr="005355B6">
        <w:rPr>
          <w:rFonts w:cs="Arial"/>
        </w:rPr>
        <w:t>sh</w:t>
      </w:r>
      <w:r w:rsidRPr="005355B6">
        <w:rPr>
          <w:rFonts w:cs="Arial"/>
        </w:rPr>
        <w:t>ould also be called if the situation begins to escalate or the service user refuses to go to hospital</w:t>
      </w:r>
      <w:r w:rsidR="00BD27CF" w:rsidRPr="005355B6">
        <w:rPr>
          <w:rFonts w:cs="Arial"/>
        </w:rPr>
        <w:t>.</w:t>
      </w:r>
    </w:p>
    <w:p w14:paraId="77484758" w14:textId="77777777" w:rsidR="00FA3258" w:rsidRPr="005355B6" w:rsidRDefault="00FA3258" w:rsidP="00FA3258">
      <w:pPr>
        <w:rPr>
          <w:rFonts w:cs="Arial"/>
        </w:rPr>
      </w:pPr>
    </w:p>
    <w:p w14:paraId="2AE5FB9F" w14:textId="377FAE85" w:rsidR="00FA3258" w:rsidRPr="005355B6" w:rsidRDefault="00FA3258" w:rsidP="00722602">
      <w:pPr>
        <w:pStyle w:val="ListParagraph"/>
        <w:numPr>
          <w:ilvl w:val="0"/>
          <w:numId w:val="189"/>
        </w:numPr>
        <w:rPr>
          <w:rFonts w:cs="Arial"/>
        </w:rPr>
      </w:pPr>
      <w:r w:rsidRPr="005355B6">
        <w:rPr>
          <w:rFonts w:cs="Arial"/>
        </w:rPr>
        <w:t xml:space="preserve">If an adult service user has consumed alcohol to the extent that staff are concerned that the service user is at real risk of alcohol related issues such as alcohol poisoning/or suffocation on vomit then staff should </w:t>
      </w:r>
      <w:r w:rsidR="00D76BE6" w:rsidRPr="005355B6">
        <w:rPr>
          <w:rFonts w:cs="Arial"/>
        </w:rPr>
        <w:t>call 999 for</w:t>
      </w:r>
      <w:r w:rsidRPr="005355B6">
        <w:rPr>
          <w:rFonts w:cs="Arial"/>
        </w:rPr>
        <w:t xml:space="preserve"> an ambulance.</w:t>
      </w:r>
    </w:p>
    <w:p w14:paraId="05149856" w14:textId="77777777" w:rsidR="00FA3258" w:rsidRPr="005355B6" w:rsidRDefault="00FA3258" w:rsidP="00FA3258">
      <w:pPr>
        <w:rPr>
          <w:rFonts w:cs="Arial"/>
          <w:b/>
        </w:rPr>
      </w:pPr>
    </w:p>
    <w:p w14:paraId="0224C5A8" w14:textId="52D01DA4" w:rsidR="00FA3258" w:rsidRPr="005355B6" w:rsidRDefault="00FA3258" w:rsidP="00722602">
      <w:pPr>
        <w:pStyle w:val="Heading2"/>
        <w:rPr>
          <w:b/>
          <w:bCs/>
        </w:rPr>
      </w:pPr>
      <w:bookmarkStart w:id="34" w:name="_Toc177637316"/>
      <w:r w:rsidRPr="005355B6">
        <w:rPr>
          <w:b/>
          <w:bCs/>
        </w:rPr>
        <w:t>Stage Two - Enquiry</w:t>
      </w:r>
      <w:bookmarkEnd w:id="34"/>
      <w:r w:rsidRPr="005355B6">
        <w:rPr>
          <w:b/>
          <w:bCs/>
        </w:rPr>
        <w:t xml:space="preserve"> </w:t>
      </w:r>
    </w:p>
    <w:p w14:paraId="6558A693" w14:textId="664C3440" w:rsidR="00FA3258" w:rsidRPr="005355B6" w:rsidRDefault="00FA3258" w:rsidP="00FA3258">
      <w:pPr>
        <w:rPr>
          <w:rFonts w:cs="Arial"/>
        </w:rPr>
      </w:pPr>
      <w:r w:rsidRPr="005355B6">
        <w:rPr>
          <w:rFonts w:cs="Arial"/>
        </w:rPr>
        <w:t xml:space="preserve">Once a Concern has been raised with Adult Social Care Direct, they will in turn pass the referral onto the Safeguarding Adults Co-ordinator. It is their responsibility to determine what </w:t>
      </w:r>
      <w:r w:rsidRPr="005355B6">
        <w:rPr>
          <w:rFonts w:cs="Arial"/>
        </w:rPr>
        <w:lastRenderedPageBreak/>
        <w:t>course of action should be followed. The first option is to open an Enquiry. The first priority of an Enquiry should always be to ensure the safety and wellbeing of the</w:t>
      </w:r>
      <w:r w:rsidR="00251007">
        <w:rPr>
          <w:rFonts w:cs="Arial"/>
        </w:rPr>
        <w:t xml:space="preserve"> a</w:t>
      </w:r>
      <w:r w:rsidRPr="005355B6">
        <w:rPr>
          <w:rFonts w:cs="Arial"/>
        </w:rPr>
        <w:t xml:space="preserve">dult. The objectives of an Enquiry should be to: </w:t>
      </w:r>
    </w:p>
    <w:p w14:paraId="14FB33AA" w14:textId="77777777" w:rsidR="00FA3258" w:rsidRPr="005355B6" w:rsidRDefault="00FA3258" w:rsidP="00FA3258">
      <w:pPr>
        <w:pStyle w:val="ListParagraph"/>
        <w:numPr>
          <w:ilvl w:val="0"/>
          <w:numId w:val="128"/>
        </w:numPr>
        <w:ind w:left="714" w:hanging="357"/>
        <w:rPr>
          <w:rFonts w:cs="Arial"/>
        </w:rPr>
      </w:pPr>
      <w:r w:rsidRPr="005355B6">
        <w:rPr>
          <w:rFonts w:cs="Arial"/>
        </w:rPr>
        <w:t xml:space="preserve">establish facts </w:t>
      </w:r>
    </w:p>
    <w:p w14:paraId="03F9C792" w14:textId="77777777" w:rsidR="00FA3258" w:rsidRPr="005355B6" w:rsidRDefault="00FA3258" w:rsidP="00FA3258">
      <w:pPr>
        <w:pStyle w:val="ListParagraph"/>
        <w:numPr>
          <w:ilvl w:val="0"/>
          <w:numId w:val="128"/>
        </w:numPr>
        <w:ind w:left="714" w:hanging="357"/>
        <w:rPr>
          <w:rFonts w:cs="Arial"/>
        </w:rPr>
      </w:pPr>
      <w:r w:rsidRPr="005355B6">
        <w:rPr>
          <w:rFonts w:cs="Arial"/>
        </w:rPr>
        <w:t xml:space="preserve">ascertain the adult’s view and wishes </w:t>
      </w:r>
    </w:p>
    <w:p w14:paraId="2069D21B" w14:textId="77777777" w:rsidR="00FA3258" w:rsidRPr="005355B6" w:rsidRDefault="00FA3258" w:rsidP="00FA3258">
      <w:pPr>
        <w:pStyle w:val="ListParagraph"/>
        <w:numPr>
          <w:ilvl w:val="0"/>
          <w:numId w:val="128"/>
        </w:numPr>
        <w:ind w:left="714" w:hanging="357"/>
        <w:rPr>
          <w:rFonts w:cs="Arial"/>
        </w:rPr>
      </w:pPr>
      <w:r w:rsidRPr="005355B6">
        <w:rPr>
          <w:rFonts w:cs="Arial"/>
        </w:rPr>
        <w:t xml:space="preserve">assess the needs of the adult for protection, support and redress and how they might be met </w:t>
      </w:r>
    </w:p>
    <w:p w14:paraId="16AE13C7" w14:textId="77777777" w:rsidR="00FA3258" w:rsidRPr="005355B6" w:rsidRDefault="00FA3258" w:rsidP="00FA3258">
      <w:pPr>
        <w:pStyle w:val="ListParagraph"/>
        <w:numPr>
          <w:ilvl w:val="0"/>
          <w:numId w:val="128"/>
        </w:numPr>
        <w:ind w:left="714" w:hanging="357"/>
        <w:rPr>
          <w:rFonts w:cs="Arial"/>
        </w:rPr>
      </w:pPr>
      <w:r w:rsidRPr="005355B6">
        <w:rPr>
          <w:rFonts w:cs="Arial"/>
        </w:rPr>
        <w:t xml:space="preserve">protect from the abuse and neglect, in accordance with the wishes of the adult </w:t>
      </w:r>
    </w:p>
    <w:p w14:paraId="2F397516" w14:textId="77777777" w:rsidR="00FA3258" w:rsidRPr="005355B6" w:rsidRDefault="00FA3258" w:rsidP="00FA3258">
      <w:pPr>
        <w:pStyle w:val="ListParagraph"/>
        <w:numPr>
          <w:ilvl w:val="0"/>
          <w:numId w:val="128"/>
        </w:numPr>
        <w:ind w:left="714" w:hanging="357"/>
        <w:rPr>
          <w:rFonts w:cs="Arial"/>
        </w:rPr>
      </w:pPr>
      <w:r w:rsidRPr="005355B6">
        <w:rPr>
          <w:rFonts w:cs="Arial"/>
        </w:rPr>
        <w:t xml:space="preserve">make decisions as to what follow-up action should be taken with regard to the person or organisation responsible for the abuse or neglect; and </w:t>
      </w:r>
    </w:p>
    <w:p w14:paraId="4A4DA4E2" w14:textId="77777777" w:rsidR="00FA3258" w:rsidRPr="005355B6" w:rsidRDefault="00FA3258" w:rsidP="00FA3258">
      <w:pPr>
        <w:pStyle w:val="ListParagraph"/>
        <w:numPr>
          <w:ilvl w:val="0"/>
          <w:numId w:val="128"/>
        </w:numPr>
        <w:ind w:left="714" w:hanging="357"/>
        <w:rPr>
          <w:rFonts w:cs="Arial"/>
        </w:rPr>
      </w:pPr>
      <w:r w:rsidRPr="005355B6">
        <w:rPr>
          <w:rFonts w:cs="Arial"/>
        </w:rPr>
        <w:t xml:space="preserve">enable the adult to achieve resolution and recovery Upon receipt of the Safeguarding Concern, the Safeguarding Adults Team will lead on the Enquiry. </w:t>
      </w:r>
    </w:p>
    <w:p w14:paraId="1FBB4E6A" w14:textId="77777777" w:rsidR="00FA3258" w:rsidRPr="005355B6" w:rsidRDefault="00FA3258" w:rsidP="00FA3258">
      <w:pPr>
        <w:rPr>
          <w:rFonts w:cs="Arial"/>
        </w:rPr>
      </w:pPr>
    </w:p>
    <w:p w14:paraId="6FBC09F4" w14:textId="30BC9D33" w:rsidR="00FA3258" w:rsidRPr="005355B6" w:rsidRDefault="00FA3258" w:rsidP="00722602">
      <w:pPr>
        <w:rPr>
          <w:rFonts w:cs="Arial"/>
        </w:rPr>
      </w:pPr>
      <w:r w:rsidRPr="005355B6">
        <w:rPr>
          <w:rFonts w:cs="Arial"/>
        </w:rPr>
        <w:t xml:space="preserve">The Safeguarding Adults Coordinator for the Local Authority must determine whether or not </w:t>
      </w:r>
      <w:r w:rsidR="00EA3CDD" w:rsidRPr="005355B6">
        <w:rPr>
          <w:rFonts w:cs="Arial"/>
        </w:rPr>
        <w:t xml:space="preserve">the </w:t>
      </w:r>
      <w:r w:rsidR="00FA7349" w:rsidRPr="005355B6">
        <w:rPr>
          <w:rFonts w:cs="Arial"/>
        </w:rPr>
        <w:t>a</w:t>
      </w:r>
      <w:r w:rsidRPr="005355B6">
        <w:rPr>
          <w:rFonts w:cs="Arial"/>
        </w:rPr>
        <w:t xml:space="preserve">dult is: </w:t>
      </w:r>
    </w:p>
    <w:p w14:paraId="1BD6C07E" w14:textId="77777777" w:rsidR="00FA3258" w:rsidRPr="005355B6" w:rsidRDefault="00FA3258" w:rsidP="00FA3258">
      <w:pPr>
        <w:pStyle w:val="ListParagraph"/>
        <w:numPr>
          <w:ilvl w:val="0"/>
          <w:numId w:val="137"/>
        </w:numPr>
        <w:ind w:left="714" w:hanging="357"/>
        <w:rPr>
          <w:rFonts w:cs="Arial"/>
        </w:rPr>
      </w:pPr>
      <w:r w:rsidRPr="005355B6">
        <w:rPr>
          <w:rFonts w:cs="Arial"/>
        </w:rPr>
        <w:t xml:space="preserve">over 18 </w:t>
      </w:r>
    </w:p>
    <w:p w14:paraId="18A35627" w14:textId="77777777" w:rsidR="00FA3258" w:rsidRPr="005355B6" w:rsidRDefault="00FA3258" w:rsidP="00FA3258">
      <w:pPr>
        <w:pStyle w:val="ListParagraph"/>
        <w:numPr>
          <w:ilvl w:val="0"/>
          <w:numId w:val="137"/>
        </w:numPr>
        <w:ind w:left="714" w:hanging="357"/>
        <w:rPr>
          <w:rFonts w:cs="Arial"/>
        </w:rPr>
      </w:pPr>
      <w:r w:rsidRPr="005355B6">
        <w:rPr>
          <w:rFonts w:cs="Arial"/>
        </w:rPr>
        <w:t xml:space="preserve">has care and support needs; and </w:t>
      </w:r>
    </w:p>
    <w:p w14:paraId="4D2CC85F" w14:textId="77777777" w:rsidR="00FA3258" w:rsidRPr="005355B6" w:rsidRDefault="00FA3258" w:rsidP="00FA3258">
      <w:pPr>
        <w:pStyle w:val="ListParagraph"/>
        <w:numPr>
          <w:ilvl w:val="0"/>
          <w:numId w:val="137"/>
        </w:numPr>
        <w:ind w:left="714" w:hanging="357"/>
        <w:rPr>
          <w:rFonts w:cs="Arial"/>
        </w:rPr>
      </w:pPr>
      <w:r w:rsidRPr="005355B6">
        <w:rPr>
          <w:rFonts w:cs="Arial"/>
        </w:rPr>
        <w:t xml:space="preserve">is at risk or experiencing abuse or neglect and as a result is unable to protect themselves </w:t>
      </w:r>
    </w:p>
    <w:p w14:paraId="4A0FB2D0" w14:textId="77777777" w:rsidR="00FA3258" w:rsidRPr="005355B6" w:rsidRDefault="00FA3258" w:rsidP="00FA3258">
      <w:pPr>
        <w:rPr>
          <w:rFonts w:cs="Arial"/>
        </w:rPr>
      </w:pPr>
    </w:p>
    <w:p w14:paraId="574BA848" w14:textId="23CD555D" w:rsidR="00FA3258" w:rsidRPr="005355B6" w:rsidRDefault="00FA3258" w:rsidP="00FA3258">
      <w:pPr>
        <w:rPr>
          <w:rFonts w:cs="Arial"/>
        </w:rPr>
      </w:pPr>
      <w:r w:rsidRPr="005355B6">
        <w:rPr>
          <w:rFonts w:cs="Arial"/>
        </w:rPr>
        <w:t xml:space="preserve">They then must consider what is the desired outcome of the </w:t>
      </w:r>
      <w:r w:rsidR="00FA7349" w:rsidRPr="005355B6">
        <w:rPr>
          <w:rFonts w:cs="Arial"/>
        </w:rPr>
        <w:t>a</w:t>
      </w:r>
      <w:r w:rsidRPr="005355B6">
        <w:rPr>
          <w:rFonts w:cs="Arial"/>
        </w:rPr>
        <w:t xml:space="preserve">dult, whether </w:t>
      </w:r>
      <w:r w:rsidR="00FA7349" w:rsidRPr="005355B6">
        <w:rPr>
          <w:rFonts w:cs="Arial"/>
        </w:rPr>
        <w:t>c</w:t>
      </w:r>
      <w:r w:rsidRPr="005355B6">
        <w:rPr>
          <w:rFonts w:cs="Arial"/>
        </w:rPr>
        <w:t xml:space="preserve">onsent has been obtained, whether the </w:t>
      </w:r>
      <w:r w:rsidR="00FA7349" w:rsidRPr="005355B6">
        <w:rPr>
          <w:rFonts w:cs="Arial"/>
        </w:rPr>
        <w:t>ad</w:t>
      </w:r>
      <w:r w:rsidRPr="005355B6">
        <w:rPr>
          <w:rFonts w:cs="Arial"/>
        </w:rPr>
        <w:t xml:space="preserve">ult has </w:t>
      </w:r>
      <w:r w:rsidR="00FA7349" w:rsidRPr="005355B6">
        <w:rPr>
          <w:rFonts w:cs="Arial"/>
        </w:rPr>
        <w:t>c</w:t>
      </w:r>
      <w:r w:rsidRPr="005355B6">
        <w:rPr>
          <w:rFonts w:cs="Arial"/>
        </w:rPr>
        <w:t>apacity and whether there is insufficient information to undertake an Enquiry, gather initial information and clarify facts</w:t>
      </w:r>
    </w:p>
    <w:p w14:paraId="0C83C061" w14:textId="77777777" w:rsidR="00FA3258" w:rsidRPr="005355B6" w:rsidRDefault="00FA3258" w:rsidP="00FA3258">
      <w:pPr>
        <w:rPr>
          <w:rFonts w:cs="Arial"/>
        </w:rPr>
      </w:pPr>
    </w:p>
    <w:p w14:paraId="35780422" w14:textId="3DCBBBC7" w:rsidR="00FA3258" w:rsidRPr="005355B6" w:rsidRDefault="00FA3258" w:rsidP="00FA3258">
      <w:pPr>
        <w:rPr>
          <w:rFonts w:cs="Arial"/>
        </w:rPr>
      </w:pPr>
      <w:r w:rsidRPr="005355B6">
        <w:rPr>
          <w:rFonts w:cs="Arial"/>
        </w:rPr>
        <w:t xml:space="preserve">The referral pathway must be discussed with the </w:t>
      </w:r>
      <w:r w:rsidR="00FA7349" w:rsidRPr="005355B6">
        <w:rPr>
          <w:rFonts w:cs="Arial"/>
        </w:rPr>
        <w:t>a</w:t>
      </w:r>
      <w:r w:rsidRPr="005355B6">
        <w:rPr>
          <w:rFonts w:cs="Arial"/>
        </w:rPr>
        <w:t xml:space="preserve">dult to ensure it supports them achieve the outcome that they want. Referral pathways could include: </w:t>
      </w:r>
    </w:p>
    <w:p w14:paraId="58435D59" w14:textId="77777777" w:rsidR="00FA3258" w:rsidRPr="005355B6" w:rsidRDefault="00FA3258" w:rsidP="00FA3258">
      <w:pPr>
        <w:rPr>
          <w:rFonts w:cs="Arial"/>
        </w:rPr>
      </w:pPr>
    </w:p>
    <w:p w14:paraId="2B6106BC" w14:textId="77777777" w:rsidR="00FA3258" w:rsidRPr="005355B6" w:rsidRDefault="00FA3258" w:rsidP="00722602">
      <w:pPr>
        <w:pStyle w:val="ListParagraph"/>
        <w:numPr>
          <w:ilvl w:val="0"/>
          <w:numId w:val="190"/>
        </w:numPr>
        <w:rPr>
          <w:rFonts w:cs="Arial"/>
          <w:b/>
          <w:bCs/>
        </w:rPr>
      </w:pPr>
      <w:r w:rsidRPr="005355B6">
        <w:rPr>
          <w:rFonts w:cs="Arial"/>
          <w:b/>
          <w:bCs/>
        </w:rPr>
        <w:t>Information, Advice and Guidance</w:t>
      </w:r>
    </w:p>
    <w:p w14:paraId="444C2740" w14:textId="77777777" w:rsidR="00FA3258" w:rsidRPr="005355B6" w:rsidRDefault="00FA3258" w:rsidP="00722602">
      <w:pPr>
        <w:ind w:left="720"/>
        <w:rPr>
          <w:rFonts w:cs="Arial"/>
        </w:rPr>
      </w:pPr>
      <w:r w:rsidRPr="005355B6">
        <w:rPr>
          <w:rFonts w:cs="Arial"/>
        </w:rPr>
        <w:t>Provision of information, advice and guidance The Safeguarding Adults Team will provide appropriate information, advice and guidance. This will be documented on the Enquiry record and the case closed.</w:t>
      </w:r>
    </w:p>
    <w:p w14:paraId="388A8AA2" w14:textId="77777777" w:rsidR="00FA3258" w:rsidRPr="005355B6" w:rsidRDefault="00FA3258" w:rsidP="00FA3258">
      <w:pPr>
        <w:rPr>
          <w:rFonts w:cs="Arial"/>
        </w:rPr>
      </w:pPr>
      <w:r w:rsidRPr="005355B6">
        <w:rPr>
          <w:rFonts w:cs="Arial"/>
        </w:rPr>
        <w:t xml:space="preserve"> </w:t>
      </w:r>
    </w:p>
    <w:p w14:paraId="35F52E29" w14:textId="77777777" w:rsidR="00FA3258" w:rsidRPr="005355B6" w:rsidRDefault="00FA3258" w:rsidP="00722602">
      <w:pPr>
        <w:pStyle w:val="ListParagraph"/>
        <w:numPr>
          <w:ilvl w:val="0"/>
          <w:numId w:val="190"/>
        </w:numPr>
        <w:rPr>
          <w:rFonts w:cs="Arial"/>
          <w:b/>
          <w:bCs/>
        </w:rPr>
      </w:pPr>
      <w:r w:rsidRPr="005355B6">
        <w:rPr>
          <w:rFonts w:cs="Arial"/>
          <w:b/>
          <w:bCs/>
        </w:rPr>
        <w:t>Single Agency Referral Route</w:t>
      </w:r>
    </w:p>
    <w:p w14:paraId="52F5D515" w14:textId="77777777" w:rsidR="001C4CAF" w:rsidRPr="005355B6" w:rsidRDefault="00FA3258" w:rsidP="00722602">
      <w:pPr>
        <w:pStyle w:val="ListParagraph"/>
        <w:rPr>
          <w:rFonts w:cs="Arial"/>
        </w:rPr>
      </w:pPr>
      <w:r w:rsidRPr="005355B6">
        <w:rPr>
          <w:rFonts w:cs="Arial"/>
        </w:rPr>
        <w:t xml:space="preserve">The Safeguarding Adults Co-ordinator, may request OCP carry out an internal investigation. </w:t>
      </w:r>
    </w:p>
    <w:p w14:paraId="2D7909E8" w14:textId="77777777" w:rsidR="001C4CAF" w:rsidRPr="005355B6" w:rsidRDefault="00FA3258" w:rsidP="00722602">
      <w:pPr>
        <w:pStyle w:val="ListParagraph"/>
        <w:rPr>
          <w:rFonts w:cs="Arial"/>
        </w:rPr>
      </w:pPr>
      <w:r w:rsidRPr="005355B6">
        <w:rPr>
          <w:rFonts w:cs="Arial"/>
        </w:rPr>
        <w:t xml:space="preserve"> Following the referral back to OCP (known as a Single Agency Referral) a lead officer will be identified and there is an expectation that we will provide feedback to the Safeguarding Adults Team within agreed timescales, depending upon the nature of the case, prior to the case being closed. </w:t>
      </w:r>
    </w:p>
    <w:p w14:paraId="19F8B569" w14:textId="29E24640" w:rsidR="00FA3258" w:rsidRPr="005355B6" w:rsidRDefault="00FA3258" w:rsidP="00722602">
      <w:pPr>
        <w:pStyle w:val="ListParagraph"/>
        <w:rPr>
          <w:rFonts w:cs="Arial"/>
        </w:rPr>
      </w:pPr>
      <w:r w:rsidRPr="005355B6">
        <w:rPr>
          <w:rFonts w:cs="Arial"/>
        </w:rPr>
        <w:t xml:space="preserve">There would also be an expectation that OCP would consult with the </w:t>
      </w:r>
      <w:r w:rsidR="00251007">
        <w:rPr>
          <w:rFonts w:cs="Arial"/>
        </w:rPr>
        <w:t>a</w:t>
      </w:r>
      <w:r w:rsidRPr="005355B6">
        <w:rPr>
          <w:rFonts w:cs="Arial"/>
        </w:rPr>
        <w:t>dult to ensure that their desired outcomes have been considered and fulfilled where possible.</w:t>
      </w:r>
    </w:p>
    <w:p w14:paraId="755440CD" w14:textId="77777777" w:rsidR="00FA3258" w:rsidRPr="005355B6" w:rsidRDefault="00FA3258" w:rsidP="00FA3258">
      <w:pPr>
        <w:rPr>
          <w:rFonts w:cs="Arial"/>
        </w:rPr>
      </w:pPr>
    </w:p>
    <w:p w14:paraId="3C46F980" w14:textId="77777777" w:rsidR="00FA3258" w:rsidRPr="005355B6" w:rsidRDefault="00FA3258" w:rsidP="00722602">
      <w:pPr>
        <w:pStyle w:val="ListParagraph"/>
        <w:numPr>
          <w:ilvl w:val="0"/>
          <w:numId w:val="190"/>
        </w:numPr>
        <w:rPr>
          <w:rFonts w:cs="Arial"/>
          <w:b/>
          <w:bCs/>
        </w:rPr>
      </w:pPr>
      <w:r w:rsidRPr="005355B6">
        <w:rPr>
          <w:rFonts w:cs="Arial"/>
          <w:b/>
          <w:bCs/>
        </w:rPr>
        <w:t>Multi-Agency Referral Route</w:t>
      </w:r>
    </w:p>
    <w:p w14:paraId="09DE7540" w14:textId="5B94D31B" w:rsidR="00FA3258" w:rsidRPr="005355B6" w:rsidRDefault="00FA3258" w:rsidP="00722602">
      <w:pPr>
        <w:ind w:left="720"/>
        <w:rPr>
          <w:rFonts w:cs="Arial"/>
        </w:rPr>
      </w:pPr>
      <w:r w:rsidRPr="005355B6">
        <w:rPr>
          <w:rFonts w:cs="Arial"/>
        </w:rPr>
        <w:t xml:space="preserve">Where a number of agencies are involved with the </w:t>
      </w:r>
      <w:r w:rsidR="00251007">
        <w:rPr>
          <w:rFonts w:cs="Arial"/>
        </w:rPr>
        <w:t>a</w:t>
      </w:r>
      <w:r w:rsidRPr="005355B6">
        <w:rPr>
          <w:rFonts w:cs="Arial"/>
        </w:rPr>
        <w:t>dult there may be a referral to</w:t>
      </w:r>
    </w:p>
    <w:p w14:paraId="3644D23F" w14:textId="77777777" w:rsidR="00FA3258" w:rsidRPr="005355B6" w:rsidRDefault="00FA3258" w:rsidP="00722602">
      <w:pPr>
        <w:pStyle w:val="ListParagraph"/>
        <w:numPr>
          <w:ilvl w:val="0"/>
          <w:numId w:val="191"/>
        </w:numPr>
        <w:rPr>
          <w:rFonts w:cs="Arial"/>
        </w:rPr>
      </w:pPr>
      <w:r w:rsidRPr="005355B6">
        <w:rPr>
          <w:rFonts w:cs="Arial"/>
        </w:rPr>
        <w:t xml:space="preserve">Multi-Agency Safeguarding Hub (MASH), MARAC or similar  </w:t>
      </w:r>
    </w:p>
    <w:p w14:paraId="094284FF" w14:textId="77777777" w:rsidR="00FA3258" w:rsidRPr="005355B6" w:rsidRDefault="00FA3258" w:rsidP="00722602">
      <w:pPr>
        <w:pStyle w:val="ListParagraph"/>
        <w:numPr>
          <w:ilvl w:val="0"/>
          <w:numId w:val="191"/>
        </w:numPr>
        <w:rPr>
          <w:rFonts w:cs="Arial"/>
        </w:rPr>
      </w:pPr>
      <w:r w:rsidRPr="005355B6">
        <w:rPr>
          <w:rFonts w:cs="Arial"/>
        </w:rPr>
        <w:t xml:space="preserve">Progression to a Self-Neglect Enquiry </w:t>
      </w:r>
    </w:p>
    <w:p w14:paraId="57F4D066" w14:textId="77777777" w:rsidR="00FA3258" w:rsidRPr="005355B6" w:rsidRDefault="00FA3258" w:rsidP="00722602">
      <w:pPr>
        <w:pStyle w:val="ListParagraph"/>
        <w:numPr>
          <w:ilvl w:val="0"/>
          <w:numId w:val="191"/>
        </w:numPr>
        <w:rPr>
          <w:rFonts w:cs="Arial"/>
          <w:b/>
        </w:rPr>
      </w:pPr>
      <w:r w:rsidRPr="005355B6">
        <w:rPr>
          <w:rFonts w:cs="Arial"/>
        </w:rPr>
        <w:t>Progression to a Planning Meeting (See Stage Three</w:t>
      </w:r>
      <w:r w:rsidRPr="005355B6">
        <w:rPr>
          <w:rFonts w:cs="Arial"/>
          <w:b/>
        </w:rPr>
        <w:t>)</w:t>
      </w:r>
    </w:p>
    <w:p w14:paraId="73A150B4" w14:textId="77777777" w:rsidR="00294CB1" w:rsidRPr="005355B6" w:rsidRDefault="00294CB1" w:rsidP="00722602">
      <w:pPr>
        <w:pStyle w:val="Heading3"/>
        <w:rPr>
          <w:rFonts w:cs="Arial"/>
          <w:color w:val="ED7D31" w:themeColor="accent2"/>
        </w:rPr>
      </w:pPr>
    </w:p>
    <w:p w14:paraId="120DA41C" w14:textId="22E216A0" w:rsidR="00232C99" w:rsidRPr="00887EF6" w:rsidRDefault="00232C99" w:rsidP="00887EF6">
      <w:pPr>
        <w:pStyle w:val="Heading2"/>
        <w:rPr>
          <w:b/>
          <w:bCs/>
        </w:rPr>
      </w:pPr>
      <w:bookmarkStart w:id="35" w:name="_Toc177637317"/>
      <w:r w:rsidRPr="005355B6">
        <w:rPr>
          <w:b/>
          <w:bCs/>
        </w:rPr>
        <w:t>Stage Three - Safeguarding Planning Meeting</w:t>
      </w:r>
      <w:bookmarkEnd w:id="35"/>
      <w:r w:rsidRPr="005355B6">
        <w:rPr>
          <w:b/>
          <w:bCs/>
        </w:rPr>
        <w:t xml:space="preserve"> </w:t>
      </w:r>
    </w:p>
    <w:p w14:paraId="305D9453" w14:textId="5CD233A3" w:rsidR="00232C99" w:rsidRPr="005355B6" w:rsidRDefault="00232C99" w:rsidP="00232C99">
      <w:pPr>
        <w:rPr>
          <w:rFonts w:cs="Arial"/>
        </w:rPr>
      </w:pPr>
      <w:r w:rsidRPr="005355B6">
        <w:rPr>
          <w:rFonts w:cs="Arial"/>
        </w:rPr>
        <w:t xml:space="preserve">One of the referral routes </w:t>
      </w:r>
      <w:r w:rsidR="00F23AA9" w:rsidRPr="005355B6">
        <w:rPr>
          <w:rFonts w:cs="Arial"/>
        </w:rPr>
        <w:t>available</w:t>
      </w:r>
      <w:r w:rsidR="0034471B" w:rsidRPr="005355B6">
        <w:rPr>
          <w:rFonts w:cs="Arial"/>
        </w:rPr>
        <w:t xml:space="preserve"> is to</w:t>
      </w:r>
      <w:r w:rsidRPr="005355B6">
        <w:rPr>
          <w:rFonts w:cs="Arial"/>
        </w:rPr>
        <w:t xml:space="preserve"> progress to a Safeguarding Planning Meeting. Th</w:t>
      </w:r>
      <w:r w:rsidR="0034471B" w:rsidRPr="005355B6">
        <w:rPr>
          <w:rFonts w:cs="Arial"/>
        </w:rPr>
        <w:t>is is</w:t>
      </w:r>
      <w:r w:rsidRPr="005355B6">
        <w:rPr>
          <w:rFonts w:cs="Arial"/>
        </w:rPr>
        <w:t xml:space="preserve"> only applicable i</w:t>
      </w:r>
      <w:r w:rsidR="0034471B" w:rsidRPr="005355B6">
        <w:rPr>
          <w:rFonts w:cs="Arial"/>
        </w:rPr>
        <w:t>n the following cases</w:t>
      </w:r>
      <w:r w:rsidR="00F23AA9" w:rsidRPr="005355B6">
        <w:rPr>
          <w:rFonts w:cs="Arial"/>
        </w:rPr>
        <w:t>:</w:t>
      </w:r>
      <w:r w:rsidR="0034471B" w:rsidRPr="005355B6">
        <w:rPr>
          <w:rFonts w:cs="Arial"/>
        </w:rPr>
        <w:t xml:space="preserve"> </w:t>
      </w:r>
      <w:r w:rsidRPr="005355B6">
        <w:rPr>
          <w:rFonts w:cs="Arial"/>
        </w:rPr>
        <w:t xml:space="preserve"> </w:t>
      </w:r>
    </w:p>
    <w:p w14:paraId="110FF8F1" w14:textId="77777777" w:rsidR="00232C99" w:rsidRPr="005355B6" w:rsidRDefault="00232C99" w:rsidP="00232C99">
      <w:pPr>
        <w:numPr>
          <w:ilvl w:val="0"/>
          <w:numId w:val="142"/>
        </w:numPr>
        <w:ind w:left="714" w:hanging="357"/>
        <w:rPr>
          <w:rFonts w:cs="Arial"/>
        </w:rPr>
      </w:pPr>
      <w:r w:rsidRPr="005355B6">
        <w:rPr>
          <w:rFonts w:cs="Arial"/>
        </w:rPr>
        <w:lastRenderedPageBreak/>
        <w:t xml:space="preserve">Significant / Critical harm </w:t>
      </w:r>
    </w:p>
    <w:p w14:paraId="2CCDDF4A" w14:textId="77777777" w:rsidR="00232C99" w:rsidRPr="005355B6" w:rsidRDefault="00232C99" w:rsidP="00232C99">
      <w:pPr>
        <w:numPr>
          <w:ilvl w:val="0"/>
          <w:numId w:val="142"/>
        </w:numPr>
        <w:ind w:left="714" w:hanging="357"/>
        <w:rPr>
          <w:rFonts w:cs="Arial"/>
        </w:rPr>
      </w:pPr>
      <w:r w:rsidRPr="005355B6">
        <w:rPr>
          <w:rFonts w:cs="Arial"/>
        </w:rPr>
        <w:t xml:space="preserve">No clear referral pathways </w:t>
      </w:r>
    </w:p>
    <w:p w14:paraId="70FBD406" w14:textId="77777777" w:rsidR="00232C99" w:rsidRPr="005355B6" w:rsidRDefault="00232C99" w:rsidP="00232C99">
      <w:pPr>
        <w:numPr>
          <w:ilvl w:val="0"/>
          <w:numId w:val="142"/>
        </w:numPr>
        <w:ind w:left="714" w:hanging="357"/>
        <w:rPr>
          <w:rFonts w:cs="Arial"/>
        </w:rPr>
      </w:pPr>
      <w:r w:rsidRPr="005355B6">
        <w:rPr>
          <w:rFonts w:cs="Arial"/>
        </w:rPr>
        <w:t>Multi-Agency Interventions are required</w:t>
      </w:r>
    </w:p>
    <w:p w14:paraId="0801E896" w14:textId="77777777" w:rsidR="00232C99" w:rsidRPr="005355B6" w:rsidRDefault="00232C99" w:rsidP="00232C99">
      <w:pPr>
        <w:rPr>
          <w:rFonts w:cs="Arial"/>
        </w:rPr>
      </w:pPr>
    </w:p>
    <w:p w14:paraId="4C448674" w14:textId="6234D050" w:rsidR="00232C99" w:rsidRPr="005355B6" w:rsidRDefault="00232C99" w:rsidP="00232C99">
      <w:pPr>
        <w:rPr>
          <w:rFonts w:cs="Arial"/>
        </w:rPr>
      </w:pPr>
      <w:r w:rsidRPr="005355B6">
        <w:rPr>
          <w:rFonts w:cs="Arial"/>
        </w:rPr>
        <w:t xml:space="preserve">The purpose of the Safeguarding Planning Meeting is: </w:t>
      </w:r>
    </w:p>
    <w:p w14:paraId="7BE6E050" w14:textId="77777777" w:rsidR="00232C99" w:rsidRPr="005355B6" w:rsidRDefault="00232C99" w:rsidP="00232C99">
      <w:pPr>
        <w:pStyle w:val="ListParagraph"/>
        <w:numPr>
          <w:ilvl w:val="0"/>
          <w:numId w:val="146"/>
        </w:numPr>
        <w:ind w:left="714" w:hanging="357"/>
        <w:rPr>
          <w:rFonts w:cs="Arial"/>
        </w:rPr>
      </w:pPr>
      <w:r w:rsidRPr="005355B6">
        <w:rPr>
          <w:rFonts w:cs="Arial"/>
        </w:rPr>
        <w:t xml:space="preserve">discuss findings of the Enquiry </w:t>
      </w:r>
    </w:p>
    <w:p w14:paraId="63384489" w14:textId="77777777" w:rsidR="00232C99" w:rsidRPr="005355B6" w:rsidRDefault="00232C99" w:rsidP="00232C99">
      <w:pPr>
        <w:pStyle w:val="ListParagraph"/>
        <w:numPr>
          <w:ilvl w:val="0"/>
          <w:numId w:val="146"/>
        </w:numPr>
        <w:ind w:left="714" w:hanging="357"/>
        <w:rPr>
          <w:rFonts w:cs="Arial"/>
        </w:rPr>
      </w:pPr>
      <w:r w:rsidRPr="005355B6">
        <w:rPr>
          <w:rFonts w:cs="Arial"/>
        </w:rPr>
        <w:t xml:space="preserve">to coordinate the collection of relevant additional information pertaining to the abuse or neglect from the meeting attendees </w:t>
      </w:r>
    </w:p>
    <w:p w14:paraId="00AA3622" w14:textId="77777777" w:rsidR="00232C99" w:rsidRPr="005355B6" w:rsidRDefault="00232C99" w:rsidP="00232C99">
      <w:pPr>
        <w:pStyle w:val="ListParagraph"/>
        <w:numPr>
          <w:ilvl w:val="0"/>
          <w:numId w:val="146"/>
        </w:numPr>
        <w:ind w:left="714" w:hanging="357"/>
        <w:rPr>
          <w:rFonts w:cs="Arial"/>
        </w:rPr>
      </w:pPr>
      <w:r w:rsidRPr="005355B6">
        <w:rPr>
          <w:rFonts w:cs="Arial"/>
        </w:rPr>
        <w:t xml:space="preserve">agree the scope of any safeguarding action or investigation </w:t>
      </w:r>
    </w:p>
    <w:p w14:paraId="1CEB5B38" w14:textId="77777777" w:rsidR="00232C99" w:rsidRPr="005355B6" w:rsidRDefault="00232C99" w:rsidP="00232C99">
      <w:pPr>
        <w:pStyle w:val="ListParagraph"/>
        <w:numPr>
          <w:ilvl w:val="0"/>
          <w:numId w:val="146"/>
        </w:numPr>
        <w:ind w:left="714" w:hanging="357"/>
        <w:rPr>
          <w:rFonts w:cs="Arial"/>
        </w:rPr>
      </w:pPr>
      <w:r w:rsidRPr="005355B6">
        <w:rPr>
          <w:rFonts w:cs="Arial"/>
        </w:rPr>
        <w:t>to agree a multi-agency Safeguarding Plan</w:t>
      </w:r>
    </w:p>
    <w:p w14:paraId="0C1734E9" w14:textId="77777777" w:rsidR="00232C99" w:rsidRPr="005355B6" w:rsidRDefault="00232C99" w:rsidP="00232C99">
      <w:pPr>
        <w:rPr>
          <w:rFonts w:cs="Arial"/>
        </w:rPr>
      </w:pPr>
    </w:p>
    <w:p w14:paraId="4921C123" w14:textId="77777777" w:rsidR="00F156CE" w:rsidRPr="005355B6" w:rsidRDefault="00232C99" w:rsidP="00232C99">
      <w:pPr>
        <w:rPr>
          <w:rFonts w:cs="Arial"/>
        </w:rPr>
      </w:pPr>
      <w:r w:rsidRPr="005355B6">
        <w:rPr>
          <w:rFonts w:cs="Arial"/>
        </w:rPr>
        <w:t xml:space="preserve">Attendance at the Safeguarding Planning Meeting will be limited to those who can share information about the Concern and who can contribute to the decision-making process. </w:t>
      </w:r>
    </w:p>
    <w:p w14:paraId="1EC2CD52" w14:textId="77777777" w:rsidR="009E193D" w:rsidRPr="005355B6" w:rsidRDefault="009E193D" w:rsidP="009E193D">
      <w:pPr>
        <w:rPr>
          <w:rFonts w:cs="Arial"/>
          <w:b/>
          <w:bCs/>
        </w:rPr>
      </w:pPr>
    </w:p>
    <w:p w14:paraId="71558B25" w14:textId="2EB7E1CD" w:rsidR="00232C99" w:rsidRPr="005355B6" w:rsidRDefault="00232C99" w:rsidP="009E193D">
      <w:pPr>
        <w:rPr>
          <w:rFonts w:cs="Arial"/>
        </w:rPr>
      </w:pPr>
      <w:r w:rsidRPr="005355B6">
        <w:rPr>
          <w:rFonts w:cs="Arial"/>
        </w:rPr>
        <w:t>This may include OCP staff who have had a role in investigating the allegation of abuse or neglect.</w:t>
      </w:r>
      <w:r w:rsidR="009E193D" w:rsidRPr="005355B6">
        <w:rPr>
          <w:rFonts w:cs="Arial"/>
        </w:rPr>
        <w:t xml:space="preserve"> </w:t>
      </w:r>
      <w:r w:rsidRPr="005355B6">
        <w:rPr>
          <w:rFonts w:cs="Arial"/>
        </w:rPr>
        <w:t>It is expected that they will be of sufficient seniority to make decisions within the meeting concerning OCP’s role and resources to be contributed to the agreed Safeguarding Plan.</w:t>
      </w:r>
    </w:p>
    <w:p w14:paraId="79C81159" w14:textId="77777777" w:rsidR="00232C99" w:rsidRPr="005355B6" w:rsidRDefault="00232C99" w:rsidP="00232C99">
      <w:pPr>
        <w:rPr>
          <w:rFonts w:cs="Arial"/>
        </w:rPr>
      </w:pPr>
    </w:p>
    <w:p w14:paraId="0B4E7228" w14:textId="3A900367" w:rsidR="00232C99" w:rsidRPr="005355B6" w:rsidRDefault="00232C99" w:rsidP="00232C99">
      <w:pPr>
        <w:rPr>
          <w:rFonts w:cs="Arial"/>
        </w:rPr>
      </w:pPr>
      <w:r w:rsidRPr="005355B6">
        <w:rPr>
          <w:rFonts w:cs="Arial"/>
        </w:rPr>
        <w:t xml:space="preserve">Safeguarding Adults Co-ordinator is responsible for ensuring that </w:t>
      </w:r>
      <w:r w:rsidR="009E193D" w:rsidRPr="005355B6">
        <w:rPr>
          <w:rFonts w:cs="Arial"/>
        </w:rPr>
        <w:t>R</w:t>
      </w:r>
      <w:r w:rsidRPr="005355B6">
        <w:rPr>
          <w:rFonts w:cs="Arial"/>
        </w:rPr>
        <w:t xml:space="preserve">eview </w:t>
      </w:r>
      <w:r w:rsidR="009E193D" w:rsidRPr="005355B6">
        <w:rPr>
          <w:rFonts w:cs="Arial"/>
        </w:rPr>
        <w:t>M</w:t>
      </w:r>
      <w:r w:rsidRPr="005355B6">
        <w:rPr>
          <w:rFonts w:cs="Arial"/>
        </w:rPr>
        <w:t xml:space="preserve">eetings are held at least once every three months until all actions are completed and an appropriate outcome is reached. </w:t>
      </w:r>
    </w:p>
    <w:p w14:paraId="5B7E0E85" w14:textId="77777777" w:rsidR="00232C99" w:rsidRPr="005355B6" w:rsidRDefault="00232C99" w:rsidP="00232C99">
      <w:pPr>
        <w:rPr>
          <w:rFonts w:cs="Arial"/>
          <w:b/>
        </w:rPr>
      </w:pPr>
    </w:p>
    <w:p w14:paraId="2C819020" w14:textId="7C193749" w:rsidR="00232C99" w:rsidRPr="00887EF6" w:rsidRDefault="00232C99" w:rsidP="00887EF6">
      <w:pPr>
        <w:pStyle w:val="Heading2"/>
        <w:rPr>
          <w:b/>
          <w:bCs/>
        </w:rPr>
      </w:pPr>
      <w:bookmarkStart w:id="36" w:name="_Toc177637318"/>
      <w:r w:rsidRPr="005355B6">
        <w:rPr>
          <w:b/>
          <w:bCs/>
        </w:rPr>
        <w:t>Stage Four - Quality Assurance</w:t>
      </w:r>
      <w:bookmarkEnd w:id="36"/>
    </w:p>
    <w:p w14:paraId="0182F325" w14:textId="77777777" w:rsidR="00232C99" w:rsidRPr="005355B6" w:rsidRDefault="00232C99" w:rsidP="00232C99">
      <w:pPr>
        <w:rPr>
          <w:rFonts w:cs="Arial"/>
        </w:rPr>
      </w:pPr>
      <w:r w:rsidRPr="005355B6">
        <w:rPr>
          <w:rFonts w:cs="Arial"/>
        </w:rPr>
        <w:t xml:space="preserve">After cases have progressed through the Enquiries and Planning Meeting stages and have been closed a Quality Assurance process should be followed to ensure: </w:t>
      </w:r>
    </w:p>
    <w:p w14:paraId="17B68BEA" w14:textId="77777777" w:rsidR="00232C99" w:rsidRPr="005355B6" w:rsidRDefault="00232C99" w:rsidP="00232C99">
      <w:pPr>
        <w:pStyle w:val="ListParagraph"/>
        <w:numPr>
          <w:ilvl w:val="0"/>
          <w:numId w:val="143"/>
        </w:numPr>
        <w:rPr>
          <w:rFonts w:cs="Arial"/>
        </w:rPr>
      </w:pPr>
      <w:r w:rsidRPr="005355B6">
        <w:rPr>
          <w:rFonts w:cs="Arial"/>
        </w:rPr>
        <w:t xml:space="preserve">The views of adult have been central to the process </w:t>
      </w:r>
    </w:p>
    <w:p w14:paraId="51224FB3" w14:textId="77777777" w:rsidR="00232C99" w:rsidRPr="005355B6" w:rsidRDefault="00232C99" w:rsidP="00232C99">
      <w:pPr>
        <w:pStyle w:val="ListParagraph"/>
        <w:numPr>
          <w:ilvl w:val="0"/>
          <w:numId w:val="143"/>
        </w:numPr>
        <w:rPr>
          <w:rFonts w:cs="Arial"/>
        </w:rPr>
      </w:pPr>
      <w:r w:rsidRPr="005355B6">
        <w:rPr>
          <w:rFonts w:cs="Arial"/>
        </w:rPr>
        <w:t xml:space="preserve">Appropriateness of decision making </w:t>
      </w:r>
    </w:p>
    <w:p w14:paraId="2C585424" w14:textId="77777777" w:rsidR="00232C99" w:rsidRPr="005355B6" w:rsidRDefault="00232C99" w:rsidP="00232C99">
      <w:pPr>
        <w:pStyle w:val="ListParagraph"/>
        <w:numPr>
          <w:ilvl w:val="0"/>
          <w:numId w:val="143"/>
        </w:numPr>
        <w:rPr>
          <w:rFonts w:cs="Arial"/>
        </w:rPr>
      </w:pPr>
      <w:r w:rsidRPr="005355B6">
        <w:rPr>
          <w:rFonts w:cs="Arial"/>
        </w:rPr>
        <w:t>Data recording is of a suitable standard</w:t>
      </w:r>
    </w:p>
    <w:p w14:paraId="53A0BD99" w14:textId="77777777" w:rsidR="00232C99" w:rsidRPr="005355B6" w:rsidRDefault="00232C99" w:rsidP="00232C99">
      <w:pPr>
        <w:pStyle w:val="ListParagraph"/>
        <w:numPr>
          <w:ilvl w:val="0"/>
          <w:numId w:val="143"/>
        </w:numPr>
        <w:rPr>
          <w:rFonts w:cs="Arial"/>
        </w:rPr>
      </w:pPr>
      <w:r w:rsidRPr="005355B6">
        <w:rPr>
          <w:rFonts w:cs="Arial"/>
        </w:rPr>
        <w:t>Partnership Lessons Learned are captured</w:t>
      </w:r>
    </w:p>
    <w:p w14:paraId="58966C39" w14:textId="77777777" w:rsidR="00232C99" w:rsidRPr="005355B6" w:rsidRDefault="00232C99" w:rsidP="00232C99">
      <w:pPr>
        <w:rPr>
          <w:rFonts w:cs="Arial"/>
        </w:rPr>
      </w:pPr>
    </w:p>
    <w:p w14:paraId="1DC2B827" w14:textId="6CBD5284" w:rsidR="00232C99" w:rsidRPr="005355B6" w:rsidRDefault="00232C99" w:rsidP="00232C99">
      <w:pPr>
        <w:rPr>
          <w:rFonts w:cs="Arial"/>
        </w:rPr>
      </w:pPr>
      <w:r w:rsidRPr="005355B6">
        <w:rPr>
          <w:rFonts w:cs="Arial"/>
        </w:rPr>
        <w:t>All cases must be Quality Assured by a Senior Officer within the same organisation as the Safeguarding Adults Manager</w:t>
      </w:r>
      <w:r w:rsidR="00A67FBB" w:rsidRPr="005355B6">
        <w:rPr>
          <w:rFonts w:cs="Arial"/>
        </w:rPr>
        <w:t>,</w:t>
      </w:r>
      <w:r w:rsidRPr="005355B6">
        <w:rPr>
          <w:rFonts w:cs="Arial"/>
        </w:rPr>
        <w:t xml:space="preserve"> so occasionally OCP may be required to undertake one of these.</w:t>
      </w:r>
    </w:p>
    <w:p w14:paraId="521F63CB" w14:textId="77777777" w:rsidR="00232C99" w:rsidRPr="005355B6" w:rsidRDefault="00232C99" w:rsidP="00232C99">
      <w:pPr>
        <w:rPr>
          <w:rFonts w:cs="Arial"/>
          <w:b/>
        </w:rPr>
      </w:pPr>
    </w:p>
    <w:p w14:paraId="1944425B" w14:textId="7CC4B53B" w:rsidR="00232C99" w:rsidRPr="005355B6" w:rsidRDefault="00232C99" w:rsidP="00232C99">
      <w:pPr>
        <w:rPr>
          <w:rFonts w:cs="Arial"/>
          <w:b/>
        </w:rPr>
      </w:pPr>
      <w:r w:rsidRPr="005355B6">
        <w:rPr>
          <w:rFonts w:cs="Arial"/>
          <w:b/>
        </w:rPr>
        <w:t xml:space="preserve">Case Closure </w:t>
      </w:r>
    </w:p>
    <w:p w14:paraId="6AB26E34" w14:textId="77777777" w:rsidR="00232C99" w:rsidRPr="005355B6" w:rsidRDefault="00232C99" w:rsidP="00232C99">
      <w:pPr>
        <w:rPr>
          <w:rFonts w:cs="Arial"/>
        </w:rPr>
      </w:pPr>
    </w:p>
    <w:p w14:paraId="5A3AB63A" w14:textId="77777777" w:rsidR="00232C99" w:rsidRPr="005355B6" w:rsidRDefault="00232C99" w:rsidP="00232C99">
      <w:pPr>
        <w:rPr>
          <w:rFonts w:cs="Arial"/>
        </w:rPr>
      </w:pPr>
      <w:r w:rsidRPr="005355B6">
        <w:rPr>
          <w:rFonts w:cs="Arial"/>
        </w:rPr>
        <w:t xml:space="preserve">The Safeguarding Adults process may be closed at any stage. This may be because: </w:t>
      </w:r>
    </w:p>
    <w:p w14:paraId="196DBA25" w14:textId="77777777" w:rsidR="00232C99" w:rsidRPr="005355B6" w:rsidRDefault="00232C99" w:rsidP="00232C99">
      <w:pPr>
        <w:pStyle w:val="ListParagraph"/>
        <w:numPr>
          <w:ilvl w:val="0"/>
          <w:numId w:val="144"/>
        </w:numPr>
        <w:rPr>
          <w:rFonts w:cs="Arial"/>
        </w:rPr>
      </w:pPr>
      <w:r w:rsidRPr="005355B6">
        <w:rPr>
          <w:rFonts w:cs="Arial"/>
        </w:rPr>
        <w:t xml:space="preserve">the adult does not give consent for the enquiry to progress </w:t>
      </w:r>
    </w:p>
    <w:p w14:paraId="218AE693" w14:textId="77777777" w:rsidR="00232C99" w:rsidRPr="005355B6" w:rsidRDefault="00232C99" w:rsidP="00232C99">
      <w:pPr>
        <w:pStyle w:val="ListParagraph"/>
        <w:numPr>
          <w:ilvl w:val="0"/>
          <w:numId w:val="144"/>
        </w:numPr>
        <w:rPr>
          <w:rFonts w:cs="Arial"/>
        </w:rPr>
      </w:pPr>
      <w:r w:rsidRPr="005355B6">
        <w:rPr>
          <w:rFonts w:cs="Arial"/>
        </w:rPr>
        <w:t xml:space="preserve">the adult’s desired outcomes have been met as far as is possible </w:t>
      </w:r>
    </w:p>
    <w:p w14:paraId="68BC53AA" w14:textId="77777777" w:rsidR="00232C99" w:rsidRPr="005355B6" w:rsidRDefault="00232C99" w:rsidP="00232C99">
      <w:pPr>
        <w:pStyle w:val="ListParagraph"/>
        <w:numPr>
          <w:ilvl w:val="0"/>
          <w:numId w:val="144"/>
        </w:numPr>
        <w:rPr>
          <w:rFonts w:cs="Arial"/>
        </w:rPr>
      </w:pPr>
      <w:r w:rsidRPr="005355B6">
        <w:rPr>
          <w:rFonts w:cs="Arial"/>
        </w:rPr>
        <w:t xml:space="preserve">risks are managed as far as they possibly can be </w:t>
      </w:r>
    </w:p>
    <w:p w14:paraId="1BE29ECA" w14:textId="77777777" w:rsidR="00232C99" w:rsidRDefault="00232C99" w:rsidP="00232C99">
      <w:pPr>
        <w:pStyle w:val="ListParagraph"/>
        <w:numPr>
          <w:ilvl w:val="0"/>
          <w:numId w:val="144"/>
        </w:numPr>
        <w:rPr>
          <w:rFonts w:cs="Arial"/>
        </w:rPr>
      </w:pPr>
      <w:r w:rsidRPr="005355B6">
        <w:rPr>
          <w:rFonts w:cs="Arial"/>
        </w:rPr>
        <w:t>it is agreed that no further actions are required</w:t>
      </w:r>
    </w:p>
    <w:p w14:paraId="49BDBD77" w14:textId="77777777" w:rsidR="007E367E" w:rsidRDefault="007E367E" w:rsidP="007E367E">
      <w:pPr>
        <w:rPr>
          <w:rFonts w:cs="Arial"/>
        </w:rPr>
      </w:pPr>
    </w:p>
    <w:p w14:paraId="4F04C246" w14:textId="77777777" w:rsidR="007E367E" w:rsidRPr="005355B6" w:rsidRDefault="007E367E" w:rsidP="007E367E">
      <w:pPr>
        <w:pStyle w:val="Heading2"/>
        <w:rPr>
          <w:b/>
          <w:bCs/>
        </w:rPr>
      </w:pPr>
      <w:bookmarkStart w:id="37" w:name="_Toc177637319"/>
      <w:r w:rsidRPr="005355B6">
        <w:rPr>
          <w:b/>
          <w:bCs/>
        </w:rPr>
        <w:t>Support for Adults involved in the Safeguarding Process</w:t>
      </w:r>
      <w:bookmarkEnd w:id="37"/>
      <w:r w:rsidRPr="005355B6">
        <w:rPr>
          <w:b/>
          <w:bCs/>
        </w:rPr>
        <w:t xml:space="preserve"> </w:t>
      </w:r>
    </w:p>
    <w:p w14:paraId="049DD984" w14:textId="77777777" w:rsidR="007E367E" w:rsidRPr="005355B6" w:rsidRDefault="007E367E" w:rsidP="007E367E">
      <w:pPr>
        <w:rPr>
          <w:rFonts w:cs="Arial"/>
        </w:rPr>
      </w:pPr>
      <w:r w:rsidRPr="005355B6">
        <w:rPr>
          <w:rFonts w:cs="Arial"/>
        </w:rPr>
        <w:t>It is important that the adult is supported in ways that do not jeopardise any investigations or criminal prosecutions. Where OCP staff feel that they are not best placed to support the individual, then consideration should always be given whether any other agency, or family member/friend, can provide such support.</w:t>
      </w:r>
    </w:p>
    <w:p w14:paraId="36AE4783" w14:textId="77777777" w:rsidR="007E367E" w:rsidRPr="005355B6" w:rsidRDefault="007E367E" w:rsidP="007E367E">
      <w:pPr>
        <w:rPr>
          <w:rFonts w:cs="Arial"/>
        </w:rPr>
      </w:pPr>
    </w:p>
    <w:p w14:paraId="56FA4D05" w14:textId="77777777" w:rsidR="007E367E" w:rsidRPr="005355B6" w:rsidRDefault="007E367E" w:rsidP="007E367E">
      <w:pPr>
        <w:rPr>
          <w:rFonts w:cs="Arial"/>
          <w:b/>
          <w:bCs/>
        </w:rPr>
      </w:pPr>
      <w:r w:rsidRPr="005355B6">
        <w:rPr>
          <w:rFonts w:cs="Arial"/>
          <w:b/>
          <w:bCs/>
        </w:rPr>
        <w:t>Advocates</w:t>
      </w:r>
    </w:p>
    <w:p w14:paraId="5B69B040" w14:textId="26D36EE2" w:rsidR="007E367E" w:rsidRPr="005355B6" w:rsidRDefault="007E367E" w:rsidP="007E367E">
      <w:pPr>
        <w:rPr>
          <w:rFonts w:cs="Arial"/>
        </w:rPr>
      </w:pPr>
      <w:r w:rsidRPr="005355B6">
        <w:rPr>
          <w:rFonts w:cs="Arial"/>
        </w:rPr>
        <w:lastRenderedPageBreak/>
        <w:t xml:space="preserve">If there is not an appropriate individual to support the </w:t>
      </w:r>
      <w:r w:rsidR="00251007">
        <w:rPr>
          <w:rFonts w:cs="Arial"/>
        </w:rPr>
        <w:t>a</w:t>
      </w:r>
      <w:r w:rsidRPr="005355B6">
        <w:rPr>
          <w:rFonts w:cs="Arial"/>
        </w:rPr>
        <w:t>dult‘s involvement in the safeguarding process, then the Local Authority will arrange for an advocate. The Care Act defines 4 areas where ‘substantial difficulty’ may occur:</w:t>
      </w:r>
    </w:p>
    <w:p w14:paraId="009B75A0" w14:textId="77777777" w:rsidR="007E367E" w:rsidRPr="005355B6" w:rsidRDefault="007E367E" w:rsidP="007E367E">
      <w:pPr>
        <w:pStyle w:val="ListParagraph"/>
        <w:numPr>
          <w:ilvl w:val="0"/>
          <w:numId w:val="85"/>
        </w:numPr>
        <w:rPr>
          <w:rFonts w:cs="Arial"/>
        </w:rPr>
      </w:pPr>
      <w:r w:rsidRPr="005355B6">
        <w:rPr>
          <w:rFonts w:cs="Arial"/>
        </w:rPr>
        <w:t>Understanding relevant information</w:t>
      </w:r>
    </w:p>
    <w:p w14:paraId="66FC1D97" w14:textId="77777777" w:rsidR="007E367E" w:rsidRPr="005355B6" w:rsidRDefault="007E367E" w:rsidP="007E367E">
      <w:pPr>
        <w:pStyle w:val="ListParagraph"/>
        <w:numPr>
          <w:ilvl w:val="0"/>
          <w:numId w:val="85"/>
        </w:numPr>
        <w:rPr>
          <w:rFonts w:cs="Arial"/>
        </w:rPr>
      </w:pPr>
      <w:r w:rsidRPr="005355B6">
        <w:rPr>
          <w:rFonts w:cs="Arial"/>
        </w:rPr>
        <w:t>Retaining information</w:t>
      </w:r>
    </w:p>
    <w:p w14:paraId="710818F9" w14:textId="77777777" w:rsidR="007E367E" w:rsidRPr="005355B6" w:rsidRDefault="007E367E" w:rsidP="007E367E">
      <w:pPr>
        <w:pStyle w:val="ListParagraph"/>
        <w:numPr>
          <w:ilvl w:val="0"/>
          <w:numId w:val="85"/>
        </w:numPr>
        <w:rPr>
          <w:rFonts w:cs="Arial"/>
        </w:rPr>
      </w:pPr>
      <w:r w:rsidRPr="005355B6">
        <w:rPr>
          <w:rFonts w:cs="Arial"/>
        </w:rPr>
        <w:t>Using, or weighing up the information</w:t>
      </w:r>
    </w:p>
    <w:p w14:paraId="5EB2FC12" w14:textId="77777777" w:rsidR="007E367E" w:rsidRPr="005355B6" w:rsidRDefault="007E367E" w:rsidP="007E367E">
      <w:pPr>
        <w:pStyle w:val="ListParagraph"/>
        <w:numPr>
          <w:ilvl w:val="0"/>
          <w:numId w:val="85"/>
        </w:numPr>
        <w:rPr>
          <w:rFonts w:cs="Arial"/>
        </w:rPr>
      </w:pPr>
      <w:r w:rsidRPr="005355B6">
        <w:rPr>
          <w:rFonts w:cs="Arial"/>
        </w:rPr>
        <w:t>Communicating their views or wishes</w:t>
      </w:r>
    </w:p>
    <w:p w14:paraId="137D22DF" w14:textId="77777777" w:rsidR="007E367E" w:rsidRPr="005355B6" w:rsidRDefault="007E367E" w:rsidP="007E367E">
      <w:pPr>
        <w:rPr>
          <w:rFonts w:cs="Arial"/>
        </w:rPr>
      </w:pPr>
    </w:p>
    <w:p w14:paraId="42AF80CE" w14:textId="0F0F594C" w:rsidR="007E367E" w:rsidRPr="007E367E" w:rsidRDefault="007E367E" w:rsidP="007E367E">
      <w:pPr>
        <w:rPr>
          <w:rFonts w:cs="Arial"/>
        </w:rPr>
      </w:pPr>
      <w:r w:rsidRPr="005355B6">
        <w:rPr>
          <w:rFonts w:cs="Arial"/>
        </w:rPr>
        <w:t xml:space="preserve">Where it is decided that an </w:t>
      </w:r>
      <w:r w:rsidR="00251007">
        <w:rPr>
          <w:rFonts w:cs="Arial"/>
        </w:rPr>
        <w:t>a</w:t>
      </w:r>
      <w:r w:rsidRPr="005355B6">
        <w:rPr>
          <w:rFonts w:cs="Arial"/>
        </w:rPr>
        <w:t>dult needs an advocate, this person cannot be someone who is providing care or support in a professional capacity. The adult’s wishes must be respected if they do not wish to be represented by a particular person.</w:t>
      </w:r>
    </w:p>
    <w:p w14:paraId="782F70BC" w14:textId="77777777" w:rsidR="007E367E" w:rsidRPr="007E367E" w:rsidRDefault="007E367E" w:rsidP="007E367E">
      <w:pPr>
        <w:rPr>
          <w:rFonts w:cs="Arial"/>
        </w:rPr>
      </w:pPr>
    </w:p>
    <w:p w14:paraId="16F0493C" w14:textId="2E2A408F" w:rsidR="00887EF6" w:rsidRDefault="007C4A2B" w:rsidP="004A5462">
      <w:pPr>
        <w:pStyle w:val="Heading1"/>
      </w:pPr>
      <w:bookmarkStart w:id="38" w:name="_Toc177637320"/>
      <w:r>
        <w:t xml:space="preserve">Section 6: </w:t>
      </w:r>
      <w:r w:rsidR="00887EF6" w:rsidRPr="005355B6">
        <w:t xml:space="preserve">Allegations against Members of Staff or </w:t>
      </w:r>
      <w:r w:rsidR="00B94CFE">
        <w:t>V</w:t>
      </w:r>
      <w:r w:rsidR="00887EF6" w:rsidRPr="005355B6">
        <w:t>olunteer</w:t>
      </w:r>
      <w:bookmarkEnd w:id="38"/>
    </w:p>
    <w:p w14:paraId="01EAAFDB" w14:textId="3CF220AB" w:rsidR="00C459F7" w:rsidRDefault="00C459F7" w:rsidP="00C459F7">
      <w:pPr>
        <w:rPr>
          <w:rFonts w:cs="Arial"/>
        </w:rPr>
      </w:pPr>
      <w:r w:rsidRPr="0090217D">
        <w:rPr>
          <w:rFonts w:cs="Arial"/>
        </w:rPr>
        <w:t>All OCP staff and volunteers have a duty to report any concerns about a staff member or volunteers conduct towards children or adults.</w:t>
      </w:r>
    </w:p>
    <w:p w14:paraId="0870D876" w14:textId="77777777" w:rsidR="00C459F7" w:rsidRPr="00C459F7" w:rsidRDefault="00C459F7" w:rsidP="00C459F7">
      <w:pPr>
        <w:rPr>
          <w:rFonts w:cs="Arial"/>
        </w:rPr>
      </w:pPr>
    </w:p>
    <w:p w14:paraId="31283227" w14:textId="7BDFD7D0" w:rsidR="00073839" w:rsidRDefault="00887EF6" w:rsidP="00073839">
      <w:pPr>
        <w:rPr>
          <w:rFonts w:cs="Arial"/>
        </w:rPr>
      </w:pPr>
      <w:r>
        <w:rPr>
          <w:rFonts w:cs="Arial"/>
        </w:rPr>
        <w:t xml:space="preserve">This section </w:t>
      </w:r>
      <w:r w:rsidR="004A5462">
        <w:rPr>
          <w:rFonts w:cs="Arial"/>
        </w:rPr>
        <w:t xml:space="preserve">explains how OCP staff must respond when there is a concern that a staff member or volunteer has abused a child or adult. </w:t>
      </w:r>
    </w:p>
    <w:p w14:paraId="7452331F" w14:textId="77777777" w:rsidR="004A5462" w:rsidRDefault="004A5462" w:rsidP="00073839">
      <w:pPr>
        <w:rPr>
          <w:rFonts w:cs="Arial"/>
        </w:rPr>
      </w:pPr>
    </w:p>
    <w:p w14:paraId="1FCC47D7" w14:textId="1452C406" w:rsidR="004A5462" w:rsidRDefault="004A5462" w:rsidP="004A5462">
      <w:pPr>
        <w:pStyle w:val="Heading1"/>
      </w:pPr>
      <w:bookmarkStart w:id="39" w:name="_Toc177637321"/>
      <w:r>
        <w:t>Allegations involving children</w:t>
      </w:r>
      <w:bookmarkEnd w:id="39"/>
    </w:p>
    <w:p w14:paraId="2C14FEB9" w14:textId="2D3B2E7C" w:rsidR="0010234D" w:rsidRDefault="004A5462" w:rsidP="00F8430A">
      <w:pPr>
        <w:rPr>
          <w:rFonts w:cs="Arial"/>
        </w:rPr>
      </w:pPr>
      <w:r w:rsidRPr="0090217D">
        <w:rPr>
          <w:rFonts w:cs="Arial"/>
        </w:rPr>
        <w:t>A child is anyone aged 17 years old or under.</w:t>
      </w:r>
      <w:r>
        <w:rPr>
          <w:rFonts w:cs="Arial"/>
        </w:rPr>
        <w:t xml:space="preserve"> </w:t>
      </w:r>
    </w:p>
    <w:p w14:paraId="24F67A2D" w14:textId="77777777" w:rsidR="00F8430A" w:rsidRPr="00F8430A" w:rsidRDefault="00F8430A" w:rsidP="00F8430A">
      <w:pPr>
        <w:rPr>
          <w:rFonts w:cs="Arial"/>
        </w:rPr>
      </w:pPr>
    </w:p>
    <w:p w14:paraId="29BC9CC8" w14:textId="1693015E" w:rsidR="0010234D" w:rsidRPr="005355B6" w:rsidRDefault="0010234D" w:rsidP="0010234D">
      <w:pPr>
        <w:autoSpaceDE w:val="0"/>
        <w:autoSpaceDN w:val="0"/>
        <w:ind w:right="57"/>
        <w:rPr>
          <w:rFonts w:cs="Arial"/>
          <w:lang w:val="en-US"/>
        </w:rPr>
      </w:pPr>
      <w:r w:rsidRPr="005355B6">
        <w:rPr>
          <w:rFonts w:cs="Arial"/>
          <w:lang w:val="en-US"/>
        </w:rPr>
        <w:t xml:space="preserve">All allegations of abuse made against a member of staff or volunteer in relation to a child or young person </w:t>
      </w:r>
      <w:r w:rsidRPr="005355B6">
        <w:rPr>
          <w:rFonts w:cs="Arial"/>
          <w:bCs/>
          <w:lang w:val="en-US"/>
        </w:rPr>
        <w:t xml:space="preserve">must be brought to the attention of the </w:t>
      </w:r>
      <w:r w:rsidRPr="005355B6">
        <w:rPr>
          <w:rFonts w:cs="Arial"/>
          <w:b/>
          <w:lang w:val="en-US"/>
        </w:rPr>
        <w:t>local Hub Leader</w:t>
      </w:r>
      <w:r w:rsidR="0090217D">
        <w:rPr>
          <w:rFonts w:cs="Arial"/>
          <w:b/>
          <w:lang w:val="en-US"/>
        </w:rPr>
        <w:t xml:space="preserve"> </w:t>
      </w:r>
      <w:r w:rsidR="0090217D" w:rsidRPr="0090217D">
        <w:rPr>
          <w:rFonts w:cs="Arial"/>
          <w:bCs/>
          <w:lang w:val="en-US"/>
        </w:rPr>
        <w:t>immediately</w:t>
      </w:r>
      <w:r w:rsidRPr="0090217D">
        <w:rPr>
          <w:rFonts w:cs="Arial"/>
          <w:bCs/>
          <w:lang w:val="en-US"/>
        </w:rPr>
        <w:t>.</w:t>
      </w:r>
      <w:r w:rsidRPr="005355B6">
        <w:rPr>
          <w:rFonts w:cs="Arial"/>
          <w:lang w:val="en-US"/>
        </w:rPr>
        <w:t xml:space="preserve"> These concerns will be categorised into two:</w:t>
      </w:r>
    </w:p>
    <w:p w14:paraId="43D763F9" w14:textId="77777777" w:rsidR="0010234D" w:rsidRPr="005355B6" w:rsidRDefault="0010234D" w:rsidP="0010234D">
      <w:pPr>
        <w:pStyle w:val="ListParagraph"/>
        <w:numPr>
          <w:ilvl w:val="0"/>
          <w:numId w:val="31"/>
        </w:numPr>
        <w:autoSpaceDE w:val="0"/>
        <w:autoSpaceDN w:val="0"/>
        <w:ind w:right="57"/>
        <w:rPr>
          <w:rFonts w:cs="Arial"/>
          <w:lang w:val="en-US"/>
        </w:rPr>
      </w:pPr>
      <w:r w:rsidRPr="005355B6">
        <w:rPr>
          <w:rFonts w:cs="Arial"/>
          <w:lang w:val="en-US"/>
        </w:rPr>
        <w:t>Allegations that may meet the Harms criteria and will be referred to the LADO.</w:t>
      </w:r>
    </w:p>
    <w:p w14:paraId="39230D97" w14:textId="77777777" w:rsidR="0010234D" w:rsidRPr="005355B6" w:rsidRDefault="0010234D" w:rsidP="0010234D">
      <w:pPr>
        <w:pStyle w:val="ListParagraph"/>
        <w:numPr>
          <w:ilvl w:val="0"/>
          <w:numId w:val="31"/>
        </w:numPr>
        <w:autoSpaceDE w:val="0"/>
        <w:autoSpaceDN w:val="0"/>
        <w:ind w:right="57"/>
        <w:rPr>
          <w:rFonts w:eastAsiaTheme="minorHAnsi" w:cs="Arial"/>
          <w:color w:val="000000" w:themeColor="text1"/>
          <w:lang w:val="en-US"/>
        </w:rPr>
      </w:pPr>
      <w:r w:rsidRPr="005355B6">
        <w:rPr>
          <w:rFonts w:cs="Arial"/>
          <w:color w:val="000000" w:themeColor="text1"/>
          <w:lang w:val="en-US"/>
        </w:rPr>
        <w:t>Concerns that do not meet the Harms threshold and will be dealt with as Low-Level Concerns.</w:t>
      </w:r>
    </w:p>
    <w:p w14:paraId="10CD344C" w14:textId="77777777" w:rsidR="0010234D" w:rsidRPr="005355B6" w:rsidRDefault="0010234D" w:rsidP="0010234D">
      <w:pPr>
        <w:autoSpaceDE w:val="0"/>
        <w:autoSpaceDN w:val="0"/>
        <w:adjustRightInd w:val="0"/>
        <w:spacing w:line="263" w:lineRule="exact"/>
        <w:ind w:right="57"/>
        <w:rPr>
          <w:rFonts w:cs="Arial"/>
        </w:rPr>
      </w:pPr>
    </w:p>
    <w:p w14:paraId="2B5C044E" w14:textId="77777777" w:rsidR="0010234D" w:rsidRPr="005355B6" w:rsidRDefault="0010234D" w:rsidP="0010234D">
      <w:pPr>
        <w:autoSpaceDE w:val="0"/>
        <w:autoSpaceDN w:val="0"/>
        <w:adjustRightInd w:val="0"/>
        <w:spacing w:line="263" w:lineRule="exact"/>
        <w:ind w:right="57"/>
        <w:rPr>
          <w:rFonts w:cs="Arial"/>
        </w:rPr>
      </w:pPr>
      <w:r w:rsidRPr="005355B6">
        <w:rPr>
          <w:rFonts w:cs="Arial"/>
        </w:rPr>
        <w:t>If the allegation is about the Hub Leader, it should be brough to the attention of the OCP CEO.</w:t>
      </w:r>
    </w:p>
    <w:p w14:paraId="55F3F389" w14:textId="77777777" w:rsidR="0010234D" w:rsidRPr="005355B6" w:rsidRDefault="0010234D" w:rsidP="0010234D">
      <w:pPr>
        <w:pStyle w:val="Heading2"/>
        <w:rPr>
          <w:b/>
          <w:bCs/>
        </w:rPr>
      </w:pPr>
      <w:bookmarkStart w:id="40" w:name="_Toc177637322"/>
      <w:r w:rsidRPr="005355B6">
        <w:rPr>
          <w:b/>
          <w:bCs/>
        </w:rPr>
        <w:t>Allegations that meet the Harms threshold</w:t>
      </w:r>
      <w:bookmarkEnd w:id="40"/>
    </w:p>
    <w:p w14:paraId="0AD2BBF2" w14:textId="77777777" w:rsidR="0010234D" w:rsidRPr="005355B6" w:rsidRDefault="0010234D" w:rsidP="0010234D">
      <w:pPr>
        <w:autoSpaceDE w:val="0"/>
        <w:autoSpaceDN w:val="0"/>
        <w:adjustRightInd w:val="0"/>
        <w:spacing w:line="263" w:lineRule="exact"/>
        <w:ind w:right="57"/>
        <w:rPr>
          <w:rFonts w:cs="Arial"/>
        </w:rPr>
      </w:pPr>
      <w:r w:rsidRPr="005355B6">
        <w:rPr>
          <w:rFonts w:cs="Arial"/>
        </w:rPr>
        <w:t xml:space="preserve">If the allegation meets Harms criteria, the Hub Leader (or other lead person) must report it to the Local Authority Designated Officer </w:t>
      </w:r>
      <w:r w:rsidRPr="005355B6">
        <w:rPr>
          <w:rFonts w:cs="Arial"/>
          <w:b/>
          <w:bCs/>
        </w:rPr>
        <w:t xml:space="preserve">within 1 working day.  </w:t>
      </w:r>
      <w:r w:rsidRPr="005355B6">
        <w:rPr>
          <w:rFonts w:cs="Arial"/>
        </w:rPr>
        <w:t xml:space="preserve">If it is alleged that a member of staff or </w:t>
      </w:r>
      <w:r w:rsidRPr="005355B6">
        <w:rPr>
          <w:rFonts w:cs="Arial"/>
          <w:lang w:val="en-US"/>
        </w:rPr>
        <w:t xml:space="preserve">volunteer </w:t>
      </w:r>
      <w:r w:rsidRPr="005355B6">
        <w:rPr>
          <w:rFonts w:cs="Arial"/>
        </w:rPr>
        <w:t xml:space="preserve">has: </w:t>
      </w:r>
    </w:p>
    <w:p w14:paraId="5180D8FA" w14:textId="77777777" w:rsidR="0010234D" w:rsidRPr="005355B6" w:rsidRDefault="0010234D" w:rsidP="0010234D">
      <w:pPr>
        <w:widowControl w:val="0"/>
        <w:numPr>
          <w:ilvl w:val="0"/>
          <w:numId w:val="109"/>
        </w:numPr>
        <w:autoSpaceDE w:val="0"/>
        <w:autoSpaceDN w:val="0"/>
        <w:adjustRightInd w:val="0"/>
        <w:spacing w:line="264" w:lineRule="exact"/>
        <w:ind w:right="57"/>
        <w:contextualSpacing/>
        <w:rPr>
          <w:rFonts w:eastAsia="Times New Roman" w:cs="Arial"/>
          <w:iCs/>
        </w:rPr>
      </w:pPr>
      <w:r w:rsidRPr="005355B6">
        <w:rPr>
          <w:rFonts w:eastAsia="Times New Roman" w:cs="Arial"/>
          <w:iCs/>
        </w:rPr>
        <w:t xml:space="preserve">Behaved in a way that has harmed a child, or may have harmed a child </w:t>
      </w:r>
    </w:p>
    <w:p w14:paraId="5710D326" w14:textId="77777777" w:rsidR="0010234D" w:rsidRPr="005355B6" w:rsidRDefault="0010234D" w:rsidP="0010234D">
      <w:pPr>
        <w:widowControl w:val="0"/>
        <w:numPr>
          <w:ilvl w:val="0"/>
          <w:numId w:val="109"/>
        </w:numPr>
        <w:autoSpaceDE w:val="0"/>
        <w:autoSpaceDN w:val="0"/>
        <w:adjustRightInd w:val="0"/>
        <w:spacing w:line="263" w:lineRule="exact"/>
        <w:ind w:right="57"/>
        <w:contextualSpacing/>
        <w:rPr>
          <w:rFonts w:eastAsia="Times New Roman" w:cs="Arial"/>
          <w:iCs/>
        </w:rPr>
      </w:pPr>
      <w:r w:rsidRPr="005355B6">
        <w:rPr>
          <w:rFonts w:eastAsia="Times New Roman" w:cs="Arial"/>
          <w:iCs/>
        </w:rPr>
        <w:t xml:space="preserve">Possibly committed a criminal offence against or related to a child  </w:t>
      </w:r>
    </w:p>
    <w:p w14:paraId="3B813AF6" w14:textId="77777777" w:rsidR="0010234D" w:rsidRPr="007A66B3" w:rsidRDefault="0010234D" w:rsidP="0010234D">
      <w:pPr>
        <w:widowControl w:val="0"/>
        <w:numPr>
          <w:ilvl w:val="0"/>
          <w:numId w:val="109"/>
        </w:numPr>
        <w:autoSpaceDE w:val="0"/>
        <w:autoSpaceDN w:val="0"/>
        <w:adjustRightInd w:val="0"/>
        <w:spacing w:line="264" w:lineRule="exact"/>
        <w:ind w:right="57"/>
        <w:contextualSpacing/>
        <w:rPr>
          <w:rFonts w:eastAsia="Times New Roman" w:cs="Arial"/>
          <w:iCs/>
        </w:rPr>
      </w:pPr>
      <w:r w:rsidRPr="005355B6">
        <w:rPr>
          <w:rFonts w:eastAsia="Times New Roman" w:cs="Arial"/>
          <w:iCs/>
        </w:rPr>
        <w:t xml:space="preserve">Behaved towards a child or children in a way that indicates he/she is unsuitable to </w:t>
      </w:r>
      <w:r w:rsidRPr="007A66B3">
        <w:rPr>
          <w:rFonts w:eastAsia="Times New Roman" w:cs="Arial"/>
          <w:iCs/>
        </w:rPr>
        <w:t>work with children</w:t>
      </w:r>
    </w:p>
    <w:p w14:paraId="67BFC742" w14:textId="77777777" w:rsidR="0010234D" w:rsidRPr="007A66B3" w:rsidRDefault="0010234D" w:rsidP="0010234D">
      <w:pPr>
        <w:pStyle w:val="ListParagraph"/>
        <w:widowControl w:val="0"/>
        <w:numPr>
          <w:ilvl w:val="0"/>
          <w:numId w:val="109"/>
        </w:numPr>
        <w:autoSpaceDE w:val="0"/>
        <w:autoSpaceDN w:val="0"/>
        <w:adjustRightInd w:val="0"/>
        <w:spacing w:line="264" w:lineRule="exact"/>
        <w:ind w:right="57"/>
        <w:rPr>
          <w:rFonts w:eastAsia="Times New Roman" w:cs="Arial"/>
          <w:iCs/>
        </w:rPr>
      </w:pPr>
      <w:r w:rsidRPr="007A66B3">
        <w:rPr>
          <w:rFonts w:eastAsia="Times New Roman" w:cs="Arial"/>
          <w:iCs/>
        </w:rPr>
        <w:t>Behaved or may have behaved in a way that indicates they may not be suitable to work with children. This includes behaviour that may have happened outside of the Oasis that might make an individual unsuitable to work with children. This is known as transferable risk.</w:t>
      </w:r>
    </w:p>
    <w:p w14:paraId="434C0B4A" w14:textId="77777777" w:rsidR="0010234D" w:rsidRDefault="0010234D" w:rsidP="0010234D">
      <w:pPr>
        <w:widowControl w:val="0"/>
        <w:autoSpaceDE w:val="0"/>
        <w:autoSpaceDN w:val="0"/>
        <w:adjustRightInd w:val="0"/>
        <w:spacing w:line="264" w:lineRule="exact"/>
        <w:ind w:right="57"/>
        <w:rPr>
          <w:rFonts w:eastAsia="Times New Roman" w:cs="Arial"/>
          <w:iCs/>
          <w:highlight w:val="yellow"/>
        </w:rPr>
      </w:pPr>
    </w:p>
    <w:p w14:paraId="5759E754" w14:textId="77777777" w:rsidR="0010234D" w:rsidRPr="00F06A47" w:rsidRDefault="0010234D" w:rsidP="0010234D">
      <w:pPr>
        <w:widowControl w:val="0"/>
        <w:autoSpaceDE w:val="0"/>
        <w:autoSpaceDN w:val="0"/>
        <w:adjustRightInd w:val="0"/>
        <w:spacing w:line="264" w:lineRule="exact"/>
        <w:ind w:right="57"/>
        <w:rPr>
          <w:rFonts w:eastAsia="Times New Roman" w:cs="Arial"/>
          <w:iCs/>
        </w:rPr>
      </w:pPr>
      <w:r w:rsidRPr="00F06A47">
        <w:rPr>
          <w:rFonts w:eastAsia="Times New Roman" w:cs="Arial"/>
          <w:iCs/>
        </w:rPr>
        <w:t>The Hub Leader must</w:t>
      </w:r>
      <w:r>
        <w:rPr>
          <w:rFonts w:eastAsia="Times New Roman" w:cs="Arial"/>
          <w:iCs/>
        </w:rPr>
        <w:t xml:space="preserve"> follow the below steps</w:t>
      </w:r>
      <w:r w:rsidRPr="00F06A47">
        <w:rPr>
          <w:rFonts w:eastAsia="Times New Roman" w:cs="Arial"/>
          <w:iCs/>
        </w:rPr>
        <w:t xml:space="preserve">: </w:t>
      </w:r>
    </w:p>
    <w:p w14:paraId="2F0C6C5D" w14:textId="77777777" w:rsidR="0010234D" w:rsidRPr="00916989" w:rsidRDefault="0010234D" w:rsidP="0010234D">
      <w:pPr>
        <w:widowControl w:val="0"/>
        <w:autoSpaceDE w:val="0"/>
        <w:autoSpaceDN w:val="0"/>
        <w:adjustRightInd w:val="0"/>
        <w:spacing w:line="264" w:lineRule="exact"/>
        <w:ind w:left="360" w:right="57"/>
        <w:rPr>
          <w:rFonts w:eastAsia="Times New Roman" w:cs="Arial"/>
          <w:iCs/>
        </w:rPr>
      </w:pPr>
    </w:p>
    <w:p w14:paraId="0AA60661" w14:textId="77777777" w:rsidR="0010234D" w:rsidRPr="00F06A47" w:rsidRDefault="0010234D" w:rsidP="0010234D">
      <w:pPr>
        <w:pStyle w:val="BodyText"/>
        <w:numPr>
          <w:ilvl w:val="0"/>
          <w:numId w:val="109"/>
        </w:numPr>
        <w:rPr>
          <w:rFonts w:cs="Arial"/>
        </w:rPr>
      </w:pPr>
      <w:r>
        <w:rPr>
          <w:rFonts w:cs="Arial"/>
        </w:rPr>
        <w:t>R</w:t>
      </w:r>
      <w:r w:rsidRPr="005355B6">
        <w:rPr>
          <w:rFonts w:cs="Arial"/>
        </w:rPr>
        <w:t xml:space="preserve">eport </w:t>
      </w:r>
      <w:r>
        <w:rPr>
          <w:rFonts w:cs="Arial"/>
        </w:rPr>
        <w:t>the concern</w:t>
      </w:r>
      <w:r w:rsidRPr="005355B6">
        <w:rPr>
          <w:rFonts w:cs="Arial"/>
        </w:rPr>
        <w:t xml:space="preserve"> to the Local Authority Designated Officer</w:t>
      </w:r>
      <w:r>
        <w:rPr>
          <w:rFonts w:cs="Arial"/>
        </w:rPr>
        <w:t xml:space="preserve"> (LAD)</w:t>
      </w:r>
      <w:r w:rsidRPr="005355B6">
        <w:rPr>
          <w:rFonts w:cs="Arial"/>
        </w:rPr>
        <w:t xml:space="preserve"> </w:t>
      </w:r>
      <w:r w:rsidRPr="005355B6">
        <w:rPr>
          <w:rFonts w:cs="Arial"/>
          <w:b/>
          <w:bCs/>
        </w:rPr>
        <w:t xml:space="preserve">within 1 working day.  </w:t>
      </w:r>
    </w:p>
    <w:p w14:paraId="1E4F5B82" w14:textId="77777777" w:rsidR="0010234D" w:rsidRPr="005355B6" w:rsidRDefault="0010234D" w:rsidP="0010234D">
      <w:pPr>
        <w:pStyle w:val="BodyText"/>
        <w:numPr>
          <w:ilvl w:val="0"/>
          <w:numId w:val="109"/>
        </w:numPr>
        <w:rPr>
          <w:rFonts w:cs="Arial"/>
        </w:rPr>
      </w:pPr>
      <w:r w:rsidRPr="005355B6">
        <w:rPr>
          <w:rFonts w:cs="Arial"/>
        </w:rPr>
        <w:lastRenderedPageBreak/>
        <w:t>Where an allegation is made against an agency or partner organisation staff member, the Hub Leader will immediately contact the organisation  concerned so that they can refer to the LADO. The Hub Leader can also make a direct referral to the LADO if necessary.</w:t>
      </w:r>
    </w:p>
    <w:p w14:paraId="65763A67" w14:textId="77777777" w:rsidR="0010234D" w:rsidRPr="005355B6" w:rsidRDefault="0010234D" w:rsidP="0010234D">
      <w:pPr>
        <w:pStyle w:val="BodyText"/>
        <w:numPr>
          <w:ilvl w:val="0"/>
          <w:numId w:val="109"/>
        </w:numPr>
        <w:rPr>
          <w:rFonts w:cs="Arial"/>
        </w:rPr>
      </w:pPr>
      <w:r w:rsidRPr="005355B6">
        <w:rPr>
          <w:rFonts w:cs="Arial"/>
        </w:rPr>
        <w:t xml:space="preserve">Where a child has an allocated social worker, they should be informed as well. The LADO will advise who should do. </w:t>
      </w:r>
    </w:p>
    <w:p w14:paraId="03AB79C2" w14:textId="77777777" w:rsidR="0010234D" w:rsidRDefault="0010234D" w:rsidP="0010234D">
      <w:pPr>
        <w:pStyle w:val="BodyText"/>
        <w:numPr>
          <w:ilvl w:val="0"/>
          <w:numId w:val="109"/>
        </w:numPr>
        <w:rPr>
          <w:rFonts w:cs="Arial"/>
        </w:rPr>
      </w:pPr>
      <w:r w:rsidRPr="005355B6">
        <w:rPr>
          <w:rFonts w:cs="Arial"/>
        </w:rPr>
        <w:t xml:space="preserve">The LADO will lead the investigation process - Oasis should not complete an investigation unless confirmed by LADO. The Hub team will support any investigation that is required. </w:t>
      </w:r>
    </w:p>
    <w:p w14:paraId="646AB003" w14:textId="77777777" w:rsidR="0010234D" w:rsidRDefault="0010234D" w:rsidP="0010234D">
      <w:pPr>
        <w:pStyle w:val="BodyText"/>
        <w:numPr>
          <w:ilvl w:val="0"/>
          <w:numId w:val="109"/>
        </w:numPr>
        <w:rPr>
          <w:rFonts w:cs="Arial"/>
        </w:rPr>
      </w:pPr>
      <w:r w:rsidRPr="005355B6">
        <w:rPr>
          <w:rFonts w:cs="Arial"/>
        </w:rPr>
        <w:t>The Hub Leader will act as the ‘case manager’ and following the direction of the LADO will commission an investigation and liaise with the LADO as to the actions required.</w:t>
      </w:r>
    </w:p>
    <w:p w14:paraId="0ED98FBC" w14:textId="1CA3D425" w:rsidR="00F014BB" w:rsidRPr="00F014BB" w:rsidRDefault="00F014BB" w:rsidP="00F014BB">
      <w:pPr>
        <w:pStyle w:val="BodyText"/>
        <w:numPr>
          <w:ilvl w:val="0"/>
          <w:numId w:val="109"/>
        </w:numPr>
        <w:rPr>
          <w:rFonts w:cs="Arial"/>
        </w:rPr>
      </w:pPr>
      <w:r>
        <w:rPr>
          <w:rFonts w:cs="Arial"/>
        </w:rPr>
        <w:t>The</w:t>
      </w:r>
      <w:r w:rsidRPr="00CE698C">
        <w:rPr>
          <w:rFonts w:cs="Arial"/>
        </w:rPr>
        <w:t xml:space="preserve"> LADO will</w:t>
      </w:r>
      <w:r>
        <w:rPr>
          <w:rFonts w:cs="Arial"/>
        </w:rPr>
        <w:t xml:space="preserve"> decide when and in how much detail </w:t>
      </w:r>
      <w:r w:rsidRPr="00CE698C">
        <w:rPr>
          <w:rFonts w:cs="Arial"/>
        </w:rPr>
        <w:t xml:space="preserve">a </w:t>
      </w:r>
      <w:r>
        <w:rPr>
          <w:rFonts w:cs="Arial"/>
        </w:rPr>
        <w:t>member of staff/volunteer</w:t>
      </w:r>
      <w:r w:rsidRPr="00CE698C">
        <w:rPr>
          <w:rFonts w:cs="Arial"/>
        </w:rPr>
        <w:t xml:space="preserve"> is informed of an allegation.  </w:t>
      </w:r>
    </w:p>
    <w:p w14:paraId="6BEF4731" w14:textId="4ADD9C96" w:rsidR="0010234D" w:rsidRPr="00E508B6" w:rsidRDefault="0010234D" w:rsidP="0010234D">
      <w:pPr>
        <w:pStyle w:val="BodyText"/>
        <w:numPr>
          <w:ilvl w:val="0"/>
          <w:numId w:val="109"/>
        </w:numPr>
        <w:rPr>
          <w:rFonts w:cs="Arial"/>
        </w:rPr>
      </w:pPr>
      <w:r w:rsidRPr="005355B6">
        <w:rPr>
          <w:rFonts w:cs="Arial"/>
        </w:rPr>
        <w:t xml:space="preserve">All LADO referrals </w:t>
      </w:r>
      <w:r w:rsidR="00C40F02">
        <w:rPr>
          <w:rFonts w:cs="Arial"/>
        </w:rPr>
        <w:t>must</w:t>
      </w:r>
      <w:r w:rsidRPr="005355B6">
        <w:rPr>
          <w:rFonts w:cs="Arial"/>
        </w:rPr>
        <w:t xml:space="preserve"> also be reported to the OCP CEO. </w:t>
      </w:r>
    </w:p>
    <w:p w14:paraId="68183E58" w14:textId="70160E77" w:rsidR="00C40F02" w:rsidRDefault="0010234D" w:rsidP="00C40F02">
      <w:pPr>
        <w:pStyle w:val="Heading2"/>
      </w:pPr>
      <w:bookmarkStart w:id="41" w:name="_Toc177637323"/>
      <w:r w:rsidRPr="005355B6">
        <w:rPr>
          <w:b/>
          <w:bCs/>
        </w:rPr>
        <w:t>Allegations that do not meet the Harms threshold</w:t>
      </w:r>
      <w:r w:rsidR="002208DA">
        <w:rPr>
          <w:b/>
          <w:bCs/>
        </w:rPr>
        <w:t xml:space="preserve"> (Low Level Concerns)</w:t>
      </w:r>
      <w:bookmarkEnd w:id="41"/>
    </w:p>
    <w:p w14:paraId="6959CB20" w14:textId="77777777" w:rsidR="00C40F02" w:rsidRDefault="0010234D" w:rsidP="0010234D">
      <w:pPr>
        <w:pStyle w:val="BodyText"/>
        <w:rPr>
          <w:rFonts w:cs="Arial"/>
        </w:rPr>
      </w:pPr>
      <w:r w:rsidRPr="005355B6">
        <w:rPr>
          <w:rFonts w:cs="Arial"/>
        </w:rPr>
        <w:t xml:space="preserve">If the Hub Leader considers that the incident does not meet the Harms Threshold a Low-Level Concerns investigation will be initiated, in line with relevant HR policies. </w:t>
      </w:r>
    </w:p>
    <w:p w14:paraId="5C8E748A" w14:textId="7D32DEA0" w:rsidR="00C40F02" w:rsidRDefault="00C40F02" w:rsidP="00120C5C">
      <w:pPr>
        <w:autoSpaceDE w:val="0"/>
        <w:autoSpaceDN w:val="0"/>
        <w:ind w:right="113"/>
        <w:rPr>
          <w:rFonts w:cs="Arial"/>
        </w:rPr>
      </w:pPr>
      <w:r>
        <w:rPr>
          <w:rFonts w:cs="Arial"/>
        </w:rPr>
        <w:t>A</w:t>
      </w:r>
      <w:r w:rsidRPr="005355B6">
        <w:rPr>
          <w:rFonts w:cs="Arial"/>
        </w:rPr>
        <w:t xml:space="preserve"> low-level concern is any concern that an adult has acted in a way that is inconsistent with the staff or volunteer code of conduct, including inappropriate conduct outside of work but does not meet the threshold of harm.</w:t>
      </w:r>
    </w:p>
    <w:p w14:paraId="706C546B" w14:textId="77777777" w:rsidR="00120C5C" w:rsidRDefault="00120C5C" w:rsidP="00120C5C">
      <w:pPr>
        <w:autoSpaceDE w:val="0"/>
        <w:autoSpaceDN w:val="0"/>
        <w:ind w:right="113"/>
        <w:rPr>
          <w:rFonts w:cs="Arial"/>
        </w:rPr>
      </w:pPr>
    </w:p>
    <w:p w14:paraId="53E7C4D6" w14:textId="70328112" w:rsidR="0010234D" w:rsidRPr="005355B6" w:rsidRDefault="0010234D" w:rsidP="0010234D">
      <w:pPr>
        <w:pStyle w:val="BodyText"/>
        <w:rPr>
          <w:rFonts w:cs="Arial"/>
        </w:rPr>
      </w:pPr>
      <w:r w:rsidRPr="005355B6">
        <w:rPr>
          <w:rFonts w:cs="Arial"/>
        </w:rPr>
        <w:t>Examples of such behaviour could include:</w:t>
      </w:r>
    </w:p>
    <w:p w14:paraId="7D7727E5" w14:textId="77777777" w:rsidR="0010234D" w:rsidRPr="005355B6" w:rsidRDefault="0010234D" w:rsidP="0010234D">
      <w:pPr>
        <w:pStyle w:val="BodyText"/>
        <w:numPr>
          <w:ilvl w:val="1"/>
          <w:numId w:val="109"/>
        </w:numPr>
        <w:rPr>
          <w:rFonts w:cs="Arial"/>
        </w:rPr>
      </w:pPr>
      <w:r w:rsidRPr="005355B6">
        <w:rPr>
          <w:rFonts w:cs="Arial"/>
        </w:rPr>
        <w:t>being over friendly with children</w:t>
      </w:r>
    </w:p>
    <w:p w14:paraId="5F427A72" w14:textId="77777777" w:rsidR="0010234D" w:rsidRPr="005355B6" w:rsidRDefault="0010234D" w:rsidP="0010234D">
      <w:pPr>
        <w:pStyle w:val="BodyText"/>
        <w:numPr>
          <w:ilvl w:val="1"/>
          <w:numId w:val="109"/>
        </w:numPr>
        <w:rPr>
          <w:rFonts w:cs="Arial"/>
        </w:rPr>
      </w:pPr>
      <w:r w:rsidRPr="005355B6">
        <w:rPr>
          <w:rFonts w:cs="Arial"/>
        </w:rPr>
        <w:t>having favourites</w:t>
      </w:r>
    </w:p>
    <w:p w14:paraId="146043CE" w14:textId="77777777" w:rsidR="0010234D" w:rsidRPr="005355B6" w:rsidRDefault="0010234D" w:rsidP="0010234D">
      <w:pPr>
        <w:pStyle w:val="BodyText"/>
        <w:numPr>
          <w:ilvl w:val="1"/>
          <w:numId w:val="109"/>
        </w:numPr>
        <w:rPr>
          <w:rFonts w:cs="Arial"/>
        </w:rPr>
      </w:pPr>
      <w:r w:rsidRPr="005355B6">
        <w:rPr>
          <w:rFonts w:cs="Arial"/>
        </w:rPr>
        <w:t>adults taking photographs of children on their personal mobile phone, or without parental consent</w:t>
      </w:r>
    </w:p>
    <w:p w14:paraId="4C15E7E3" w14:textId="77777777" w:rsidR="0010234D" w:rsidRPr="005355B6" w:rsidRDefault="0010234D" w:rsidP="0010234D">
      <w:pPr>
        <w:pStyle w:val="BodyText"/>
        <w:numPr>
          <w:ilvl w:val="1"/>
          <w:numId w:val="109"/>
        </w:numPr>
        <w:rPr>
          <w:rFonts w:cs="Arial"/>
        </w:rPr>
      </w:pPr>
      <w:r w:rsidRPr="005355B6">
        <w:rPr>
          <w:rFonts w:cs="Arial"/>
        </w:rPr>
        <w:t>engaging with a child on a one-to-one basis in a secluded area or behind a closed door</w:t>
      </w:r>
    </w:p>
    <w:p w14:paraId="7F6DD630" w14:textId="77777777" w:rsidR="0010234D" w:rsidRPr="005355B6" w:rsidRDefault="0010234D" w:rsidP="0010234D">
      <w:pPr>
        <w:pStyle w:val="BodyText"/>
        <w:numPr>
          <w:ilvl w:val="1"/>
          <w:numId w:val="109"/>
        </w:numPr>
        <w:rPr>
          <w:rFonts w:cs="Arial"/>
        </w:rPr>
      </w:pPr>
      <w:r w:rsidRPr="005355B6">
        <w:rPr>
          <w:rFonts w:cs="Arial"/>
        </w:rPr>
        <w:t>using intimidating, or offensive language</w:t>
      </w:r>
    </w:p>
    <w:p w14:paraId="0558335E" w14:textId="77777777" w:rsidR="00730576" w:rsidRDefault="00730576" w:rsidP="00120C5C">
      <w:pPr>
        <w:pStyle w:val="BodyText"/>
      </w:pPr>
      <w:r w:rsidRPr="005155EA">
        <w:t>Concerns that do not meet the Harms threshold will be fully investigated within the team and the appropriate actions recorded in the personnel files</w:t>
      </w:r>
      <w:r>
        <w:t>.</w:t>
      </w:r>
    </w:p>
    <w:p w14:paraId="3F275676" w14:textId="77777777" w:rsidR="0010234D" w:rsidRPr="005355B6" w:rsidRDefault="0010234D" w:rsidP="00120C5C">
      <w:pPr>
        <w:pStyle w:val="BodyText"/>
        <w:rPr>
          <w:rFonts w:cs="Arial"/>
        </w:rPr>
      </w:pPr>
      <w:r w:rsidRPr="005355B6">
        <w:rPr>
          <w:rFonts w:cs="Arial"/>
        </w:rPr>
        <w:t xml:space="preserve">The investigation may recommend disciplinary action – please refer to the Disciplinary Policy for further information, available on Oasis Zone. </w:t>
      </w:r>
    </w:p>
    <w:p w14:paraId="4BDDB453" w14:textId="77777777" w:rsidR="00730576" w:rsidRPr="0030638A" w:rsidRDefault="00730576" w:rsidP="00120C5C">
      <w:pPr>
        <w:pStyle w:val="BodyText"/>
        <w:rPr>
          <w:rFonts w:cs="Arial"/>
        </w:rPr>
      </w:pPr>
      <w:r w:rsidRPr="005355B6">
        <w:rPr>
          <w:rFonts w:cs="Arial"/>
        </w:rPr>
        <w:t>Low-Level Concerns should be escalated to the OCP national DSL as appropriate</w:t>
      </w:r>
      <w:r>
        <w:rPr>
          <w:rFonts w:cs="Arial"/>
        </w:rPr>
        <w:t xml:space="preserve">, and </w:t>
      </w:r>
      <w:r w:rsidRPr="0030638A">
        <w:rPr>
          <w:rFonts w:cs="Arial"/>
        </w:rPr>
        <w:t xml:space="preserve">monitored carefully. </w:t>
      </w:r>
    </w:p>
    <w:p w14:paraId="6692F35E" w14:textId="221B5911" w:rsidR="00DF3ABA" w:rsidRDefault="00F014BB" w:rsidP="0010234D">
      <w:pPr>
        <w:pStyle w:val="BodyText"/>
        <w:rPr>
          <w:rFonts w:cs="Arial"/>
        </w:rPr>
      </w:pPr>
      <w:r w:rsidRPr="0030638A">
        <w:rPr>
          <w:rFonts w:cs="Arial"/>
        </w:rPr>
        <w:t>In such cases, related policies including the Disciplinary Policy may be enacted. This could include recommendations of a</w:t>
      </w:r>
      <w:r w:rsidR="0010234D" w:rsidRPr="0030638A">
        <w:rPr>
          <w:rFonts w:cs="Arial"/>
        </w:rPr>
        <w:t>dditional training</w:t>
      </w:r>
      <w:r w:rsidRPr="0030638A">
        <w:rPr>
          <w:rFonts w:cs="Arial"/>
        </w:rPr>
        <w:t xml:space="preserve">/support </w:t>
      </w:r>
      <w:r w:rsidR="0010234D" w:rsidRPr="0030638A">
        <w:rPr>
          <w:rFonts w:cs="Arial"/>
        </w:rPr>
        <w:t>for the staff member/volunteer</w:t>
      </w:r>
      <w:r w:rsidRPr="0030638A">
        <w:rPr>
          <w:rFonts w:cs="Arial"/>
        </w:rPr>
        <w:t xml:space="preserve"> to address concerns.</w:t>
      </w:r>
      <w:r>
        <w:rPr>
          <w:rFonts w:cs="Arial"/>
        </w:rPr>
        <w:t xml:space="preserve"> </w:t>
      </w:r>
    </w:p>
    <w:p w14:paraId="3330E28F" w14:textId="3BF5C8F4" w:rsidR="00730576" w:rsidRDefault="00730576" w:rsidP="00730576">
      <w:pPr>
        <w:pStyle w:val="Heading1"/>
      </w:pPr>
      <w:bookmarkStart w:id="42" w:name="_Toc177637324"/>
      <w:r w:rsidRPr="0030638A">
        <w:lastRenderedPageBreak/>
        <w:t>Allegations involving adults</w:t>
      </w:r>
      <w:bookmarkEnd w:id="42"/>
    </w:p>
    <w:p w14:paraId="24EC67EB" w14:textId="06D83B96" w:rsidR="0090217D" w:rsidRPr="0090217D" w:rsidRDefault="0090217D" w:rsidP="0090217D">
      <w:pPr>
        <w:pStyle w:val="BodyText"/>
      </w:pPr>
      <w:r w:rsidRPr="0090217D">
        <w:rPr>
          <w:rFonts w:cs="Arial"/>
        </w:rPr>
        <w:t>A</w:t>
      </w:r>
      <w:r>
        <w:rPr>
          <w:rFonts w:cs="Arial"/>
        </w:rPr>
        <w:t>n adult is anyone aged 18 years old or over.</w:t>
      </w:r>
    </w:p>
    <w:p w14:paraId="44234467" w14:textId="29EB30AC" w:rsidR="00B85B9C" w:rsidRPr="005355B6" w:rsidRDefault="00B85B9C" w:rsidP="00B85B9C">
      <w:pPr>
        <w:rPr>
          <w:rFonts w:cs="Arial"/>
        </w:rPr>
      </w:pPr>
      <w:r w:rsidRPr="005355B6">
        <w:rPr>
          <w:rFonts w:cs="Arial"/>
        </w:rPr>
        <w:t>All OCP staff and volunteers have a duty to report any concerns about a staff member or volunteers conduct towards adul</w:t>
      </w:r>
      <w:r w:rsidR="00B611FC">
        <w:rPr>
          <w:rFonts w:cs="Arial"/>
        </w:rPr>
        <w:t>ts</w:t>
      </w:r>
      <w:r w:rsidRPr="005355B6">
        <w:rPr>
          <w:rFonts w:cs="Arial"/>
        </w:rPr>
        <w:t xml:space="preserve">. </w:t>
      </w:r>
    </w:p>
    <w:p w14:paraId="180408CC" w14:textId="77777777" w:rsidR="00B85B9C" w:rsidRPr="005355B6" w:rsidRDefault="00B85B9C" w:rsidP="00B85B9C">
      <w:pPr>
        <w:rPr>
          <w:rFonts w:cs="Arial"/>
        </w:rPr>
      </w:pPr>
    </w:p>
    <w:p w14:paraId="6DD24ABB" w14:textId="77777777" w:rsidR="00B85B9C" w:rsidRPr="008C390C" w:rsidRDefault="00B85B9C" w:rsidP="00B85B9C">
      <w:pPr>
        <w:pStyle w:val="ListParagraph"/>
        <w:numPr>
          <w:ilvl w:val="0"/>
          <w:numId w:val="204"/>
        </w:numPr>
        <w:rPr>
          <w:rFonts w:cs="Arial"/>
        </w:rPr>
      </w:pPr>
      <w:r w:rsidRPr="008C390C">
        <w:rPr>
          <w:rFonts w:cs="Arial"/>
        </w:rPr>
        <w:t xml:space="preserve">If you are concerned that a member of staff </w:t>
      </w:r>
      <w:r>
        <w:rPr>
          <w:rFonts w:cs="Arial"/>
        </w:rPr>
        <w:t xml:space="preserve">or volunteer </w:t>
      </w:r>
      <w:r w:rsidRPr="008C390C">
        <w:rPr>
          <w:rFonts w:cs="Arial"/>
        </w:rPr>
        <w:t xml:space="preserve">has abused an Adult, you must inform the Hub Leader.  </w:t>
      </w:r>
    </w:p>
    <w:p w14:paraId="3789D2DB" w14:textId="77777777" w:rsidR="00B85B9C" w:rsidRPr="005355B6" w:rsidRDefault="00B85B9C" w:rsidP="00B85B9C">
      <w:pPr>
        <w:rPr>
          <w:rFonts w:cs="Arial"/>
        </w:rPr>
      </w:pPr>
    </w:p>
    <w:p w14:paraId="3D6AFD31" w14:textId="77777777" w:rsidR="00B85B9C" w:rsidRPr="008C390C" w:rsidRDefault="00B85B9C" w:rsidP="00B85B9C">
      <w:pPr>
        <w:pStyle w:val="ListParagraph"/>
        <w:numPr>
          <w:ilvl w:val="0"/>
          <w:numId w:val="204"/>
        </w:numPr>
        <w:rPr>
          <w:rFonts w:cs="Arial"/>
        </w:rPr>
      </w:pPr>
      <w:r w:rsidRPr="008C390C">
        <w:rPr>
          <w:rFonts w:cs="Arial"/>
        </w:rPr>
        <w:t xml:space="preserve">If you are concerned that the local Hub Leader has abused an Adult, you must inform the OCP CEO. </w:t>
      </w:r>
    </w:p>
    <w:p w14:paraId="4C800E47" w14:textId="77777777" w:rsidR="00B85B9C" w:rsidRPr="005355B6" w:rsidRDefault="00B85B9C" w:rsidP="00B85B9C">
      <w:pPr>
        <w:rPr>
          <w:rFonts w:cs="Arial"/>
        </w:rPr>
      </w:pPr>
    </w:p>
    <w:p w14:paraId="5B185289" w14:textId="7BB43C46" w:rsidR="00B85B9C" w:rsidRPr="00F014BB" w:rsidRDefault="00B85B9C" w:rsidP="00F014BB">
      <w:pPr>
        <w:pStyle w:val="ListParagraph"/>
        <w:numPr>
          <w:ilvl w:val="0"/>
          <w:numId w:val="204"/>
        </w:numPr>
        <w:rPr>
          <w:rFonts w:cs="Arial"/>
        </w:rPr>
      </w:pPr>
      <w:r w:rsidRPr="008C390C">
        <w:rPr>
          <w:rFonts w:cs="Arial"/>
        </w:rPr>
        <w:t xml:space="preserve">The Hub Leader will discuss these concerns with OCP’s CEO (unless the concern is about the OCP CEO, in which case they will discuss it with OCT’s CEO). </w:t>
      </w:r>
    </w:p>
    <w:p w14:paraId="5916CF37" w14:textId="77777777" w:rsidR="00B85B9C" w:rsidRPr="00B85B9C" w:rsidRDefault="00B85B9C" w:rsidP="00B85B9C">
      <w:pPr>
        <w:rPr>
          <w:rFonts w:cs="Arial"/>
        </w:rPr>
      </w:pPr>
    </w:p>
    <w:p w14:paraId="461418C4" w14:textId="77777777" w:rsidR="002208DA" w:rsidRPr="005355B6" w:rsidRDefault="002208DA" w:rsidP="002208DA">
      <w:pPr>
        <w:pStyle w:val="Heading2"/>
        <w:rPr>
          <w:b/>
          <w:bCs/>
        </w:rPr>
      </w:pPr>
      <w:bookmarkStart w:id="43" w:name="_Toc177637325"/>
      <w:r>
        <w:rPr>
          <w:b/>
          <w:bCs/>
        </w:rPr>
        <w:t>Serious concerns</w:t>
      </w:r>
      <w:bookmarkEnd w:id="43"/>
    </w:p>
    <w:p w14:paraId="0C06EA9A" w14:textId="1376ADFD" w:rsidR="002208DA" w:rsidRPr="005355B6" w:rsidRDefault="002208DA" w:rsidP="002208DA">
      <w:pPr>
        <w:rPr>
          <w:rFonts w:cs="Arial"/>
        </w:rPr>
      </w:pPr>
      <w:r w:rsidRPr="0030638A">
        <w:rPr>
          <w:rFonts w:cs="Arial"/>
        </w:rPr>
        <w:t xml:space="preserve">In the first instance, the </w:t>
      </w:r>
      <w:r w:rsidR="00B611FC" w:rsidRPr="0030638A">
        <w:rPr>
          <w:rFonts w:cs="Arial"/>
        </w:rPr>
        <w:t>DSL</w:t>
      </w:r>
      <w:r w:rsidRPr="0030638A">
        <w:rPr>
          <w:rFonts w:cs="Arial"/>
        </w:rPr>
        <w:t xml:space="preserve"> should consider liaison with the police regarding the management of risks involved.</w:t>
      </w:r>
      <w:r w:rsidRPr="005355B6">
        <w:rPr>
          <w:rFonts w:cs="Arial"/>
        </w:rPr>
        <w:t xml:space="preserve"> </w:t>
      </w:r>
    </w:p>
    <w:p w14:paraId="0062CFCB" w14:textId="77777777" w:rsidR="002208DA" w:rsidRPr="005355B6" w:rsidRDefault="002208DA" w:rsidP="002208DA">
      <w:pPr>
        <w:rPr>
          <w:rFonts w:cs="Arial"/>
        </w:rPr>
      </w:pPr>
    </w:p>
    <w:p w14:paraId="4FAFCB8A" w14:textId="77777777" w:rsidR="0070160B" w:rsidRDefault="002208DA" w:rsidP="0070160B">
      <w:pPr>
        <w:rPr>
          <w:rFonts w:cs="Arial"/>
        </w:rPr>
      </w:pPr>
      <w:r w:rsidRPr="005355B6">
        <w:rPr>
          <w:rFonts w:cs="Arial"/>
        </w:rPr>
        <w:t xml:space="preserve">An immediate decision on whether to suspend the staff member must be made has to be made. The employee has a right to know in broad terms what allegations or concerns have been made about them. </w:t>
      </w:r>
    </w:p>
    <w:p w14:paraId="3E21BDB5" w14:textId="77777777" w:rsidR="0070160B" w:rsidRDefault="0070160B" w:rsidP="0070160B">
      <w:pPr>
        <w:rPr>
          <w:rFonts w:cs="Arial"/>
        </w:rPr>
      </w:pPr>
    </w:p>
    <w:p w14:paraId="31D23A55" w14:textId="625DFA42" w:rsidR="002208DA" w:rsidRPr="005355B6" w:rsidRDefault="002208DA" w:rsidP="0070160B">
      <w:pPr>
        <w:rPr>
          <w:rFonts w:cs="Arial"/>
        </w:rPr>
      </w:pPr>
      <w:r w:rsidRPr="005355B6">
        <w:rPr>
          <w:rFonts w:cs="Arial"/>
        </w:rPr>
        <w:t>Depending on the seriousness of the allegations the staff member concerned may be suspended on full pay pending further investigations.</w:t>
      </w:r>
      <w:r w:rsidRPr="005355B6">
        <w:rPr>
          <w:rFonts w:cs="Arial"/>
          <w:b/>
        </w:rPr>
        <w:t xml:space="preserve"> </w:t>
      </w:r>
      <w:r w:rsidRPr="005355B6">
        <w:rPr>
          <w:rFonts w:cs="Arial"/>
        </w:rPr>
        <w:t>Alternatives to suspension can be considered including leave of absence, transfer of duties or additional supervision.</w:t>
      </w:r>
      <w:r w:rsidR="0070160B">
        <w:rPr>
          <w:rFonts w:cs="Arial"/>
        </w:rPr>
        <w:t xml:space="preserve"> This will be managed via the OCP Disciplinary Policy. </w:t>
      </w:r>
    </w:p>
    <w:p w14:paraId="69149D67" w14:textId="77777777" w:rsidR="002208DA" w:rsidRPr="005355B6" w:rsidRDefault="002208DA" w:rsidP="002208DA">
      <w:pPr>
        <w:rPr>
          <w:rFonts w:cs="Arial"/>
        </w:rPr>
      </w:pPr>
    </w:p>
    <w:p w14:paraId="56E7600B" w14:textId="77777777" w:rsidR="002208DA" w:rsidRPr="005355B6" w:rsidRDefault="002208DA" w:rsidP="002208DA">
      <w:pPr>
        <w:rPr>
          <w:rFonts w:cs="Arial"/>
        </w:rPr>
      </w:pPr>
      <w:r w:rsidRPr="005355B6">
        <w:rPr>
          <w:rFonts w:cs="Arial"/>
        </w:rPr>
        <w:t xml:space="preserve">Ensure that any staff who has caused risk or harm is not in contact with service users and others who may be at risk, for example, whistleblowers. </w:t>
      </w:r>
    </w:p>
    <w:p w14:paraId="055C67DB" w14:textId="77777777" w:rsidR="002208DA" w:rsidRPr="005355B6" w:rsidRDefault="002208DA" w:rsidP="002208DA">
      <w:pPr>
        <w:rPr>
          <w:rFonts w:cs="Arial"/>
        </w:rPr>
      </w:pPr>
    </w:p>
    <w:p w14:paraId="4508F894" w14:textId="7BF82B51" w:rsidR="002208DA" w:rsidRPr="005355B6" w:rsidRDefault="00C8029C" w:rsidP="002208DA">
      <w:pPr>
        <w:rPr>
          <w:rFonts w:cs="Arial"/>
        </w:rPr>
      </w:pPr>
      <w:r>
        <w:rPr>
          <w:rFonts w:cs="Arial"/>
        </w:rPr>
        <w:t xml:space="preserve">Consideration must be given to </w:t>
      </w:r>
      <w:r w:rsidR="002208DA" w:rsidRPr="005355B6">
        <w:rPr>
          <w:rFonts w:cs="Arial"/>
        </w:rPr>
        <w:t xml:space="preserve">whether any allegations against employees in their work situation may place their family members, dependants or the public at risk. In such cases, referrals must be made to the relevant organisations/services (adults and children’s) and consideration of referral to the police where there is an imminent risk of harm. </w:t>
      </w:r>
    </w:p>
    <w:p w14:paraId="04350C34" w14:textId="77777777" w:rsidR="002208DA" w:rsidRPr="005355B6" w:rsidRDefault="002208DA" w:rsidP="002208DA">
      <w:pPr>
        <w:rPr>
          <w:rFonts w:cs="Arial"/>
        </w:rPr>
      </w:pPr>
    </w:p>
    <w:p w14:paraId="5F7BA96B" w14:textId="2365522D" w:rsidR="001C1C41" w:rsidRDefault="002208DA" w:rsidP="002208DA">
      <w:pPr>
        <w:rPr>
          <w:rFonts w:cs="Arial"/>
        </w:rPr>
      </w:pPr>
      <w:r w:rsidRPr="00F1712A">
        <w:rPr>
          <w:rFonts w:cs="Arial"/>
        </w:rPr>
        <w:t>Where the</w:t>
      </w:r>
      <w:r w:rsidR="001C1C41" w:rsidRPr="00F1712A">
        <w:rPr>
          <w:rFonts w:cs="Arial"/>
        </w:rPr>
        <w:t xml:space="preserve"> allegation includes potential harm caused to children, </w:t>
      </w:r>
      <w:r w:rsidR="00532740">
        <w:rPr>
          <w:rFonts w:cs="Arial"/>
        </w:rPr>
        <w:t xml:space="preserve">the </w:t>
      </w:r>
      <w:r w:rsidR="003B6910">
        <w:rPr>
          <w:rFonts w:cs="Arial"/>
        </w:rPr>
        <w:t>‘Allegations involving children’ steps</w:t>
      </w:r>
      <w:r w:rsidR="00363940" w:rsidRPr="00F1712A">
        <w:rPr>
          <w:rFonts w:cs="Arial"/>
        </w:rPr>
        <w:t xml:space="preserve"> must also be followed.</w:t>
      </w:r>
      <w:r w:rsidR="00363940">
        <w:rPr>
          <w:rFonts w:cs="Arial"/>
        </w:rPr>
        <w:t xml:space="preserve"> </w:t>
      </w:r>
    </w:p>
    <w:p w14:paraId="6647AAE4" w14:textId="77777777" w:rsidR="002208DA" w:rsidRPr="005355B6" w:rsidRDefault="002208DA" w:rsidP="002208DA">
      <w:pPr>
        <w:rPr>
          <w:rFonts w:cs="Arial"/>
          <w:b/>
          <w:bCs/>
        </w:rPr>
      </w:pPr>
    </w:p>
    <w:p w14:paraId="26F26278" w14:textId="0B698F31" w:rsidR="00DF3ABA" w:rsidRPr="00B85B9C" w:rsidRDefault="00DF3ABA" w:rsidP="00B85B9C">
      <w:pPr>
        <w:pStyle w:val="Heading2"/>
        <w:rPr>
          <w:b/>
          <w:bCs/>
        </w:rPr>
      </w:pPr>
      <w:bookmarkStart w:id="44" w:name="_Toc177637326"/>
      <w:r w:rsidRPr="005355B6">
        <w:rPr>
          <w:b/>
          <w:bCs/>
        </w:rPr>
        <w:t>Low level concerns</w:t>
      </w:r>
      <w:bookmarkEnd w:id="44"/>
    </w:p>
    <w:p w14:paraId="3BB86E02" w14:textId="63AB0BF9" w:rsidR="00DF3ABA" w:rsidRPr="00597614" w:rsidRDefault="00DF3ABA" w:rsidP="00DF3ABA">
      <w:pPr>
        <w:autoSpaceDE w:val="0"/>
        <w:autoSpaceDN w:val="0"/>
        <w:ind w:right="113"/>
        <w:rPr>
          <w:rFonts w:cs="Arial"/>
          <w:iCs/>
          <w:lang w:val="en-US"/>
        </w:rPr>
      </w:pPr>
      <w:r w:rsidRPr="00597614">
        <w:rPr>
          <w:rFonts w:cs="Arial"/>
        </w:rPr>
        <w:t>In related to staff and volunteers, a low-level concern is any concern that an adult has acted in a way that is inconsistent with the staff or volunteer code of conduct</w:t>
      </w:r>
      <w:r w:rsidR="00B85B9C" w:rsidRPr="00597614">
        <w:rPr>
          <w:rFonts w:cs="Arial"/>
        </w:rPr>
        <w:t xml:space="preserve"> towards an adult</w:t>
      </w:r>
      <w:r w:rsidRPr="00597614">
        <w:rPr>
          <w:rFonts w:cs="Arial"/>
        </w:rPr>
        <w:t xml:space="preserve">, including inappropriate conduct outside of work but may not constitute a full safeguarding concern. </w:t>
      </w:r>
    </w:p>
    <w:p w14:paraId="2D612974" w14:textId="77777777" w:rsidR="00DF3ABA" w:rsidRPr="00597614" w:rsidRDefault="00DF3ABA" w:rsidP="00DF3ABA">
      <w:pPr>
        <w:autoSpaceDE w:val="0"/>
        <w:autoSpaceDN w:val="0"/>
        <w:ind w:right="113"/>
        <w:rPr>
          <w:rFonts w:cs="Arial"/>
          <w:iCs/>
          <w:lang w:val="en-US"/>
        </w:rPr>
      </w:pPr>
    </w:p>
    <w:p w14:paraId="0380221C" w14:textId="77777777" w:rsidR="00DF3ABA" w:rsidRPr="00597614" w:rsidRDefault="00DF3ABA" w:rsidP="00DF3ABA">
      <w:pPr>
        <w:rPr>
          <w:rFonts w:cs="Arial"/>
        </w:rPr>
      </w:pPr>
      <w:r w:rsidRPr="00597614">
        <w:rPr>
          <w:rFonts w:cs="Arial"/>
        </w:rPr>
        <w:t>Low-level concerns are part of a spectrum of behaviour. This includes:</w:t>
      </w:r>
    </w:p>
    <w:p w14:paraId="65A92CEA" w14:textId="77777777" w:rsidR="00DF3ABA" w:rsidRPr="00597614" w:rsidRDefault="00DF3ABA" w:rsidP="00DF3ABA">
      <w:pPr>
        <w:pStyle w:val="ListParagraph"/>
        <w:numPr>
          <w:ilvl w:val="0"/>
          <w:numId w:val="32"/>
        </w:numPr>
        <w:contextualSpacing w:val="0"/>
        <w:rPr>
          <w:rFonts w:cs="Arial"/>
        </w:rPr>
      </w:pPr>
      <w:r w:rsidRPr="00597614">
        <w:rPr>
          <w:rFonts w:cs="Arial"/>
        </w:rPr>
        <w:t>inadvertent or thoughtless behaviour</w:t>
      </w:r>
    </w:p>
    <w:p w14:paraId="262CF54F" w14:textId="77777777" w:rsidR="00DF3ABA" w:rsidRPr="00597614" w:rsidRDefault="00DF3ABA" w:rsidP="00DF3ABA">
      <w:pPr>
        <w:pStyle w:val="ListParagraph"/>
        <w:numPr>
          <w:ilvl w:val="0"/>
          <w:numId w:val="32"/>
        </w:numPr>
        <w:contextualSpacing w:val="0"/>
        <w:rPr>
          <w:rFonts w:cs="Arial"/>
        </w:rPr>
      </w:pPr>
      <w:r w:rsidRPr="00597614">
        <w:rPr>
          <w:rFonts w:cs="Arial"/>
        </w:rPr>
        <w:t>behaviour that might be considered inappropriate depending on the circumstances</w:t>
      </w:r>
    </w:p>
    <w:p w14:paraId="25CBAB8C" w14:textId="77777777" w:rsidR="00DF3ABA" w:rsidRPr="00597614" w:rsidRDefault="00DF3ABA" w:rsidP="00DF3ABA">
      <w:pPr>
        <w:pStyle w:val="ListParagraph"/>
        <w:numPr>
          <w:ilvl w:val="0"/>
          <w:numId w:val="32"/>
        </w:numPr>
        <w:contextualSpacing w:val="0"/>
        <w:rPr>
          <w:rFonts w:cs="Arial"/>
        </w:rPr>
      </w:pPr>
      <w:r w:rsidRPr="00597614">
        <w:rPr>
          <w:rFonts w:cs="Arial"/>
        </w:rPr>
        <w:t>behaviour which is intended to enable abuse</w:t>
      </w:r>
    </w:p>
    <w:p w14:paraId="1180D727" w14:textId="77777777" w:rsidR="00DF3ABA" w:rsidRPr="00597614" w:rsidRDefault="00DF3ABA" w:rsidP="00DF3ABA">
      <w:pPr>
        <w:rPr>
          <w:rFonts w:cs="Arial"/>
          <w:b/>
        </w:rPr>
      </w:pPr>
    </w:p>
    <w:p w14:paraId="0D8ECF07" w14:textId="703819DE" w:rsidR="007E367E" w:rsidRPr="00597614" w:rsidRDefault="00DF3ABA" w:rsidP="007E367E">
      <w:pPr>
        <w:pStyle w:val="BodyText"/>
        <w:rPr>
          <w:rFonts w:cs="Arial"/>
        </w:rPr>
      </w:pPr>
      <w:r w:rsidRPr="00597614">
        <w:rPr>
          <w:rFonts w:cs="Arial"/>
        </w:rPr>
        <w:lastRenderedPageBreak/>
        <w:t xml:space="preserve">Low level concerns should always be reported to the DSL. </w:t>
      </w:r>
    </w:p>
    <w:p w14:paraId="64645DCF" w14:textId="77777777" w:rsidR="00120C5C" w:rsidRPr="00597614" w:rsidRDefault="00120C5C" w:rsidP="00120C5C">
      <w:pPr>
        <w:pStyle w:val="BodyText"/>
        <w:numPr>
          <w:ilvl w:val="0"/>
          <w:numId w:val="110"/>
        </w:numPr>
      </w:pPr>
      <w:r w:rsidRPr="00597614">
        <w:t>Concerns that do not meet the Harms threshold will be fully investigated within the team and the appropriate actions recorded in the personnel files.</w:t>
      </w:r>
    </w:p>
    <w:p w14:paraId="796FBB71" w14:textId="77777777" w:rsidR="00120C5C" w:rsidRPr="00597614" w:rsidRDefault="00120C5C" w:rsidP="00120C5C">
      <w:pPr>
        <w:pStyle w:val="BodyText"/>
        <w:numPr>
          <w:ilvl w:val="0"/>
          <w:numId w:val="110"/>
        </w:numPr>
        <w:rPr>
          <w:rFonts w:cs="Arial"/>
        </w:rPr>
      </w:pPr>
      <w:r w:rsidRPr="00597614">
        <w:rPr>
          <w:rFonts w:cs="Arial"/>
        </w:rPr>
        <w:t xml:space="preserve">The investigation may recommend disciplinary action – please refer to the Disciplinary Policy for further information, available on Oasis Zone. </w:t>
      </w:r>
    </w:p>
    <w:p w14:paraId="4E76D7CF" w14:textId="77777777" w:rsidR="00120C5C" w:rsidRPr="00597614" w:rsidRDefault="00120C5C" w:rsidP="00120C5C">
      <w:pPr>
        <w:pStyle w:val="BodyText"/>
        <w:numPr>
          <w:ilvl w:val="0"/>
          <w:numId w:val="110"/>
        </w:numPr>
        <w:rPr>
          <w:rFonts w:cs="Arial"/>
        </w:rPr>
      </w:pPr>
      <w:r w:rsidRPr="00597614">
        <w:rPr>
          <w:rFonts w:cs="Arial"/>
        </w:rPr>
        <w:t xml:space="preserve">Low-Level Concerns should be escalated to the OCP national DSL as appropriate, and monitored carefully. </w:t>
      </w:r>
    </w:p>
    <w:p w14:paraId="3F19582F" w14:textId="37898DFF" w:rsidR="00120C5C" w:rsidRPr="00597614" w:rsidRDefault="3AED4986" w:rsidP="00120C5C">
      <w:pPr>
        <w:pStyle w:val="BodyText"/>
        <w:numPr>
          <w:ilvl w:val="0"/>
          <w:numId w:val="110"/>
        </w:numPr>
        <w:rPr>
          <w:rFonts w:cs="Arial"/>
        </w:rPr>
      </w:pPr>
      <w:r w:rsidRPr="460B17E9">
        <w:rPr>
          <w:rFonts w:cs="Arial"/>
        </w:rPr>
        <w:t xml:space="preserve">In such cases, related policies including the Disciplinary Policy may be enacted. This could include recommendations of additional training/support for the staff member/volunteer to address concerns. </w:t>
      </w:r>
    </w:p>
    <w:p w14:paraId="1F316C1E" w14:textId="0EA8BBB7" w:rsidR="003B5501" w:rsidRPr="005355B6" w:rsidRDefault="003B5501" w:rsidP="003B5501">
      <w:pPr>
        <w:pStyle w:val="Heading2"/>
        <w:rPr>
          <w:b/>
          <w:bCs/>
        </w:rPr>
      </w:pPr>
      <w:bookmarkStart w:id="45" w:name="_Toc177637327"/>
      <w:r w:rsidRPr="005355B6">
        <w:rPr>
          <w:b/>
          <w:bCs/>
        </w:rPr>
        <w:t>False/Unfounded/Malicious Allegations against a staff member/volunteer</w:t>
      </w:r>
      <w:r>
        <w:rPr>
          <w:b/>
          <w:bCs/>
        </w:rPr>
        <w:t xml:space="preserve"> (in relation to children or adults)</w:t>
      </w:r>
      <w:bookmarkEnd w:id="45"/>
      <w:r>
        <w:rPr>
          <w:b/>
          <w:bCs/>
        </w:rPr>
        <w:t xml:space="preserve"> </w:t>
      </w:r>
    </w:p>
    <w:p w14:paraId="460D877A" w14:textId="0A6AA8D1" w:rsidR="003B5501" w:rsidRPr="005355B6" w:rsidRDefault="003B5501" w:rsidP="003B5501">
      <w:pPr>
        <w:pStyle w:val="BodyText"/>
        <w:rPr>
          <w:rFonts w:cs="Arial"/>
        </w:rPr>
      </w:pPr>
      <w:r w:rsidRPr="005355B6">
        <w:rPr>
          <w:rFonts w:cs="Arial"/>
        </w:rPr>
        <w:t xml:space="preserve">Where an allegation is made against a member of staff/volunteer that is clearly and demonstrably without foundation or malicious, no </w:t>
      </w:r>
      <w:r w:rsidR="0030638A">
        <w:rPr>
          <w:rFonts w:cs="Arial"/>
        </w:rPr>
        <w:t>disciplinary action</w:t>
      </w:r>
      <w:r w:rsidRPr="005355B6">
        <w:rPr>
          <w:rFonts w:cs="Arial"/>
        </w:rPr>
        <w:t xml:space="preserve"> will occur, and the decision and evidence will be recorded. Without foundation means that there is clear evidence to show that the person making the allegation clearly misinterpreted events, or misunderstood what they saw. Alternatively, they may not have been aware of all the circumstances. A malicious allegation is where there is a deliberate attempt to deceive and there is clear evidence of this.</w:t>
      </w:r>
    </w:p>
    <w:p w14:paraId="10131F3A" w14:textId="3C59218C" w:rsidR="003B5501" w:rsidRPr="005355B6" w:rsidRDefault="003B5501" w:rsidP="003B5501">
      <w:pPr>
        <w:pStyle w:val="BodyText"/>
        <w:rPr>
          <w:rFonts w:cs="Arial"/>
        </w:rPr>
      </w:pPr>
      <w:r w:rsidRPr="005355B6">
        <w:rPr>
          <w:rFonts w:cs="Arial"/>
        </w:rPr>
        <w:t>If a malicious allegation is made by a member of staff or volunteer, disciplinary action may be taken</w:t>
      </w:r>
      <w:r w:rsidR="0030638A">
        <w:rPr>
          <w:rFonts w:cs="Arial"/>
        </w:rPr>
        <w:t xml:space="preserve"> against that person,</w:t>
      </w:r>
      <w:r w:rsidRPr="005355B6">
        <w:rPr>
          <w:rFonts w:cs="Arial"/>
        </w:rPr>
        <w:t xml:space="preserve"> in line with the Disciplinary policy.</w:t>
      </w:r>
    </w:p>
    <w:p w14:paraId="26553BA8" w14:textId="77777777" w:rsidR="00DF3ABA" w:rsidRDefault="00DF3ABA" w:rsidP="0010234D">
      <w:pPr>
        <w:pStyle w:val="BodyText"/>
      </w:pPr>
    </w:p>
    <w:p w14:paraId="13F285B6" w14:textId="5617B793" w:rsidR="00817331" w:rsidRPr="005355B6" w:rsidRDefault="00D35A23" w:rsidP="0012267D">
      <w:pPr>
        <w:pStyle w:val="Heading1"/>
        <w:rPr>
          <w:rFonts w:cs="Arial"/>
          <w:b w:val="0"/>
          <w:bCs/>
        </w:rPr>
      </w:pPr>
      <w:bookmarkStart w:id="46" w:name="_Toc177637328"/>
      <w:r w:rsidRPr="005355B6">
        <w:rPr>
          <w:rFonts w:cs="Arial"/>
        </w:rPr>
        <w:t>Section</w:t>
      </w:r>
      <w:r w:rsidR="0044371D" w:rsidRPr="005355B6">
        <w:rPr>
          <w:rFonts w:cs="Arial"/>
        </w:rPr>
        <w:t xml:space="preserve"> </w:t>
      </w:r>
      <w:r w:rsidR="007C4A2B">
        <w:rPr>
          <w:rFonts w:cs="Arial"/>
        </w:rPr>
        <w:t>7</w:t>
      </w:r>
      <w:r w:rsidR="0044371D" w:rsidRPr="005355B6">
        <w:rPr>
          <w:rFonts w:cs="Arial"/>
        </w:rPr>
        <w:t>:</w:t>
      </w:r>
      <w:r w:rsidRPr="005355B6">
        <w:rPr>
          <w:rFonts w:cs="Arial"/>
        </w:rPr>
        <w:t xml:space="preserve"> Additional considerations for managing safeguarding concerns</w:t>
      </w:r>
      <w:bookmarkEnd w:id="46"/>
      <w:r w:rsidR="003B5501">
        <w:rPr>
          <w:rFonts w:cs="Arial"/>
        </w:rPr>
        <w:t xml:space="preserve"> </w:t>
      </w:r>
    </w:p>
    <w:p w14:paraId="4A805740" w14:textId="517958CF" w:rsidR="00BB10E6" w:rsidRPr="005355B6" w:rsidRDefault="00BB10E6" w:rsidP="00A41765">
      <w:pPr>
        <w:pStyle w:val="Heading2"/>
        <w:rPr>
          <w:b/>
          <w:bCs/>
        </w:rPr>
      </w:pPr>
      <w:bookmarkStart w:id="47" w:name="_Toc177637329"/>
      <w:r w:rsidRPr="005355B6">
        <w:rPr>
          <w:b/>
          <w:bCs/>
        </w:rPr>
        <w:t>Confidentiality</w:t>
      </w:r>
      <w:r w:rsidR="004F6C77" w:rsidRPr="005355B6">
        <w:rPr>
          <w:b/>
          <w:bCs/>
        </w:rPr>
        <w:t>, information sharing</w:t>
      </w:r>
      <w:r w:rsidRPr="005355B6">
        <w:rPr>
          <w:b/>
          <w:bCs/>
        </w:rPr>
        <w:t xml:space="preserve"> and record keeping</w:t>
      </w:r>
      <w:bookmarkEnd w:id="47"/>
    </w:p>
    <w:p w14:paraId="6CE6E8EE" w14:textId="77777777" w:rsidR="004F6C77" w:rsidRPr="00597614" w:rsidRDefault="004F6C77" w:rsidP="004F6C77">
      <w:pPr>
        <w:pStyle w:val="BodyText"/>
        <w:jc w:val="left"/>
        <w:rPr>
          <w:rFonts w:cs="Arial"/>
        </w:rPr>
      </w:pPr>
      <w:r w:rsidRPr="00597614">
        <w:rPr>
          <w:rFonts w:cs="Arial"/>
        </w:rPr>
        <w:t xml:space="preserve">Information sharing in the context of safeguarding must be dealt with extreme care. </w:t>
      </w:r>
    </w:p>
    <w:p w14:paraId="7182F44F" w14:textId="77777777" w:rsidR="004F6C77" w:rsidRPr="00597614" w:rsidRDefault="004F6C77" w:rsidP="004F6C77">
      <w:pPr>
        <w:pStyle w:val="BodyText"/>
        <w:jc w:val="left"/>
        <w:rPr>
          <w:rFonts w:cs="Arial"/>
        </w:rPr>
      </w:pPr>
      <w:r w:rsidRPr="00597614">
        <w:rPr>
          <w:rFonts w:cs="Arial"/>
        </w:rPr>
        <w:t xml:space="preserve">When deciding what information should be shared, and with whom, all staff and volunteers must ensure that they are acting in the best interest of the child or adult at risk, in line with legal obligations and with proportionality. Guidance should be sought from the DSL if unsure. </w:t>
      </w:r>
    </w:p>
    <w:p w14:paraId="088850C2" w14:textId="0D145FD3" w:rsidR="004F6C77" w:rsidRPr="00597614" w:rsidRDefault="004F6C77" w:rsidP="004F6C77">
      <w:pPr>
        <w:pStyle w:val="BodyText"/>
        <w:jc w:val="left"/>
        <w:rPr>
          <w:rFonts w:cs="Arial"/>
        </w:rPr>
      </w:pPr>
      <w:r w:rsidRPr="00597614">
        <w:rPr>
          <w:rFonts w:cs="Arial"/>
        </w:rPr>
        <w:t xml:space="preserve">Further information about how we ensure compliance with Data Protection laws can be found in the Data Protection Policy, available on </w:t>
      </w:r>
      <w:r w:rsidR="003B5501" w:rsidRPr="00597614">
        <w:rPr>
          <w:rFonts w:cs="Arial"/>
        </w:rPr>
        <w:t>Oasis Zone</w:t>
      </w:r>
      <w:r w:rsidRPr="00597614">
        <w:rPr>
          <w:rFonts w:cs="Arial"/>
        </w:rPr>
        <w:t xml:space="preserve"> or on request. </w:t>
      </w:r>
    </w:p>
    <w:p w14:paraId="2DC59B9C" w14:textId="1F61DDD7" w:rsidR="00221B24" w:rsidRPr="00597614" w:rsidRDefault="00221B24" w:rsidP="00221B24">
      <w:pPr>
        <w:rPr>
          <w:rFonts w:cs="Arial"/>
        </w:rPr>
      </w:pPr>
      <w:r w:rsidRPr="00597614">
        <w:rPr>
          <w:rFonts w:cs="Arial"/>
        </w:rPr>
        <w:t xml:space="preserve">It is vital that a written record of any incident or allegation is made as soon as possible after the information is obtained, and kept by the DSL. </w:t>
      </w:r>
      <w:r w:rsidR="0074468C" w:rsidRPr="00597614">
        <w:rPr>
          <w:rFonts w:cs="Arial"/>
        </w:rPr>
        <w:t xml:space="preserve"> Written records must reflect as accurately as possible what was said and done by the people initially involved in the incident either as a victim, suspect or potential witness. The notes should be kept securely as it may be necessary to make records available as evidence and to disclose them the LADO (in cases of child protection), and/or a court. </w:t>
      </w:r>
    </w:p>
    <w:p w14:paraId="349ED93E" w14:textId="77777777" w:rsidR="0074468C" w:rsidRPr="00597614" w:rsidRDefault="0074468C" w:rsidP="00221B24">
      <w:pPr>
        <w:rPr>
          <w:rFonts w:cs="Arial"/>
        </w:rPr>
      </w:pPr>
    </w:p>
    <w:p w14:paraId="07953DEE" w14:textId="78F1E1FB" w:rsidR="0074468C" w:rsidRPr="00597614" w:rsidRDefault="0074468C" w:rsidP="0074468C">
      <w:pPr>
        <w:pStyle w:val="BodyText"/>
        <w:rPr>
          <w:rFonts w:cs="Arial"/>
        </w:rPr>
      </w:pPr>
      <w:r w:rsidRPr="00597614">
        <w:rPr>
          <w:rFonts w:cs="Arial"/>
        </w:rPr>
        <w:t>Staff and volunteers have the responsibility to share relevant information about the protection of children with the DSL and potentially external investigating agencies</w:t>
      </w:r>
      <w:r w:rsidR="00A41765" w:rsidRPr="00597614">
        <w:rPr>
          <w:rFonts w:cs="Arial"/>
        </w:rPr>
        <w:t>.</w:t>
      </w:r>
    </w:p>
    <w:p w14:paraId="037593AE" w14:textId="5C5DC8CB" w:rsidR="0074468C" w:rsidRPr="00597614" w:rsidRDefault="0074468C" w:rsidP="00A41765">
      <w:pPr>
        <w:pStyle w:val="BodyText"/>
        <w:rPr>
          <w:rFonts w:cs="Arial"/>
        </w:rPr>
      </w:pPr>
      <w:r w:rsidRPr="00597614">
        <w:rPr>
          <w:rFonts w:cs="Arial"/>
        </w:rPr>
        <w:lastRenderedPageBreak/>
        <w:t xml:space="preserve">If a child </w:t>
      </w:r>
      <w:r w:rsidR="00887475" w:rsidRPr="00597614">
        <w:rPr>
          <w:rFonts w:cs="Arial"/>
        </w:rPr>
        <w:t xml:space="preserve">or </w:t>
      </w:r>
      <w:r w:rsidR="00A41765" w:rsidRPr="00597614">
        <w:rPr>
          <w:rFonts w:cs="Arial"/>
        </w:rPr>
        <w:t>adult at risk</w:t>
      </w:r>
      <w:r w:rsidRPr="00597614">
        <w:rPr>
          <w:rFonts w:cs="Arial"/>
        </w:rPr>
        <w:t xml:space="preserve"> confides in a member of staff and requests that the information is kept secret, it is important that the member of staff sensitively </w:t>
      </w:r>
      <w:r w:rsidR="00DE5B82" w:rsidRPr="00597614">
        <w:rPr>
          <w:rFonts w:cs="Arial"/>
        </w:rPr>
        <w:t xml:space="preserve">explains </w:t>
      </w:r>
      <w:r w:rsidRPr="00597614">
        <w:rPr>
          <w:rFonts w:cs="Arial"/>
        </w:rPr>
        <w:t xml:space="preserve">that they have a responsibility to refer the matter to the Designated Safeguarding Lead (DSL) for the </w:t>
      </w:r>
      <w:r w:rsidR="00DE5B82" w:rsidRPr="00597614">
        <w:rPr>
          <w:rFonts w:cs="Arial"/>
        </w:rPr>
        <w:t xml:space="preserve">person’s own </w:t>
      </w:r>
      <w:r w:rsidRPr="00597614">
        <w:rPr>
          <w:rFonts w:cs="Arial"/>
        </w:rPr>
        <w:t>safety.</w:t>
      </w:r>
    </w:p>
    <w:p w14:paraId="2454C1F5" w14:textId="0B118F8E" w:rsidR="00887475" w:rsidRPr="00597614" w:rsidRDefault="00887475" w:rsidP="00887475">
      <w:pPr>
        <w:rPr>
          <w:rFonts w:cs="Arial"/>
        </w:rPr>
      </w:pPr>
      <w:r w:rsidRPr="00597614">
        <w:rPr>
          <w:rFonts w:cs="Arial"/>
        </w:rPr>
        <w:t xml:space="preserve">Records should include: </w:t>
      </w:r>
    </w:p>
    <w:p w14:paraId="62A19544" w14:textId="77777777" w:rsidR="00887475" w:rsidRPr="00597614" w:rsidRDefault="00887475" w:rsidP="00887475">
      <w:pPr>
        <w:pStyle w:val="ListParagraph"/>
        <w:numPr>
          <w:ilvl w:val="0"/>
          <w:numId w:val="126"/>
        </w:numPr>
        <w:rPr>
          <w:rFonts w:cs="Arial"/>
        </w:rPr>
      </w:pPr>
      <w:r w:rsidRPr="00597614">
        <w:rPr>
          <w:rFonts w:cs="Arial"/>
        </w:rPr>
        <w:t xml:space="preserve">date and time of the incident </w:t>
      </w:r>
    </w:p>
    <w:p w14:paraId="6BE8338F" w14:textId="49538347" w:rsidR="00887475" w:rsidRPr="00597614" w:rsidRDefault="00887475" w:rsidP="00887475">
      <w:pPr>
        <w:pStyle w:val="ListParagraph"/>
        <w:numPr>
          <w:ilvl w:val="0"/>
          <w:numId w:val="126"/>
        </w:numPr>
        <w:rPr>
          <w:rFonts w:cs="Arial"/>
        </w:rPr>
      </w:pPr>
      <w:r w:rsidRPr="00597614">
        <w:rPr>
          <w:rFonts w:cs="Arial"/>
        </w:rPr>
        <w:t xml:space="preserve">exactly what the child or adult at risk said, using their own words (their account) about the abuse and how it occurred or exactly what has been reported to you </w:t>
      </w:r>
    </w:p>
    <w:p w14:paraId="460ED754" w14:textId="25D5F050" w:rsidR="00887475" w:rsidRPr="00597614" w:rsidRDefault="00887475" w:rsidP="00887475">
      <w:pPr>
        <w:pStyle w:val="ListParagraph"/>
        <w:numPr>
          <w:ilvl w:val="0"/>
          <w:numId w:val="126"/>
        </w:numPr>
        <w:rPr>
          <w:rFonts w:cs="Arial"/>
        </w:rPr>
      </w:pPr>
      <w:r w:rsidRPr="00597614">
        <w:rPr>
          <w:rFonts w:cs="Arial"/>
        </w:rPr>
        <w:t>appearance and behaviour of the child or adult at risk</w:t>
      </w:r>
    </w:p>
    <w:p w14:paraId="42679E63" w14:textId="77777777" w:rsidR="00887475" w:rsidRPr="00597614" w:rsidRDefault="00887475" w:rsidP="00887475">
      <w:pPr>
        <w:pStyle w:val="ListParagraph"/>
        <w:numPr>
          <w:ilvl w:val="0"/>
          <w:numId w:val="126"/>
        </w:numPr>
        <w:rPr>
          <w:rFonts w:cs="Arial"/>
        </w:rPr>
      </w:pPr>
      <w:r w:rsidRPr="00597614">
        <w:rPr>
          <w:rFonts w:cs="Arial"/>
        </w:rPr>
        <w:t xml:space="preserve">any injuries observed (complete a body map if appropriate) </w:t>
      </w:r>
    </w:p>
    <w:p w14:paraId="1C3412E2" w14:textId="77777777" w:rsidR="00887475" w:rsidRPr="00597614" w:rsidRDefault="00887475" w:rsidP="00887475">
      <w:pPr>
        <w:pStyle w:val="ListParagraph"/>
        <w:numPr>
          <w:ilvl w:val="0"/>
          <w:numId w:val="126"/>
        </w:numPr>
        <w:rPr>
          <w:rFonts w:cs="Arial"/>
        </w:rPr>
      </w:pPr>
      <w:r w:rsidRPr="00597614">
        <w:rPr>
          <w:rFonts w:cs="Arial"/>
        </w:rPr>
        <w:t xml:space="preserve">dated name and signature of the person making the record </w:t>
      </w:r>
    </w:p>
    <w:p w14:paraId="14C5368E" w14:textId="77777777" w:rsidR="00887475" w:rsidRPr="00597614" w:rsidRDefault="00887475" w:rsidP="00887475">
      <w:pPr>
        <w:pStyle w:val="ListParagraph"/>
        <w:numPr>
          <w:ilvl w:val="0"/>
          <w:numId w:val="126"/>
        </w:numPr>
        <w:rPr>
          <w:rFonts w:cs="Arial"/>
        </w:rPr>
      </w:pPr>
      <w:r w:rsidRPr="00597614">
        <w:rPr>
          <w:rFonts w:cs="Arial"/>
        </w:rPr>
        <w:t>if you witnessed the incident, write down exactly what you saw. The record should be factual. However, if the record does contain your opinion or an assessment, it should be clearly stated as such and be backed up by factual evidence. Information from another person should be clearly attributed to them.</w:t>
      </w:r>
    </w:p>
    <w:p w14:paraId="6CCA9FE1" w14:textId="77777777" w:rsidR="00887475" w:rsidRPr="00597614" w:rsidRDefault="00887475" w:rsidP="00887475">
      <w:pPr>
        <w:rPr>
          <w:rFonts w:cs="Arial"/>
        </w:rPr>
      </w:pPr>
    </w:p>
    <w:p w14:paraId="1CAFEE46" w14:textId="46E058A0" w:rsidR="00887475" w:rsidRPr="00597614" w:rsidRDefault="00887475" w:rsidP="007813F0">
      <w:pPr>
        <w:rPr>
          <w:rFonts w:cs="Arial"/>
        </w:rPr>
      </w:pPr>
      <w:r w:rsidRPr="00597614">
        <w:rPr>
          <w:rFonts w:cs="Arial"/>
        </w:rPr>
        <w:t>Once the Concern has been passed on to</w:t>
      </w:r>
      <w:r w:rsidR="00573D4A" w:rsidRPr="00597614">
        <w:rPr>
          <w:rFonts w:cs="Arial"/>
        </w:rPr>
        <w:t xml:space="preserve"> the LADO or</w:t>
      </w:r>
      <w:r w:rsidRPr="00597614">
        <w:rPr>
          <w:rFonts w:cs="Arial"/>
        </w:rPr>
        <w:t xml:space="preserve"> Adult Social Care, OCP staff are required to follow guidance provided by the </w:t>
      </w:r>
      <w:r w:rsidR="00573D4A" w:rsidRPr="00597614">
        <w:rPr>
          <w:rFonts w:cs="Arial"/>
        </w:rPr>
        <w:t>LAD</w:t>
      </w:r>
      <w:r w:rsidR="0030638A" w:rsidRPr="00597614">
        <w:rPr>
          <w:rFonts w:cs="Arial"/>
        </w:rPr>
        <w:t>O</w:t>
      </w:r>
      <w:r w:rsidR="00573D4A" w:rsidRPr="00597614">
        <w:rPr>
          <w:rFonts w:cs="Arial"/>
        </w:rPr>
        <w:t>/</w:t>
      </w:r>
      <w:r w:rsidRPr="00597614">
        <w:rPr>
          <w:rFonts w:cs="Arial"/>
        </w:rPr>
        <w:t xml:space="preserve">Safeguarding Adults Manager. </w:t>
      </w:r>
    </w:p>
    <w:p w14:paraId="0AD552F0" w14:textId="77777777" w:rsidR="007813F0" w:rsidRPr="00597614" w:rsidRDefault="007813F0" w:rsidP="007813F0">
      <w:pPr>
        <w:rPr>
          <w:rFonts w:cs="Arial"/>
        </w:rPr>
      </w:pPr>
    </w:p>
    <w:p w14:paraId="698D00B9" w14:textId="431EB88B" w:rsidR="0074468C" w:rsidRPr="00597614" w:rsidRDefault="0074468C" w:rsidP="00DE5B82">
      <w:pPr>
        <w:pStyle w:val="BodyText"/>
        <w:rPr>
          <w:rFonts w:cs="Arial"/>
        </w:rPr>
      </w:pPr>
      <w:r w:rsidRPr="00597614">
        <w:rPr>
          <w:rFonts w:cs="Arial"/>
        </w:rPr>
        <w:t xml:space="preserve">As part of their contractual arrangements </w:t>
      </w:r>
      <w:r w:rsidR="006C5841" w:rsidRPr="00597614">
        <w:rPr>
          <w:rFonts w:cs="Arial"/>
        </w:rPr>
        <w:t xml:space="preserve">with local Oasis teams, </w:t>
      </w:r>
      <w:r w:rsidRPr="00597614">
        <w:rPr>
          <w:rFonts w:cs="Arial"/>
        </w:rPr>
        <w:t xml:space="preserve">any external individual or organisation </w:t>
      </w:r>
      <w:r w:rsidR="006C5841" w:rsidRPr="00597614">
        <w:rPr>
          <w:rFonts w:cs="Arial"/>
        </w:rPr>
        <w:t>are</w:t>
      </w:r>
      <w:r w:rsidRPr="00597614">
        <w:rPr>
          <w:rFonts w:cs="Arial"/>
        </w:rPr>
        <w:t xml:space="preserve"> required to work in accordance with the O</w:t>
      </w:r>
      <w:r w:rsidR="006C5841" w:rsidRPr="00597614">
        <w:rPr>
          <w:rFonts w:cs="Arial"/>
        </w:rPr>
        <w:t xml:space="preserve">CP Safeguarding Policy. </w:t>
      </w:r>
    </w:p>
    <w:p w14:paraId="06E33CFE" w14:textId="58E2E094" w:rsidR="00343974" w:rsidRPr="00597614" w:rsidRDefault="009213CD" w:rsidP="0044371D">
      <w:pPr>
        <w:pStyle w:val="BodyText"/>
        <w:rPr>
          <w:rFonts w:cs="Arial"/>
        </w:rPr>
      </w:pPr>
      <w:r w:rsidRPr="00597614">
        <w:rPr>
          <w:rFonts w:cs="Arial"/>
        </w:rPr>
        <w:t>When working with children, w</w:t>
      </w:r>
      <w:r w:rsidR="0074468C" w:rsidRPr="00597614">
        <w:rPr>
          <w:rFonts w:cs="Arial"/>
        </w:rPr>
        <w:t>orking in partnership with parents</w:t>
      </w:r>
      <w:r w:rsidRPr="00597614">
        <w:rPr>
          <w:rFonts w:cs="Arial"/>
        </w:rPr>
        <w:t>/carers</w:t>
      </w:r>
      <w:r w:rsidR="0074468C" w:rsidRPr="00597614">
        <w:rPr>
          <w:rFonts w:cs="Arial"/>
        </w:rPr>
        <w:t xml:space="preserve"> is important</w:t>
      </w:r>
      <w:r w:rsidRPr="00597614">
        <w:rPr>
          <w:rFonts w:cs="Arial"/>
        </w:rPr>
        <w:t xml:space="preserve"> and</w:t>
      </w:r>
      <w:r w:rsidR="0074468C" w:rsidRPr="00597614">
        <w:rPr>
          <w:rFonts w:cs="Arial"/>
        </w:rPr>
        <w:t xml:space="preserve"> the </w:t>
      </w:r>
      <w:r w:rsidR="00327C17" w:rsidRPr="00597614">
        <w:rPr>
          <w:rFonts w:cs="Arial"/>
        </w:rPr>
        <w:t>staff and volunteers</w:t>
      </w:r>
      <w:r w:rsidR="0074468C" w:rsidRPr="00597614">
        <w:rPr>
          <w:rFonts w:cs="Arial"/>
        </w:rPr>
        <w:t xml:space="preserve"> should endeavour to do this at all times. It is recognised however that there are occasions whe</w:t>
      </w:r>
      <w:r w:rsidR="00327C17" w:rsidRPr="00597614">
        <w:rPr>
          <w:rFonts w:cs="Arial"/>
        </w:rPr>
        <w:t>re</w:t>
      </w:r>
      <w:r w:rsidR="0074468C" w:rsidRPr="00597614">
        <w:rPr>
          <w:rFonts w:cs="Arial"/>
        </w:rPr>
        <w:t xml:space="preserve"> it is in the child’s best interest for work to be undertaken and referrals made without the parent’s initial consent to ensure the welfare and safety of children.</w:t>
      </w:r>
    </w:p>
    <w:p w14:paraId="14BC4EF6" w14:textId="77777777" w:rsidR="0044371D" w:rsidRPr="00597614" w:rsidRDefault="00E11C92" w:rsidP="0044371D">
      <w:pPr>
        <w:pStyle w:val="BodyText"/>
        <w:rPr>
          <w:rFonts w:cs="Arial"/>
          <w:b/>
          <w:bCs/>
        </w:rPr>
      </w:pPr>
      <w:r w:rsidRPr="00597614">
        <w:rPr>
          <w:rFonts w:cs="Arial"/>
        </w:rPr>
        <w:t>Upon receipt of any request regarding direct access to documentation on a Child Protection file, the Hub Leader will be informed and a decision taken on the appropriate way forward in accordance with the Data Protection Policy.</w:t>
      </w:r>
      <w:r w:rsidR="0074468C" w:rsidRPr="00597614">
        <w:rPr>
          <w:rFonts w:cs="Arial"/>
          <w:b/>
          <w:bCs/>
        </w:rPr>
        <w:t xml:space="preserve"> </w:t>
      </w:r>
    </w:p>
    <w:p w14:paraId="00823967" w14:textId="4A009E0E" w:rsidR="0074468C" w:rsidRPr="005355B6" w:rsidRDefault="0074468C" w:rsidP="0074468C">
      <w:pPr>
        <w:pStyle w:val="Heading2"/>
        <w:rPr>
          <w:b/>
          <w:bCs/>
        </w:rPr>
      </w:pPr>
      <w:bookmarkStart w:id="48" w:name="_Toc177637330"/>
      <w:r w:rsidRPr="005355B6">
        <w:rPr>
          <w:b/>
          <w:bCs/>
        </w:rPr>
        <w:t>Conclusion</w:t>
      </w:r>
      <w:bookmarkEnd w:id="48"/>
    </w:p>
    <w:p w14:paraId="37E1E6D7" w14:textId="09BDF91F" w:rsidR="00811F65" w:rsidRPr="005355B6" w:rsidRDefault="00811F65" w:rsidP="00811F65">
      <w:pPr>
        <w:rPr>
          <w:rFonts w:cs="Arial"/>
        </w:rPr>
      </w:pPr>
      <w:r w:rsidRPr="005355B6">
        <w:rPr>
          <w:rFonts w:cs="Arial"/>
        </w:rPr>
        <w:t xml:space="preserve">It should be ensured that on conclusion of the safeguarding processes: </w:t>
      </w:r>
    </w:p>
    <w:p w14:paraId="70619E85" w14:textId="77777777" w:rsidR="00811F65" w:rsidRPr="005355B6" w:rsidRDefault="00811F65" w:rsidP="00811F65">
      <w:pPr>
        <w:pStyle w:val="ListParagraph"/>
        <w:numPr>
          <w:ilvl w:val="0"/>
          <w:numId w:val="145"/>
        </w:numPr>
        <w:rPr>
          <w:rFonts w:cs="Arial"/>
        </w:rPr>
      </w:pPr>
      <w:r w:rsidRPr="005355B6">
        <w:rPr>
          <w:rFonts w:cs="Arial"/>
        </w:rPr>
        <w:t xml:space="preserve">all actions, evidence and decisions are completed </w:t>
      </w:r>
    </w:p>
    <w:p w14:paraId="06001370" w14:textId="07CC5F44" w:rsidR="00C61F8C" w:rsidRPr="005355B6" w:rsidRDefault="003B5501" w:rsidP="00C61F8C">
      <w:pPr>
        <w:pStyle w:val="ListParagraph"/>
        <w:numPr>
          <w:ilvl w:val="0"/>
          <w:numId w:val="145"/>
        </w:numPr>
        <w:rPr>
          <w:rFonts w:cs="Arial"/>
        </w:rPr>
      </w:pPr>
      <w:r>
        <w:rPr>
          <w:rFonts w:cs="Arial"/>
        </w:rPr>
        <w:t xml:space="preserve">where involved, </w:t>
      </w:r>
      <w:r w:rsidR="00C61F8C" w:rsidRPr="005355B6">
        <w:rPr>
          <w:rFonts w:cs="Arial"/>
        </w:rPr>
        <w:t xml:space="preserve">the LADO (in child protection cases) or Safeguarding Adults Manager (in adults at risk cases) confirms there is no further action required by Oasis </w:t>
      </w:r>
    </w:p>
    <w:p w14:paraId="6C0B3B0A" w14:textId="77777777" w:rsidR="00811F65" w:rsidRPr="005355B6" w:rsidRDefault="00811F65" w:rsidP="00811F65">
      <w:pPr>
        <w:pStyle w:val="ListParagraph"/>
        <w:numPr>
          <w:ilvl w:val="0"/>
          <w:numId w:val="145"/>
        </w:numPr>
        <w:rPr>
          <w:rFonts w:cs="Arial"/>
        </w:rPr>
      </w:pPr>
      <w:r w:rsidRPr="005355B6">
        <w:rPr>
          <w:rFonts w:cs="Arial"/>
        </w:rPr>
        <w:t xml:space="preserve">all records are completed </w:t>
      </w:r>
    </w:p>
    <w:p w14:paraId="05E4F00A" w14:textId="77777777" w:rsidR="00811F65" w:rsidRPr="005355B6" w:rsidRDefault="00811F65" w:rsidP="00811F65">
      <w:pPr>
        <w:pStyle w:val="ListParagraph"/>
        <w:numPr>
          <w:ilvl w:val="0"/>
          <w:numId w:val="145"/>
        </w:numPr>
        <w:rPr>
          <w:rFonts w:cs="Arial"/>
        </w:rPr>
      </w:pPr>
      <w:r w:rsidRPr="005355B6">
        <w:rPr>
          <w:rFonts w:cs="Arial"/>
        </w:rPr>
        <w:t xml:space="preserve">case records within OCP contain all relevant information and are completed to a satisfactory level </w:t>
      </w:r>
    </w:p>
    <w:p w14:paraId="3E4759B5" w14:textId="5F8B84F2" w:rsidR="00793215" w:rsidRPr="005355B6" w:rsidRDefault="00C61F8C" w:rsidP="00793215">
      <w:pPr>
        <w:pStyle w:val="ListParagraph"/>
        <w:numPr>
          <w:ilvl w:val="0"/>
          <w:numId w:val="145"/>
        </w:numPr>
        <w:rPr>
          <w:rFonts w:cs="Arial"/>
        </w:rPr>
      </w:pPr>
      <w:r w:rsidRPr="005355B6">
        <w:rPr>
          <w:rFonts w:cs="Arial"/>
        </w:rPr>
        <w:t xml:space="preserve">if appropriate, the person concerned if informed </w:t>
      </w:r>
      <w:r w:rsidR="00811F65" w:rsidRPr="005355B6">
        <w:rPr>
          <w:rFonts w:cs="Arial"/>
        </w:rPr>
        <w:t xml:space="preserve">that the process is concluded and where/who to contact if they have any future concerns about abuse or neglect </w:t>
      </w:r>
    </w:p>
    <w:p w14:paraId="22E58728" w14:textId="3EEDEEFB" w:rsidR="00811F65" w:rsidRPr="005355B6" w:rsidRDefault="00811F65" w:rsidP="00A96FEC">
      <w:pPr>
        <w:pStyle w:val="ListParagraph"/>
        <w:numPr>
          <w:ilvl w:val="0"/>
          <w:numId w:val="145"/>
        </w:numPr>
        <w:rPr>
          <w:rFonts w:cs="Arial"/>
        </w:rPr>
      </w:pPr>
      <w:r w:rsidRPr="005355B6">
        <w:rPr>
          <w:rFonts w:cs="Arial"/>
        </w:rPr>
        <w:t>all those involved with the person know how to re-refer if there are renewed or additional concern</w:t>
      </w:r>
    </w:p>
    <w:p w14:paraId="1D3F749B" w14:textId="77777777" w:rsidR="00793215" w:rsidRPr="005355B6" w:rsidRDefault="00793215" w:rsidP="00793215">
      <w:pPr>
        <w:pStyle w:val="ListParagraph"/>
        <w:rPr>
          <w:rFonts w:cs="Arial"/>
        </w:rPr>
      </w:pPr>
    </w:p>
    <w:p w14:paraId="1EE0C889" w14:textId="7695012A" w:rsidR="0074468C" w:rsidRPr="005355B6" w:rsidRDefault="0074468C" w:rsidP="0074468C">
      <w:pPr>
        <w:pStyle w:val="BodyText"/>
        <w:rPr>
          <w:rFonts w:cs="Arial"/>
        </w:rPr>
      </w:pPr>
      <w:r w:rsidRPr="005355B6">
        <w:rPr>
          <w:rFonts w:cs="Arial"/>
        </w:rPr>
        <w:t xml:space="preserve">At the conclusion of any investigation if enough evidence is gathered to have foundation, then the relevant further referrals/reports must be made in line with Section </w:t>
      </w:r>
      <w:r w:rsidR="00724690">
        <w:rPr>
          <w:rFonts w:cs="Arial"/>
        </w:rPr>
        <w:t>8</w:t>
      </w:r>
      <w:r w:rsidRPr="005355B6">
        <w:rPr>
          <w:rFonts w:cs="Arial"/>
        </w:rPr>
        <w:t xml:space="preserve">: Further reporting, below. </w:t>
      </w:r>
    </w:p>
    <w:p w14:paraId="0D7F37C9" w14:textId="77777777" w:rsidR="005A4434" w:rsidRPr="005355B6" w:rsidRDefault="005A4434" w:rsidP="0044371D">
      <w:pPr>
        <w:rPr>
          <w:rFonts w:cs="Arial"/>
        </w:rPr>
      </w:pPr>
    </w:p>
    <w:p w14:paraId="0868FFC5" w14:textId="49A7B3C3" w:rsidR="00485A50" w:rsidRPr="005355B6" w:rsidRDefault="0044371D" w:rsidP="00CE0060">
      <w:pPr>
        <w:pStyle w:val="Heading1"/>
        <w:rPr>
          <w:rFonts w:cs="Arial"/>
        </w:rPr>
      </w:pPr>
      <w:bookmarkStart w:id="49" w:name="_Toc177637331"/>
      <w:r w:rsidRPr="005355B6">
        <w:rPr>
          <w:rFonts w:cs="Arial"/>
        </w:rPr>
        <w:lastRenderedPageBreak/>
        <w:t xml:space="preserve">Section </w:t>
      </w:r>
      <w:r w:rsidR="007C4A2B">
        <w:rPr>
          <w:rFonts w:cs="Arial"/>
        </w:rPr>
        <w:t>8</w:t>
      </w:r>
      <w:r w:rsidRPr="005355B6">
        <w:rPr>
          <w:rFonts w:cs="Arial"/>
        </w:rPr>
        <w:t>:</w:t>
      </w:r>
      <w:r w:rsidR="00675203" w:rsidRPr="005355B6">
        <w:rPr>
          <w:rFonts w:cs="Arial"/>
        </w:rPr>
        <w:t xml:space="preserve"> Further reporting</w:t>
      </w:r>
      <w:bookmarkEnd w:id="49"/>
      <w:r w:rsidR="00675203" w:rsidRPr="005355B6">
        <w:rPr>
          <w:rFonts w:cs="Arial"/>
        </w:rPr>
        <w:t xml:space="preserve"> </w:t>
      </w:r>
    </w:p>
    <w:p w14:paraId="5490D3C5" w14:textId="18D2FF35" w:rsidR="00485A50" w:rsidRPr="005355B6" w:rsidRDefault="00485A50" w:rsidP="00CE0060">
      <w:pPr>
        <w:pStyle w:val="Heading2"/>
        <w:rPr>
          <w:b/>
          <w:bCs/>
        </w:rPr>
      </w:pPr>
      <w:bookmarkStart w:id="50" w:name="_Toc177637332"/>
      <w:r w:rsidRPr="005355B6">
        <w:rPr>
          <w:b/>
          <w:bCs/>
        </w:rPr>
        <w:t>Reporting to The Charity Commission</w:t>
      </w:r>
      <w:bookmarkEnd w:id="50"/>
      <w:r w:rsidRPr="005355B6">
        <w:rPr>
          <w:b/>
          <w:bCs/>
        </w:rPr>
        <w:t xml:space="preserve"> </w:t>
      </w:r>
    </w:p>
    <w:p w14:paraId="53190ECC" w14:textId="77777777" w:rsidR="00485A50" w:rsidRPr="00597614" w:rsidRDefault="00485A50" w:rsidP="00485A50">
      <w:pPr>
        <w:spacing w:after="200" w:line="276" w:lineRule="auto"/>
        <w:contextualSpacing/>
        <w:rPr>
          <w:rFonts w:eastAsia="Times New Roman" w:cs="Arial"/>
        </w:rPr>
      </w:pPr>
      <w:r w:rsidRPr="00597614">
        <w:rPr>
          <w:rFonts w:eastAsia="Times New Roman" w:cs="Arial"/>
        </w:rPr>
        <w:t xml:space="preserve">The Charity Commission requires any registered charity to report ‘serious incidents’. OCP must report to the Charity Commission if any safeguarding concerns have resulted or could have resulted in harm. This includes some situations where our own policies or procedures have not been followed properly. If those breaches have put people who come into contact with the OCP through our work at significant risk of harm, we must report them even if no actual harm occurred. </w:t>
      </w:r>
    </w:p>
    <w:p w14:paraId="035986F9" w14:textId="77777777" w:rsidR="00485A50" w:rsidRPr="00597614" w:rsidRDefault="00485A50" w:rsidP="00485A50">
      <w:pPr>
        <w:spacing w:after="200" w:line="276" w:lineRule="auto"/>
        <w:contextualSpacing/>
        <w:rPr>
          <w:rFonts w:eastAsia="Times New Roman" w:cs="Arial"/>
        </w:rPr>
      </w:pPr>
    </w:p>
    <w:p w14:paraId="1C9BB049" w14:textId="77777777" w:rsidR="00485A50" w:rsidRPr="00597614" w:rsidRDefault="00485A50" w:rsidP="00485A50">
      <w:pPr>
        <w:spacing w:after="200" w:line="276" w:lineRule="auto"/>
        <w:contextualSpacing/>
        <w:rPr>
          <w:rFonts w:eastAsia="Times New Roman" w:cs="Arial"/>
        </w:rPr>
      </w:pPr>
      <w:r w:rsidRPr="00597614">
        <w:rPr>
          <w:rFonts w:eastAsia="Times New Roman" w:cs="Arial"/>
        </w:rPr>
        <w:t xml:space="preserve">What needs to be reported depends on the context of a charity, taking account of its staff, operations, finances and/or reputation. A report should always be made where the level of harm to the victims and/or the likely damage to the reputation of or public trust in OCP is particularly high. </w:t>
      </w:r>
    </w:p>
    <w:p w14:paraId="1BC6B258" w14:textId="77777777" w:rsidR="00485A50" w:rsidRPr="00597614" w:rsidRDefault="00485A50" w:rsidP="00485A50">
      <w:pPr>
        <w:spacing w:after="200" w:line="276" w:lineRule="auto"/>
        <w:contextualSpacing/>
        <w:rPr>
          <w:rFonts w:eastAsia="Times New Roman" w:cs="Arial"/>
        </w:rPr>
      </w:pPr>
    </w:p>
    <w:p w14:paraId="30B49AEF" w14:textId="77777777" w:rsidR="00485A50" w:rsidRPr="00597614" w:rsidRDefault="00485A50" w:rsidP="00485A50">
      <w:pPr>
        <w:spacing w:after="200" w:line="276" w:lineRule="auto"/>
        <w:contextualSpacing/>
        <w:rPr>
          <w:rFonts w:eastAsia="Times New Roman" w:cs="Arial"/>
        </w:rPr>
      </w:pPr>
      <w:r w:rsidRPr="00597614">
        <w:rPr>
          <w:rFonts w:eastAsia="Times New Roman" w:cs="Arial"/>
        </w:rPr>
        <w:t xml:space="preserve">The responsibility for reporting serious incidents rests with the charity’s trustees. In practice, this may be delegated to someone else within the charity, such as the CEO or DSL. OCP must ensure that we follow any protocol for delegated authority to report to the Charity Commission. If in doubt, we must ensure that trustees have authorised the report. </w:t>
      </w:r>
    </w:p>
    <w:p w14:paraId="1BA888CF" w14:textId="77777777" w:rsidR="00485A50" w:rsidRPr="00597614" w:rsidRDefault="00485A50" w:rsidP="00485A50">
      <w:pPr>
        <w:spacing w:after="200" w:line="276" w:lineRule="auto"/>
        <w:contextualSpacing/>
        <w:rPr>
          <w:rFonts w:eastAsia="Times New Roman" w:cs="Arial"/>
        </w:rPr>
      </w:pPr>
    </w:p>
    <w:p w14:paraId="2B9539B4" w14:textId="77777777" w:rsidR="00485A50" w:rsidRPr="00597614" w:rsidRDefault="00485A50" w:rsidP="00485A50">
      <w:pPr>
        <w:spacing w:after="200" w:line="276" w:lineRule="auto"/>
        <w:contextualSpacing/>
        <w:rPr>
          <w:rFonts w:eastAsia="Times New Roman" w:cs="Arial"/>
        </w:rPr>
      </w:pPr>
      <w:r w:rsidRPr="00597614">
        <w:rPr>
          <w:rFonts w:eastAsia="Times New Roman" w:cs="Arial"/>
        </w:rPr>
        <w:t xml:space="preserve">Upon receipt of a report, the role of the Charity Commission must: </w:t>
      </w:r>
    </w:p>
    <w:p w14:paraId="16D37354" w14:textId="77777777" w:rsidR="00485A50" w:rsidRPr="00597614" w:rsidRDefault="00485A50" w:rsidP="00485A50">
      <w:pPr>
        <w:spacing w:after="200" w:line="276" w:lineRule="auto"/>
        <w:contextualSpacing/>
        <w:rPr>
          <w:rFonts w:eastAsia="Times New Roman" w:cs="Arial"/>
        </w:rPr>
      </w:pPr>
      <w:r w:rsidRPr="00597614">
        <w:rPr>
          <w:rFonts w:eastAsia="Symbol" w:cs="Arial"/>
        </w:rPr>
        <w:t>·</w:t>
      </w:r>
      <w:r w:rsidRPr="00597614">
        <w:rPr>
          <w:rFonts w:eastAsia="Times New Roman" w:cs="Arial"/>
        </w:rPr>
        <w:t xml:space="preserve"> focus on the conduct of the trustees </w:t>
      </w:r>
    </w:p>
    <w:p w14:paraId="48FC1530" w14:textId="77777777" w:rsidR="00485A50" w:rsidRPr="00597614" w:rsidRDefault="00485A50" w:rsidP="00485A50">
      <w:pPr>
        <w:spacing w:after="200" w:line="276" w:lineRule="auto"/>
        <w:contextualSpacing/>
        <w:rPr>
          <w:rFonts w:eastAsia="Times New Roman" w:cs="Arial"/>
        </w:rPr>
      </w:pPr>
      <w:r w:rsidRPr="00597614">
        <w:rPr>
          <w:rFonts w:eastAsia="Symbol" w:cs="Arial"/>
        </w:rPr>
        <w:t>·</w:t>
      </w:r>
      <w:r w:rsidRPr="00597614">
        <w:rPr>
          <w:rFonts w:eastAsia="Times New Roman" w:cs="Arial"/>
        </w:rPr>
        <w:t xml:space="preserve"> focus on steps the trustees have taken to protect the charity </w:t>
      </w:r>
    </w:p>
    <w:p w14:paraId="09C5AAB5" w14:textId="77777777" w:rsidR="00485A50" w:rsidRPr="00597614" w:rsidRDefault="00485A50" w:rsidP="00485A50">
      <w:pPr>
        <w:spacing w:after="200" w:line="276" w:lineRule="auto"/>
        <w:contextualSpacing/>
        <w:rPr>
          <w:rFonts w:eastAsia="Times New Roman" w:cs="Arial"/>
        </w:rPr>
      </w:pPr>
      <w:r w:rsidRPr="00597614">
        <w:rPr>
          <w:rFonts w:eastAsia="Symbol" w:cs="Arial"/>
        </w:rPr>
        <w:t>·</w:t>
      </w:r>
      <w:r w:rsidRPr="00597614">
        <w:rPr>
          <w:rFonts w:eastAsia="Times New Roman" w:cs="Arial"/>
        </w:rPr>
        <w:t xml:space="preserve"> consider what the trustees have done to make sure they’re compliant with their legal duties and responsibilities towards the charity in managing safeguarding concerns. </w:t>
      </w:r>
    </w:p>
    <w:p w14:paraId="7F32942D" w14:textId="77777777" w:rsidR="00485A50" w:rsidRPr="00597614" w:rsidRDefault="00485A50" w:rsidP="00485A50">
      <w:pPr>
        <w:spacing w:after="200" w:line="276" w:lineRule="auto"/>
        <w:contextualSpacing/>
        <w:rPr>
          <w:rFonts w:eastAsia="Times New Roman" w:cs="Arial"/>
        </w:rPr>
      </w:pPr>
    </w:p>
    <w:p w14:paraId="526B8BEA" w14:textId="77777777" w:rsidR="00485A50" w:rsidRPr="00597614" w:rsidRDefault="00485A50" w:rsidP="00485A50">
      <w:pPr>
        <w:spacing w:after="200" w:line="276" w:lineRule="auto"/>
        <w:contextualSpacing/>
        <w:rPr>
          <w:rFonts w:eastAsia="Times New Roman" w:cs="Arial"/>
        </w:rPr>
      </w:pPr>
      <w:r w:rsidRPr="00597614">
        <w:rPr>
          <w:rFonts w:eastAsia="Times New Roman" w:cs="Arial"/>
        </w:rPr>
        <w:t xml:space="preserve">Even if the incident is not illegal or there is no police investigation, the Charity Commission may still have serious concerns about the charity, the conduct of its trustees or its safeguarding systems. They will be looking for reassurance that our organisation has taken steps to limit the immediate impact of the incident and, where possible, prevent it from happening again. They may undertake an investigation and decide how to respond on the basis of evidence collected. </w:t>
      </w:r>
    </w:p>
    <w:p w14:paraId="02E37CBC" w14:textId="77777777" w:rsidR="00485A50" w:rsidRPr="00597614" w:rsidRDefault="00485A50" w:rsidP="00485A50">
      <w:pPr>
        <w:spacing w:after="200" w:line="276" w:lineRule="auto"/>
        <w:contextualSpacing/>
        <w:rPr>
          <w:rFonts w:eastAsia="Times New Roman" w:cs="Arial"/>
        </w:rPr>
      </w:pPr>
    </w:p>
    <w:p w14:paraId="6C34DAE9" w14:textId="77777777" w:rsidR="00485A50" w:rsidRPr="00597614" w:rsidRDefault="00485A50" w:rsidP="00485A50">
      <w:pPr>
        <w:spacing w:after="200" w:line="276" w:lineRule="auto"/>
        <w:contextualSpacing/>
        <w:rPr>
          <w:rFonts w:eastAsia="Times New Roman" w:cs="Arial"/>
        </w:rPr>
      </w:pPr>
      <w:r w:rsidRPr="00597614">
        <w:rPr>
          <w:rFonts w:eastAsia="Times New Roman" w:cs="Arial"/>
        </w:rPr>
        <w:t xml:space="preserve">Read The Charity Commission guidance on reporting serious incidents. - </w:t>
      </w:r>
      <w:hyperlink r:id="rId18" w:history="1">
        <w:r w:rsidRPr="00597614">
          <w:rPr>
            <w:rStyle w:val="Hyperlink"/>
            <w:rFonts w:eastAsia="Times New Roman" w:cs="Arial"/>
          </w:rPr>
          <w:t>https://www.gov.uk/guidance/how-to-report-a-serious-incident-in-your-charity</w:t>
        </w:r>
      </w:hyperlink>
      <w:r w:rsidRPr="00597614">
        <w:rPr>
          <w:rFonts w:eastAsia="Times New Roman" w:cs="Arial"/>
        </w:rPr>
        <w:t xml:space="preserve"> </w:t>
      </w:r>
    </w:p>
    <w:p w14:paraId="42BF19B4" w14:textId="77777777" w:rsidR="00485A50" w:rsidRPr="00597614" w:rsidRDefault="00485A50" w:rsidP="00485A50">
      <w:pPr>
        <w:spacing w:after="200" w:line="276" w:lineRule="auto"/>
        <w:contextualSpacing/>
        <w:rPr>
          <w:rFonts w:eastAsia="Times New Roman" w:cs="Arial"/>
        </w:rPr>
      </w:pPr>
    </w:p>
    <w:p w14:paraId="3849DEF0" w14:textId="1E43B9D4" w:rsidR="00485A50" w:rsidRPr="00597614" w:rsidRDefault="00485A50" w:rsidP="00485A50">
      <w:pPr>
        <w:spacing w:after="200" w:line="276" w:lineRule="auto"/>
        <w:contextualSpacing/>
        <w:rPr>
          <w:rFonts w:eastAsia="Times New Roman" w:cs="Arial"/>
        </w:rPr>
      </w:pPr>
      <w:r w:rsidRPr="00597614">
        <w:rPr>
          <w:rFonts w:eastAsia="Times New Roman" w:cs="Arial"/>
        </w:rPr>
        <w:t xml:space="preserve">Any decision to refer an incident to the </w:t>
      </w:r>
      <w:r w:rsidR="00B00FD9" w:rsidRPr="00597614">
        <w:rPr>
          <w:rFonts w:eastAsia="Times New Roman" w:cs="Arial"/>
        </w:rPr>
        <w:t>C</w:t>
      </w:r>
      <w:r w:rsidRPr="00597614">
        <w:rPr>
          <w:rFonts w:eastAsia="Times New Roman" w:cs="Arial"/>
        </w:rPr>
        <w:t xml:space="preserve">harity </w:t>
      </w:r>
      <w:r w:rsidR="00B00FD9" w:rsidRPr="00597614">
        <w:rPr>
          <w:rFonts w:eastAsia="Times New Roman" w:cs="Arial"/>
        </w:rPr>
        <w:t>Co</w:t>
      </w:r>
      <w:r w:rsidRPr="00597614">
        <w:rPr>
          <w:rFonts w:eastAsia="Times New Roman" w:cs="Arial"/>
        </w:rPr>
        <w:t xml:space="preserve">mmission will be taken by the board of trustees in consultation with the </w:t>
      </w:r>
      <w:r w:rsidR="00B00FD9" w:rsidRPr="00597614">
        <w:rPr>
          <w:rFonts w:eastAsia="Times New Roman" w:cs="Arial"/>
        </w:rPr>
        <w:t>E</w:t>
      </w:r>
      <w:r w:rsidRPr="00597614">
        <w:rPr>
          <w:rFonts w:eastAsia="Times New Roman" w:cs="Arial"/>
        </w:rPr>
        <w:t>xecutive team.</w:t>
      </w:r>
    </w:p>
    <w:p w14:paraId="04FA8125" w14:textId="77777777" w:rsidR="00485A50" w:rsidRPr="005355B6" w:rsidRDefault="00485A50" w:rsidP="00485A50">
      <w:pPr>
        <w:spacing w:after="200" w:line="276" w:lineRule="auto"/>
        <w:contextualSpacing/>
        <w:rPr>
          <w:rFonts w:eastAsia="Times New Roman" w:cs="Arial"/>
          <w:b/>
        </w:rPr>
      </w:pPr>
    </w:p>
    <w:p w14:paraId="3F783F81" w14:textId="77777777" w:rsidR="00485A50" w:rsidRPr="005355B6" w:rsidRDefault="00485A50" w:rsidP="00CE0060">
      <w:pPr>
        <w:pStyle w:val="Heading2"/>
        <w:rPr>
          <w:b/>
          <w:bCs/>
        </w:rPr>
      </w:pPr>
      <w:bookmarkStart w:id="51" w:name="_Toc177637333"/>
      <w:r w:rsidRPr="005355B6">
        <w:rPr>
          <w:b/>
          <w:bCs/>
        </w:rPr>
        <w:t>Referrals to the Disclosure and Barring Service (DBS)</w:t>
      </w:r>
      <w:bookmarkEnd w:id="51"/>
      <w:r w:rsidRPr="005355B6">
        <w:rPr>
          <w:b/>
          <w:bCs/>
        </w:rPr>
        <w:t xml:space="preserve"> </w:t>
      </w:r>
    </w:p>
    <w:p w14:paraId="032902B8" w14:textId="77777777" w:rsidR="00485A50" w:rsidRPr="005355B6" w:rsidRDefault="00485A50" w:rsidP="00485A50">
      <w:pPr>
        <w:spacing w:after="200" w:line="276" w:lineRule="auto"/>
        <w:contextualSpacing/>
        <w:rPr>
          <w:rFonts w:eastAsia="Times New Roman" w:cs="Arial"/>
        </w:rPr>
      </w:pPr>
      <w:r w:rsidRPr="005355B6">
        <w:rPr>
          <w:rFonts w:eastAsia="Times New Roman" w:cs="Arial"/>
        </w:rPr>
        <w:t>The Disclosure and Barring Service provides information on criminal records and barring decisions. It helps employers make safer recruitment decisions and prevent unsuitable people from working with adults at risk and children.</w:t>
      </w:r>
    </w:p>
    <w:p w14:paraId="575A11ED" w14:textId="77777777" w:rsidR="00485A50" w:rsidRPr="005355B6" w:rsidRDefault="00485A50" w:rsidP="00485A50">
      <w:pPr>
        <w:spacing w:after="200" w:line="276" w:lineRule="auto"/>
        <w:contextualSpacing/>
        <w:rPr>
          <w:rFonts w:eastAsia="Times New Roman" w:cs="Arial"/>
        </w:rPr>
      </w:pPr>
    </w:p>
    <w:p w14:paraId="356E9D13" w14:textId="4389BEF4" w:rsidR="00485A50" w:rsidRPr="005355B6" w:rsidRDefault="00485A50" w:rsidP="00485A50">
      <w:pPr>
        <w:spacing w:after="200" w:line="276" w:lineRule="auto"/>
        <w:contextualSpacing/>
        <w:rPr>
          <w:rFonts w:eastAsia="Times New Roman" w:cs="Arial"/>
        </w:rPr>
      </w:pPr>
      <w:r w:rsidRPr="005355B6">
        <w:rPr>
          <w:rFonts w:eastAsia="Times New Roman" w:cs="Arial"/>
        </w:rPr>
        <w:lastRenderedPageBreak/>
        <w:t xml:space="preserve">If a safeguarding concern involves staff or volunteers who’ve caused harm or posed a significant risk of causing harm to individuals, the OCP executive team will consider whether to make a referral to the Disclosure and Barring Service. If staff or volunteers who work directly with children and adults at risk have been dismissed or removed from the organisation </w:t>
      </w:r>
      <w:r w:rsidR="00D57073" w:rsidRPr="005355B6">
        <w:rPr>
          <w:rFonts w:eastAsia="Times New Roman" w:cs="Arial"/>
        </w:rPr>
        <w:t xml:space="preserve">or from </w:t>
      </w:r>
      <w:r w:rsidR="005B7DFC" w:rsidRPr="005355B6">
        <w:rPr>
          <w:rFonts w:eastAsia="Times New Roman" w:cs="Arial"/>
        </w:rPr>
        <w:t xml:space="preserve"> working in regulated activity </w:t>
      </w:r>
      <w:r w:rsidRPr="005355B6">
        <w:rPr>
          <w:rFonts w:eastAsia="Times New Roman" w:cs="Arial"/>
        </w:rPr>
        <w:t xml:space="preserve">due to safeguarding concerns, it is compulsory to make a referral. </w:t>
      </w:r>
    </w:p>
    <w:p w14:paraId="6F8CA290" w14:textId="77777777" w:rsidR="00485A50" w:rsidRPr="005355B6" w:rsidRDefault="00485A50" w:rsidP="00485A50">
      <w:pPr>
        <w:spacing w:after="200" w:line="276" w:lineRule="auto"/>
        <w:contextualSpacing/>
        <w:rPr>
          <w:rFonts w:eastAsia="Times New Roman" w:cs="Arial"/>
        </w:rPr>
      </w:pPr>
    </w:p>
    <w:p w14:paraId="7416A7A0" w14:textId="4FBF156D" w:rsidR="00485A50" w:rsidRPr="005355B6" w:rsidRDefault="00485A50" w:rsidP="00CE0060">
      <w:pPr>
        <w:spacing w:after="200" w:line="276" w:lineRule="auto"/>
        <w:contextualSpacing/>
        <w:rPr>
          <w:rFonts w:eastAsia="Times New Roman" w:cs="Arial"/>
        </w:rPr>
      </w:pPr>
      <w:r w:rsidRPr="005355B6">
        <w:rPr>
          <w:rFonts w:eastAsia="Times New Roman" w:cs="Arial"/>
        </w:rPr>
        <w:t xml:space="preserve">Further information about how referrals to the Disclosure and Barring Service work can be found here: </w:t>
      </w:r>
      <w:hyperlink r:id="rId19" w:history="1">
        <w:r w:rsidRPr="005355B6">
          <w:rPr>
            <w:rStyle w:val="Hyperlink"/>
            <w:rFonts w:eastAsia="Times New Roman" w:cs="Arial"/>
          </w:rPr>
          <w:t>https://www.gov.uk/guidance/making-barring-referrals-to-the-dbs</w:t>
        </w:r>
      </w:hyperlink>
      <w:r w:rsidRPr="005355B6">
        <w:rPr>
          <w:rFonts w:eastAsia="Times New Roman" w:cs="Arial"/>
        </w:rPr>
        <w:t xml:space="preserve"> </w:t>
      </w:r>
    </w:p>
    <w:p w14:paraId="7D1F594F" w14:textId="7F1AD666" w:rsidR="00485A50" w:rsidRPr="005355B6" w:rsidRDefault="00485A50" w:rsidP="00CE0060">
      <w:pPr>
        <w:pStyle w:val="Heading2"/>
        <w:rPr>
          <w:b/>
          <w:bCs/>
        </w:rPr>
      </w:pPr>
      <w:bookmarkStart w:id="52" w:name="_Toc177637334"/>
      <w:r w:rsidRPr="005355B6">
        <w:rPr>
          <w:b/>
          <w:bCs/>
        </w:rPr>
        <w:t>Reporting to</w:t>
      </w:r>
      <w:r w:rsidR="00294CB1" w:rsidRPr="005355B6">
        <w:rPr>
          <w:b/>
          <w:bCs/>
        </w:rPr>
        <w:t xml:space="preserve"> the Health and Safety Executive (</w:t>
      </w:r>
      <w:r w:rsidRPr="005355B6">
        <w:rPr>
          <w:b/>
          <w:bCs/>
        </w:rPr>
        <w:t>HSE</w:t>
      </w:r>
      <w:r w:rsidR="00294CB1" w:rsidRPr="005355B6">
        <w:rPr>
          <w:b/>
          <w:bCs/>
        </w:rPr>
        <w:t>)</w:t>
      </w:r>
      <w:bookmarkEnd w:id="52"/>
    </w:p>
    <w:p w14:paraId="2B68ECFE" w14:textId="2DCF8F74" w:rsidR="005650BC" w:rsidRPr="005355B6" w:rsidRDefault="005650BC" w:rsidP="00485A50">
      <w:pPr>
        <w:spacing w:after="160" w:line="259" w:lineRule="auto"/>
        <w:rPr>
          <w:rFonts w:eastAsiaTheme="minorEastAsia" w:cs="Arial"/>
        </w:rPr>
      </w:pPr>
      <w:r w:rsidRPr="005355B6">
        <w:rPr>
          <w:rFonts w:eastAsiaTheme="minorEastAsia" w:cs="Arial"/>
        </w:rPr>
        <w:t>If someone has died or has been injured because of a work-related accident, this may have to be reported under the Reporting of Injuries, Diseases and Dangerous Occurrences Regulations (RIDDOR).</w:t>
      </w:r>
    </w:p>
    <w:p w14:paraId="1FF3D572" w14:textId="717DC8FA" w:rsidR="00485A50" w:rsidRPr="005355B6" w:rsidRDefault="005650BC" w:rsidP="00485A50">
      <w:pPr>
        <w:spacing w:after="160" w:line="259" w:lineRule="auto"/>
        <w:rPr>
          <w:rFonts w:eastAsiaTheme="minorEastAsia" w:cs="Arial"/>
        </w:rPr>
      </w:pPr>
      <w:r w:rsidRPr="005355B6">
        <w:rPr>
          <w:rFonts w:eastAsiaTheme="minorEastAsia" w:cs="Arial"/>
        </w:rPr>
        <w:t xml:space="preserve">Please refer to the Health and Safety policy for further guidance. </w:t>
      </w:r>
    </w:p>
    <w:p w14:paraId="4ED2C235" w14:textId="78C143DA" w:rsidR="005650BC" w:rsidRPr="005355B6" w:rsidRDefault="00485A50" w:rsidP="00CE0060">
      <w:pPr>
        <w:pStyle w:val="Heading2"/>
        <w:rPr>
          <w:b/>
          <w:bCs/>
        </w:rPr>
      </w:pPr>
      <w:bookmarkStart w:id="53" w:name="_Toc177637335"/>
      <w:r w:rsidRPr="005355B6">
        <w:rPr>
          <w:b/>
          <w:bCs/>
        </w:rPr>
        <w:t>Reporting to the Information Commissioner</w:t>
      </w:r>
      <w:r w:rsidR="00294CB1" w:rsidRPr="005355B6">
        <w:rPr>
          <w:b/>
          <w:bCs/>
        </w:rPr>
        <w:t>’s Office (ICO)</w:t>
      </w:r>
      <w:bookmarkEnd w:id="53"/>
    </w:p>
    <w:p w14:paraId="781C7195" w14:textId="77777777" w:rsidR="00724AE3" w:rsidRPr="005355B6" w:rsidRDefault="00485A50" w:rsidP="00485A50">
      <w:pPr>
        <w:spacing w:after="160" w:line="259" w:lineRule="auto"/>
        <w:rPr>
          <w:rFonts w:eastAsiaTheme="minorEastAsia" w:cs="Arial"/>
        </w:rPr>
      </w:pPr>
      <w:r w:rsidRPr="005355B6">
        <w:rPr>
          <w:rFonts w:eastAsiaTheme="minorEastAsia" w:cs="Arial"/>
        </w:rPr>
        <w:t xml:space="preserve">Where there has been a data breach, </w:t>
      </w:r>
      <w:r w:rsidR="009E682D" w:rsidRPr="005355B6">
        <w:rPr>
          <w:rFonts w:eastAsiaTheme="minorEastAsia" w:cs="Arial"/>
        </w:rPr>
        <w:t>this may need to be reported to the Information Commissioner’s Office (ICO</w:t>
      </w:r>
      <w:r w:rsidR="00724AE3" w:rsidRPr="005355B6">
        <w:rPr>
          <w:rFonts w:eastAsiaTheme="minorEastAsia" w:cs="Arial"/>
        </w:rPr>
        <w:t xml:space="preserve">). </w:t>
      </w:r>
    </w:p>
    <w:p w14:paraId="57A5E392" w14:textId="4405C549" w:rsidR="00294CB1" w:rsidRPr="005355B6" w:rsidRDefault="00724AE3" w:rsidP="00D25434">
      <w:pPr>
        <w:spacing w:after="160" w:line="259" w:lineRule="auto"/>
        <w:rPr>
          <w:rFonts w:eastAsiaTheme="minorEastAsia" w:cs="Arial"/>
        </w:rPr>
      </w:pPr>
      <w:r w:rsidRPr="005355B6">
        <w:rPr>
          <w:rFonts w:eastAsiaTheme="minorEastAsia" w:cs="Arial"/>
        </w:rPr>
        <w:t xml:space="preserve">Please refer to the Data Protection policy for further guidance. </w:t>
      </w:r>
      <w:r w:rsidR="009E682D" w:rsidRPr="005355B6">
        <w:rPr>
          <w:rFonts w:eastAsiaTheme="minorEastAsia" w:cs="Arial"/>
        </w:rPr>
        <w:t xml:space="preserve"> </w:t>
      </w:r>
    </w:p>
    <w:p w14:paraId="4137B092" w14:textId="5A951EFC" w:rsidR="00DA3B71" w:rsidRPr="005355B6" w:rsidRDefault="00294CB1" w:rsidP="0080252C">
      <w:pPr>
        <w:pStyle w:val="Heading1"/>
        <w:rPr>
          <w:rFonts w:cs="Arial"/>
        </w:rPr>
      </w:pPr>
      <w:bookmarkStart w:id="54" w:name="_Toc177637336"/>
      <w:r w:rsidRPr="005355B6">
        <w:rPr>
          <w:rFonts w:cs="Arial"/>
        </w:rPr>
        <w:t xml:space="preserve">Section </w:t>
      </w:r>
      <w:r w:rsidR="00F1712A">
        <w:rPr>
          <w:rFonts w:cs="Arial"/>
        </w:rPr>
        <w:t>9</w:t>
      </w:r>
      <w:r w:rsidR="0044371D" w:rsidRPr="005355B6">
        <w:rPr>
          <w:rFonts w:cs="Arial"/>
        </w:rPr>
        <w:t>:</w:t>
      </w:r>
      <w:r w:rsidR="00536ECF" w:rsidRPr="005355B6">
        <w:rPr>
          <w:rFonts w:cs="Arial"/>
        </w:rPr>
        <w:t xml:space="preserve"> </w:t>
      </w:r>
      <w:r w:rsidR="00DA3B71" w:rsidRPr="005355B6">
        <w:rPr>
          <w:rFonts w:cs="Arial"/>
        </w:rPr>
        <w:t>Pastoral Care</w:t>
      </w:r>
      <w:bookmarkEnd w:id="54"/>
    </w:p>
    <w:p w14:paraId="7973B101" w14:textId="7640A95D" w:rsidR="008E7E8D" w:rsidRPr="005355B6" w:rsidRDefault="008E7E8D" w:rsidP="008E7E8D">
      <w:pPr>
        <w:pStyle w:val="BodyText"/>
        <w:rPr>
          <w:rFonts w:cs="Arial"/>
        </w:rPr>
      </w:pPr>
      <w:r w:rsidRPr="005355B6">
        <w:rPr>
          <w:rFonts w:cs="Arial"/>
        </w:rPr>
        <w:t xml:space="preserve">All staff and volunteers in </w:t>
      </w:r>
      <w:r w:rsidR="00C07DF9" w:rsidRPr="005355B6">
        <w:rPr>
          <w:rFonts w:cs="Arial"/>
        </w:rPr>
        <w:t>OCP and our local charities</w:t>
      </w:r>
      <w:r w:rsidRPr="005355B6">
        <w:rPr>
          <w:rFonts w:cs="Arial"/>
        </w:rPr>
        <w:t xml:space="preserve"> make a commitment to support our communities and provide pastoral support as needed. We may also signpost to other appropriate service</w:t>
      </w:r>
      <w:r w:rsidR="00021BB6" w:rsidRPr="005355B6">
        <w:rPr>
          <w:rFonts w:cs="Arial"/>
        </w:rPr>
        <w:t>s</w:t>
      </w:r>
      <w:r w:rsidR="00C07DF9" w:rsidRPr="005355B6">
        <w:rPr>
          <w:rFonts w:cs="Arial"/>
        </w:rPr>
        <w:t>.</w:t>
      </w:r>
    </w:p>
    <w:p w14:paraId="5586BBAE" w14:textId="4D96203A" w:rsidR="00C07DF9" w:rsidRPr="005355B6" w:rsidRDefault="0080252C" w:rsidP="00C07DF9">
      <w:pPr>
        <w:pStyle w:val="BodyText"/>
        <w:rPr>
          <w:rFonts w:cs="Arial"/>
        </w:rPr>
      </w:pPr>
      <w:r w:rsidRPr="005355B6">
        <w:rPr>
          <w:rFonts w:cs="Arial"/>
        </w:rPr>
        <w:t xml:space="preserve">Information about the Oasis Way, our framework for transformational inclusion at the heart of community, can be found on </w:t>
      </w:r>
      <w:r w:rsidR="003B5501">
        <w:rPr>
          <w:rFonts w:cs="Arial"/>
        </w:rPr>
        <w:t>Oasis Zone</w:t>
      </w:r>
      <w:r w:rsidRPr="005355B6">
        <w:rPr>
          <w:rFonts w:cs="Arial"/>
        </w:rPr>
        <w:t xml:space="preserve">. </w:t>
      </w:r>
    </w:p>
    <w:p w14:paraId="4E554656" w14:textId="77777777" w:rsidR="008E7E8D" w:rsidRPr="005355B6" w:rsidRDefault="008E7E8D" w:rsidP="008E7E8D">
      <w:pPr>
        <w:pStyle w:val="Heading3"/>
        <w:rPr>
          <w:rFonts w:eastAsiaTheme="minorEastAsia" w:cs="Arial"/>
          <w:bCs/>
          <w:i/>
          <w:iCs/>
          <w:sz w:val="22"/>
        </w:rPr>
      </w:pPr>
    </w:p>
    <w:p w14:paraId="71813C62" w14:textId="54DDDE01" w:rsidR="0094369D" w:rsidRPr="005355B6" w:rsidRDefault="0094369D" w:rsidP="0030751D">
      <w:pPr>
        <w:pStyle w:val="Heading1"/>
        <w:rPr>
          <w:rFonts w:cs="Arial"/>
        </w:rPr>
      </w:pPr>
      <w:bookmarkStart w:id="55" w:name="_Toc177637337"/>
      <w:r w:rsidRPr="005355B6">
        <w:rPr>
          <w:rFonts w:cs="Arial"/>
        </w:rPr>
        <w:t xml:space="preserve">Section </w:t>
      </w:r>
      <w:r w:rsidR="00F1712A">
        <w:rPr>
          <w:rFonts w:cs="Arial"/>
        </w:rPr>
        <w:t>10</w:t>
      </w:r>
      <w:r w:rsidR="0030751D" w:rsidRPr="005355B6">
        <w:rPr>
          <w:rFonts w:cs="Arial"/>
        </w:rPr>
        <w:t xml:space="preserve">: </w:t>
      </w:r>
      <w:r w:rsidRPr="005355B6">
        <w:rPr>
          <w:rFonts w:cs="Arial"/>
        </w:rPr>
        <w:t>Monitoring</w:t>
      </w:r>
      <w:bookmarkEnd w:id="55"/>
    </w:p>
    <w:p w14:paraId="3E957FD9" w14:textId="77777777" w:rsidR="00B17772" w:rsidRPr="0080252C" w:rsidRDefault="0094369D" w:rsidP="0080252C">
      <w:pPr>
        <w:pStyle w:val="Heading2"/>
        <w:rPr>
          <w:b/>
          <w:bCs/>
        </w:rPr>
      </w:pPr>
      <w:bookmarkStart w:id="56" w:name="_Toc177637338"/>
      <w:r w:rsidRPr="0080252C">
        <w:rPr>
          <w:b/>
          <w:bCs/>
        </w:rPr>
        <w:t>Monitoring of incidents</w:t>
      </w:r>
      <w:bookmarkEnd w:id="56"/>
    </w:p>
    <w:p w14:paraId="21E4B8A8" w14:textId="7C1B3F76" w:rsidR="00847364" w:rsidRDefault="0094369D" w:rsidP="0094369D">
      <w:pPr>
        <w:spacing w:after="160" w:line="259" w:lineRule="auto"/>
        <w:rPr>
          <w:rFonts w:eastAsiaTheme="minorEastAsia" w:cstheme="minorBidi"/>
        </w:rPr>
      </w:pPr>
      <w:r w:rsidRPr="12993E1F">
        <w:rPr>
          <w:rFonts w:eastAsiaTheme="minorEastAsia" w:cstheme="minorBidi"/>
        </w:rPr>
        <w:t xml:space="preserve">Each </w:t>
      </w:r>
      <w:r w:rsidR="0080252C">
        <w:rPr>
          <w:rFonts w:eastAsiaTheme="minorEastAsia" w:cstheme="minorBidi"/>
        </w:rPr>
        <w:t>local charity</w:t>
      </w:r>
      <w:r w:rsidRPr="12993E1F">
        <w:rPr>
          <w:rFonts w:eastAsiaTheme="minorEastAsia" w:cstheme="minorBidi"/>
        </w:rPr>
        <w:t xml:space="preserve"> </w:t>
      </w:r>
      <w:r w:rsidR="00847364">
        <w:rPr>
          <w:rFonts w:eastAsiaTheme="minorEastAsia" w:cstheme="minorBidi"/>
        </w:rPr>
        <w:t>is required to monitoring incidents and report on these as part of the quarterly board to local trustees.</w:t>
      </w:r>
      <w:r w:rsidR="00847364" w:rsidRPr="00847364">
        <w:rPr>
          <w:rFonts w:eastAsiaTheme="minorEastAsia" w:cstheme="minorBidi"/>
        </w:rPr>
        <w:t xml:space="preserve"> </w:t>
      </w:r>
      <w:r w:rsidR="00847364" w:rsidRPr="12993E1F">
        <w:rPr>
          <w:rFonts w:eastAsiaTheme="minorEastAsia" w:cstheme="minorBidi"/>
        </w:rPr>
        <w:t>This should include monitoring of: complaints</w:t>
      </w:r>
      <w:r w:rsidR="00847364">
        <w:rPr>
          <w:rFonts w:eastAsiaTheme="minorEastAsia" w:cstheme="minorBidi"/>
        </w:rPr>
        <w:t xml:space="preserve">, </w:t>
      </w:r>
      <w:r w:rsidR="00847364" w:rsidRPr="12993E1F">
        <w:rPr>
          <w:rFonts w:eastAsiaTheme="minorEastAsia" w:cstheme="minorBidi"/>
        </w:rPr>
        <w:t>significant incidents and accidents</w:t>
      </w:r>
      <w:r w:rsidR="00847364">
        <w:rPr>
          <w:rFonts w:eastAsiaTheme="minorEastAsia" w:cstheme="minorBidi"/>
        </w:rPr>
        <w:t xml:space="preserve"> including RIDDOR</w:t>
      </w:r>
      <w:r w:rsidR="00041238">
        <w:rPr>
          <w:rFonts w:eastAsiaTheme="minorEastAsia" w:cstheme="minorBidi"/>
        </w:rPr>
        <w:t xml:space="preserve"> reports</w:t>
      </w:r>
      <w:r w:rsidR="00847364">
        <w:rPr>
          <w:rFonts w:eastAsiaTheme="minorEastAsia" w:cstheme="minorBidi"/>
        </w:rPr>
        <w:t xml:space="preserve">, </w:t>
      </w:r>
      <w:r w:rsidR="00847364" w:rsidRPr="12993E1F">
        <w:rPr>
          <w:rFonts w:eastAsiaTheme="minorEastAsia" w:cstheme="minorBidi"/>
        </w:rPr>
        <w:t>safeguarding issues</w:t>
      </w:r>
      <w:r w:rsidR="00847364">
        <w:rPr>
          <w:rFonts w:eastAsiaTheme="minorEastAsia" w:cstheme="minorBidi"/>
        </w:rPr>
        <w:t xml:space="preserve">, </w:t>
      </w:r>
      <w:r w:rsidR="00847364" w:rsidRPr="12993E1F">
        <w:rPr>
          <w:rFonts w:eastAsiaTheme="minorEastAsia" w:cstheme="minorBidi"/>
        </w:rPr>
        <w:t xml:space="preserve"> and allegations.</w:t>
      </w:r>
    </w:p>
    <w:p w14:paraId="6552AAE2" w14:textId="780242CC" w:rsidR="00847364" w:rsidRDefault="00847364" w:rsidP="0094369D">
      <w:pPr>
        <w:spacing w:after="160" w:line="259" w:lineRule="auto"/>
        <w:rPr>
          <w:rFonts w:eastAsiaTheme="minorEastAsia" w:cstheme="minorBidi"/>
        </w:rPr>
      </w:pPr>
      <w:r>
        <w:rPr>
          <w:rFonts w:eastAsiaTheme="minorEastAsia" w:cstheme="minorBidi"/>
        </w:rPr>
        <w:t>Relevant information from each hub is also shared with the national board of trustees at regular intervals and in the annual safeguarding report.</w:t>
      </w:r>
    </w:p>
    <w:p w14:paraId="7F80277F" w14:textId="20C44611" w:rsidR="007D2948" w:rsidRPr="0080252C" w:rsidRDefault="00B17772" w:rsidP="0080252C">
      <w:pPr>
        <w:pStyle w:val="Heading2"/>
        <w:rPr>
          <w:b/>
          <w:bCs/>
        </w:rPr>
      </w:pPr>
      <w:bookmarkStart w:id="57" w:name="_Toc177637339"/>
      <w:r w:rsidRPr="0080252C">
        <w:rPr>
          <w:b/>
          <w:bCs/>
        </w:rPr>
        <w:t>Compliance monitoring</w:t>
      </w:r>
      <w:bookmarkEnd w:id="57"/>
    </w:p>
    <w:p w14:paraId="72782EB1" w14:textId="77777777" w:rsidR="007D2948" w:rsidRPr="006F3FD3" w:rsidRDefault="007D2948" w:rsidP="007D2948">
      <w:pPr>
        <w:rPr>
          <w:rFonts w:cs="Arial"/>
        </w:rPr>
      </w:pPr>
      <w:r w:rsidRPr="006F3FD3">
        <w:rPr>
          <w:rFonts w:cs="Arial"/>
        </w:rPr>
        <w:t>All O</w:t>
      </w:r>
      <w:r>
        <w:rPr>
          <w:rFonts w:cs="Arial"/>
        </w:rPr>
        <w:t>CP</w:t>
      </w:r>
      <w:r w:rsidRPr="006F3FD3">
        <w:rPr>
          <w:rFonts w:cs="Arial"/>
        </w:rPr>
        <w:t xml:space="preserve"> projects are reviewed annually, within which safeguarding processes and understanding of the staff team are reviewed, as well as looking at the proportion of staff who are reaching the training targets. </w:t>
      </w:r>
    </w:p>
    <w:p w14:paraId="07A42A60" w14:textId="77777777" w:rsidR="007D2948" w:rsidRDefault="007D2948" w:rsidP="007D2948">
      <w:pPr>
        <w:rPr>
          <w:rFonts w:cs="Arial"/>
        </w:rPr>
      </w:pPr>
    </w:p>
    <w:p w14:paraId="3FFA51E8" w14:textId="77777777" w:rsidR="007D2948" w:rsidRPr="006F3FD3" w:rsidRDefault="007D2948" w:rsidP="007D2948">
      <w:pPr>
        <w:rPr>
          <w:rFonts w:cs="Arial"/>
        </w:rPr>
      </w:pPr>
      <w:r w:rsidRPr="006F3FD3">
        <w:rPr>
          <w:rFonts w:cs="Arial"/>
        </w:rPr>
        <w:t xml:space="preserve">All line managers will </w:t>
      </w:r>
      <w:r>
        <w:rPr>
          <w:rFonts w:cs="Arial"/>
        </w:rPr>
        <w:t>ensure that safeguarding concerns are raised through the OCP safeguarding reporting system.</w:t>
      </w:r>
    </w:p>
    <w:p w14:paraId="0125117E" w14:textId="77777777" w:rsidR="007D2948" w:rsidRDefault="007D2948" w:rsidP="007D2948">
      <w:pPr>
        <w:rPr>
          <w:rFonts w:cs="Arial"/>
        </w:rPr>
      </w:pPr>
    </w:p>
    <w:p w14:paraId="061CCAF2" w14:textId="23B5C642" w:rsidR="007D2948" w:rsidRPr="006F3FD3" w:rsidRDefault="007D2948" w:rsidP="007D2948">
      <w:pPr>
        <w:rPr>
          <w:rFonts w:cs="Arial"/>
        </w:rPr>
      </w:pPr>
      <w:r w:rsidRPr="006F3FD3">
        <w:rPr>
          <w:rFonts w:cs="Arial"/>
        </w:rPr>
        <w:lastRenderedPageBreak/>
        <w:t xml:space="preserve">The </w:t>
      </w:r>
      <w:r>
        <w:rPr>
          <w:rFonts w:cs="Arial"/>
        </w:rPr>
        <w:t>CEO submit</w:t>
      </w:r>
      <w:r w:rsidR="00041238">
        <w:rPr>
          <w:rFonts w:cs="Arial"/>
        </w:rPr>
        <w:t>s</w:t>
      </w:r>
      <w:r>
        <w:rPr>
          <w:rFonts w:cs="Arial"/>
        </w:rPr>
        <w:t xml:space="preserve"> an annual report </w:t>
      </w:r>
      <w:r w:rsidRPr="006F3FD3">
        <w:rPr>
          <w:rFonts w:cs="Arial"/>
        </w:rPr>
        <w:t>on safeguarding developments externally or internally, provide an overv</w:t>
      </w:r>
      <w:r>
        <w:rPr>
          <w:rFonts w:cs="Arial"/>
        </w:rPr>
        <w:t>iew of cases from the previous 12</w:t>
      </w:r>
      <w:r w:rsidRPr="006F3FD3">
        <w:rPr>
          <w:rFonts w:cs="Arial"/>
        </w:rPr>
        <w:t xml:space="preserve"> months and highlight if there have been any allegations or enquiries into alleged abuse by staff or volunteers. They report on progress and compliance with the safeguarding strategy and action plan and report.</w:t>
      </w:r>
    </w:p>
    <w:p w14:paraId="19A253ED" w14:textId="77777777" w:rsidR="007D2948" w:rsidRDefault="007D2948" w:rsidP="007D2948">
      <w:pPr>
        <w:rPr>
          <w:rFonts w:cs="Arial"/>
        </w:rPr>
      </w:pPr>
    </w:p>
    <w:p w14:paraId="037A57F1" w14:textId="6F910B3F" w:rsidR="007D2948" w:rsidRPr="006F3FD3" w:rsidRDefault="007D2948" w:rsidP="007D2948">
      <w:pPr>
        <w:rPr>
          <w:rFonts w:cs="Arial"/>
        </w:rPr>
      </w:pPr>
      <w:r w:rsidRPr="0080252C">
        <w:rPr>
          <w:rFonts w:cs="Arial"/>
        </w:rPr>
        <w:t>The OCP</w:t>
      </w:r>
      <w:r w:rsidR="0074551D" w:rsidRPr="0080252C">
        <w:rPr>
          <w:rFonts w:cs="Arial"/>
        </w:rPr>
        <w:t xml:space="preserve"> CEO and</w:t>
      </w:r>
      <w:r w:rsidR="0074551D">
        <w:rPr>
          <w:rFonts w:cs="Arial"/>
        </w:rPr>
        <w:t xml:space="preserve"> Policy and Systems Lead</w:t>
      </w:r>
      <w:r w:rsidRPr="006F3FD3">
        <w:rPr>
          <w:rFonts w:cs="Arial"/>
        </w:rPr>
        <w:t xml:space="preserve"> carr</w:t>
      </w:r>
      <w:r w:rsidR="0074551D">
        <w:rPr>
          <w:rFonts w:cs="Arial"/>
        </w:rPr>
        <w:t>y</w:t>
      </w:r>
      <w:r w:rsidRPr="006F3FD3">
        <w:rPr>
          <w:rFonts w:cs="Arial"/>
        </w:rPr>
        <w:t xml:space="preserve"> out an annual audit of O</w:t>
      </w:r>
      <w:r>
        <w:rPr>
          <w:rFonts w:cs="Arial"/>
        </w:rPr>
        <w:t>CP</w:t>
      </w:r>
      <w:r w:rsidRPr="006F3FD3">
        <w:rPr>
          <w:rFonts w:cs="Arial"/>
        </w:rPr>
        <w:t xml:space="preserve"> Safeguarding practice, processes and recording to ensure good practice is maintained. This </w:t>
      </w:r>
      <w:r w:rsidR="00041238">
        <w:rPr>
          <w:rFonts w:cs="Arial"/>
        </w:rPr>
        <w:t>is</w:t>
      </w:r>
      <w:r w:rsidRPr="006F3FD3">
        <w:rPr>
          <w:rFonts w:cs="Arial"/>
        </w:rPr>
        <w:t xml:space="preserve"> followed by a development Plan for the following year.</w:t>
      </w:r>
      <w:r>
        <w:rPr>
          <w:rFonts w:cs="Arial"/>
        </w:rPr>
        <w:t xml:space="preserve"> </w:t>
      </w:r>
    </w:p>
    <w:p w14:paraId="078C6C89" w14:textId="77777777" w:rsidR="007D2948" w:rsidRDefault="007D2948" w:rsidP="007D2948">
      <w:pPr>
        <w:rPr>
          <w:rFonts w:cs="Arial"/>
        </w:rPr>
      </w:pPr>
    </w:p>
    <w:p w14:paraId="312C8158" w14:textId="0C8701FD" w:rsidR="007D2948" w:rsidRPr="006F3FD3" w:rsidRDefault="007D2948" w:rsidP="007D2948">
      <w:pPr>
        <w:rPr>
          <w:rFonts w:cs="Arial"/>
        </w:rPr>
      </w:pPr>
      <w:r w:rsidRPr="006F3FD3">
        <w:rPr>
          <w:rFonts w:cs="Arial"/>
        </w:rPr>
        <w:t>The annual audit cover</w:t>
      </w:r>
      <w:r w:rsidR="00041238">
        <w:rPr>
          <w:rFonts w:cs="Arial"/>
        </w:rPr>
        <w:t>s</w:t>
      </w:r>
      <w:r w:rsidRPr="006F3FD3">
        <w:rPr>
          <w:rFonts w:cs="Arial"/>
        </w:rPr>
        <w:t xml:space="preserve"> the following area:</w:t>
      </w:r>
    </w:p>
    <w:p w14:paraId="136AD423" w14:textId="77777777" w:rsidR="007D2948" w:rsidRPr="006F3FD3" w:rsidRDefault="007D2948" w:rsidP="007D2948">
      <w:pPr>
        <w:numPr>
          <w:ilvl w:val="0"/>
          <w:numId w:val="97"/>
        </w:numPr>
        <w:ind w:left="714" w:hanging="357"/>
        <w:rPr>
          <w:rFonts w:cs="Arial"/>
        </w:rPr>
      </w:pPr>
      <w:r w:rsidRPr="006F3FD3">
        <w:rPr>
          <w:rFonts w:cs="Arial"/>
        </w:rPr>
        <w:t>Project Reviews - Monitoring and reviewing case management</w:t>
      </w:r>
    </w:p>
    <w:p w14:paraId="0458ED21" w14:textId="77777777" w:rsidR="007D2948" w:rsidRPr="006F3FD3" w:rsidRDefault="007D2948" w:rsidP="007D2948">
      <w:pPr>
        <w:numPr>
          <w:ilvl w:val="0"/>
          <w:numId w:val="97"/>
        </w:numPr>
        <w:ind w:left="714" w:hanging="357"/>
        <w:rPr>
          <w:rFonts w:cs="Arial"/>
        </w:rPr>
      </w:pPr>
      <w:r w:rsidRPr="006F3FD3">
        <w:rPr>
          <w:rFonts w:cs="Arial"/>
        </w:rPr>
        <w:t>Review Risk Management prompt logs alongside client files</w:t>
      </w:r>
    </w:p>
    <w:p w14:paraId="628DB71F" w14:textId="77777777" w:rsidR="007D2948" w:rsidRPr="006F3FD3" w:rsidRDefault="007D2948" w:rsidP="007D2948">
      <w:pPr>
        <w:numPr>
          <w:ilvl w:val="0"/>
          <w:numId w:val="97"/>
        </w:numPr>
        <w:ind w:left="714" w:hanging="357"/>
        <w:rPr>
          <w:rFonts w:cs="Arial"/>
        </w:rPr>
      </w:pPr>
      <w:r w:rsidRPr="006F3FD3">
        <w:rPr>
          <w:rFonts w:cs="Arial"/>
        </w:rPr>
        <w:t>Review Incident files</w:t>
      </w:r>
    </w:p>
    <w:p w14:paraId="71B6F993" w14:textId="77777777" w:rsidR="007D2948" w:rsidRPr="006F3FD3" w:rsidRDefault="007D2948" w:rsidP="007D2948">
      <w:pPr>
        <w:numPr>
          <w:ilvl w:val="0"/>
          <w:numId w:val="97"/>
        </w:numPr>
        <w:ind w:left="714" w:hanging="357"/>
        <w:rPr>
          <w:rFonts w:cs="Arial"/>
        </w:rPr>
      </w:pPr>
      <w:r w:rsidRPr="006F3FD3">
        <w:rPr>
          <w:rFonts w:cs="Arial"/>
        </w:rPr>
        <w:t>Audit: Dip Sampling</w:t>
      </w:r>
    </w:p>
    <w:p w14:paraId="13916A07" w14:textId="77777777" w:rsidR="007D2948" w:rsidRPr="006F3FD3" w:rsidRDefault="007D2948" w:rsidP="007D2948">
      <w:pPr>
        <w:numPr>
          <w:ilvl w:val="0"/>
          <w:numId w:val="97"/>
        </w:numPr>
        <w:ind w:left="714" w:hanging="357"/>
        <w:rPr>
          <w:rFonts w:cs="Arial"/>
        </w:rPr>
      </w:pPr>
      <w:r w:rsidRPr="006F3FD3">
        <w:rPr>
          <w:rFonts w:cs="Arial"/>
        </w:rPr>
        <w:t>Audit: Central recording</w:t>
      </w:r>
    </w:p>
    <w:p w14:paraId="4C9D3821" w14:textId="77777777" w:rsidR="007D2948" w:rsidRPr="004829C1" w:rsidRDefault="007D2948" w:rsidP="007D2948">
      <w:pPr>
        <w:numPr>
          <w:ilvl w:val="0"/>
          <w:numId w:val="97"/>
        </w:numPr>
        <w:ind w:left="714" w:hanging="357"/>
      </w:pPr>
      <w:r w:rsidRPr="006F3FD3">
        <w:rPr>
          <w:rFonts w:cs="Arial"/>
        </w:rPr>
        <w:t>Training records of staff</w:t>
      </w:r>
    </w:p>
    <w:p w14:paraId="3D4C3920" w14:textId="4FF46997" w:rsidR="00675BA0" w:rsidRDefault="00675BA0">
      <w:pPr>
        <w:jc w:val="left"/>
      </w:pPr>
      <w:r>
        <w:br w:type="page"/>
      </w:r>
    </w:p>
    <w:p w14:paraId="4A38A498" w14:textId="6D4BB18B" w:rsidR="004956D6" w:rsidRPr="005355B6" w:rsidRDefault="000B1BA8" w:rsidP="000B1BA8">
      <w:pPr>
        <w:pStyle w:val="Heading1"/>
        <w:rPr>
          <w:rFonts w:cs="Arial"/>
        </w:rPr>
      </w:pPr>
      <w:bookmarkStart w:id="58" w:name="_Toc177637340"/>
      <w:r w:rsidRPr="005355B6">
        <w:rPr>
          <w:rFonts w:cs="Arial"/>
        </w:rPr>
        <w:lastRenderedPageBreak/>
        <w:t xml:space="preserve">Section </w:t>
      </w:r>
      <w:r w:rsidR="0030751D" w:rsidRPr="005355B6">
        <w:rPr>
          <w:rFonts w:cs="Arial"/>
        </w:rPr>
        <w:t>1</w:t>
      </w:r>
      <w:r w:rsidR="00F1712A">
        <w:rPr>
          <w:rFonts w:cs="Arial"/>
        </w:rPr>
        <w:t>1</w:t>
      </w:r>
      <w:r w:rsidR="0044371D" w:rsidRPr="005355B6">
        <w:rPr>
          <w:rFonts w:cs="Arial"/>
        </w:rPr>
        <w:t>:</w:t>
      </w:r>
      <w:r w:rsidRPr="005355B6">
        <w:rPr>
          <w:rFonts w:cs="Arial"/>
        </w:rPr>
        <w:t xml:space="preserve"> </w:t>
      </w:r>
      <w:r w:rsidR="004956D6" w:rsidRPr="005355B6">
        <w:rPr>
          <w:rFonts w:cs="Arial"/>
        </w:rPr>
        <w:t>Statutory Requirements</w:t>
      </w:r>
      <w:bookmarkEnd w:id="58"/>
    </w:p>
    <w:p w14:paraId="3400574C" w14:textId="77777777" w:rsidR="004956D6" w:rsidRPr="005355B6" w:rsidRDefault="004956D6" w:rsidP="004956D6">
      <w:pPr>
        <w:rPr>
          <w:rFonts w:cs="Arial"/>
        </w:rPr>
      </w:pPr>
      <w:r w:rsidRPr="005355B6">
        <w:rPr>
          <w:rFonts w:cs="Arial"/>
        </w:rPr>
        <w:t>This policy has been developed in line with the following key documents:</w:t>
      </w:r>
    </w:p>
    <w:p w14:paraId="0C21BD2E" w14:textId="77777777" w:rsidR="004956D6" w:rsidRPr="005355B6" w:rsidRDefault="004956D6" w:rsidP="004956D6">
      <w:pPr>
        <w:rPr>
          <w:rFonts w:cs="Arial"/>
        </w:rPr>
      </w:pPr>
    </w:p>
    <w:p w14:paraId="05633487" w14:textId="5217969E" w:rsidR="004956D6" w:rsidRPr="005355B6" w:rsidRDefault="004956D6" w:rsidP="004956D6">
      <w:pPr>
        <w:numPr>
          <w:ilvl w:val="0"/>
          <w:numId w:val="5"/>
        </w:numPr>
        <w:spacing w:after="200" w:line="276" w:lineRule="auto"/>
        <w:contextualSpacing/>
        <w:rPr>
          <w:rFonts w:eastAsia="Times New Roman" w:cs="Arial"/>
        </w:rPr>
      </w:pPr>
      <w:r w:rsidRPr="005355B6">
        <w:rPr>
          <w:rFonts w:eastAsia="Times New Roman" w:cs="Arial"/>
        </w:rPr>
        <w:t>Keeping Children Safe in Education: Statutory Guidance for Schools and Colleges, updated September 202</w:t>
      </w:r>
      <w:r w:rsidR="0036365D" w:rsidRPr="005355B6">
        <w:rPr>
          <w:rFonts w:eastAsia="Times New Roman" w:cs="Arial"/>
        </w:rPr>
        <w:t>4</w:t>
      </w:r>
      <w:r w:rsidRPr="005355B6">
        <w:rPr>
          <w:rFonts w:eastAsia="Times New Roman" w:cs="Arial"/>
        </w:rPr>
        <w:t>, DfE</w:t>
      </w:r>
    </w:p>
    <w:p w14:paraId="3E934DD7" w14:textId="35548D76" w:rsidR="00273F58" w:rsidRPr="005355B6" w:rsidRDefault="00273F58" w:rsidP="004956D6">
      <w:pPr>
        <w:numPr>
          <w:ilvl w:val="0"/>
          <w:numId w:val="5"/>
        </w:numPr>
        <w:spacing w:after="200" w:line="276" w:lineRule="auto"/>
        <w:contextualSpacing/>
        <w:rPr>
          <w:rFonts w:eastAsia="Times New Roman" w:cs="Arial"/>
        </w:rPr>
      </w:pPr>
      <w:r w:rsidRPr="00273F58">
        <w:rPr>
          <w:rFonts w:eastAsia="Times New Roman" w:cs="Arial"/>
        </w:rPr>
        <w:t>Working Together to Safeguard Children, December 2023, HM Government.</w:t>
      </w:r>
    </w:p>
    <w:p w14:paraId="1E37440B" w14:textId="024EB53D" w:rsidR="004956D6" w:rsidRPr="005355B6" w:rsidRDefault="004956D6" w:rsidP="004956D6">
      <w:pPr>
        <w:numPr>
          <w:ilvl w:val="0"/>
          <w:numId w:val="5"/>
        </w:numPr>
        <w:spacing w:after="200" w:line="276" w:lineRule="auto"/>
        <w:contextualSpacing/>
        <w:rPr>
          <w:rFonts w:eastAsia="Times New Roman" w:cs="Arial"/>
        </w:rPr>
      </w:pPr>
      <w:r w:rsidRPr="005355B6">
        <w:rPr>
          <w:rFonts w:eastAsia="Times New Roman" w:cs="Arial"/>
          <w:lang w:val="en-US"/>
        </w:rPr>
        <w:t xml:space="preserve">Inspecting safeguarding in maintained schools and academies, </w:t>
      </w:r>
      <w:r w:rsidR="00F16848">
        <w:rPr>
          <w:rFonts w:eastAsia="Times New Roman" w:cs="Arial"/>
          <w:lang w:val="en-US"/>
        </w:rPr>
        <w:t>April 2024, O</w:t>
      </w:r>
      <w:r w:rsidRPr="005355B6">
        <w:rPr>
          <w:rFonts w:eastAsia="Times New Roman" w:cs="Arial"/>
          <w:lang w:val="en-US"/>
        </w:rPr>
        <w:t xml:space="preserve">fsted </w:t>
      </w:r>
    </w:p>
    <w:p w14:paraId="493A0F45" w14:textId="77777777" w:rsidR="004956D6" w:rsidRPr="005355B6" w:rsidRDefault="004956D6" w:rsidP="004956D6">
      <w:pPr>
        <w:numPr>
          <w:ilvl w:val="0"/>
          <w:numId w:val="5"/>
        </w:numPr>
        <w:shd w:val="clear" w:color="auto" w:fill="FFFFFF"/>
        <w:spacing w:line="276" w:lineRule="auto"/>
        <w:contextualSpacing/>
        <w:textAlignment w:val="baseline"/>
        <w:rPr>
          <w:rFonts w:eastAsia="Times New Roman" w:cs="Arial"/>
          <w:bCs/>
          <w:color w:val="0B0C0C"/>
          <w:kern w:val="36"/>
          <w:lang w:eastAsia="en-GB"/>
        </w:rPr>
      </w:pPr>
      <w:r w:rsidRPr="005355B6">
        <w:rPr>
          <w:rFonts w:eastAsia="Times New Roman" w:cs="Arial"/>
          <w:lang w:val="en-US"/>
        </w:rPr>
        <w:t xml:space="preserve">Inspecting safeguarding in </w:t>
      </w:r>
      <w:r w:rsidRPr="005355B6">
        <w:rPr>
          <w:rFonts w:eastAsia="Times New Roman" w:cs="Arial"/>
        </w:rPr>
        <w:t>safeguarding in early years, education and skills settings, September 2019, Ofsted</w:t>
      </w:r>
    </w:p>
    <w:p w14:paraId="5368A986" w14:textId="2DAC9105" w:rsidR="004956D6" w:rsidRPr="005355B6" w:rsidRDefault="004956D6" w:rsidP="004956D6">
      <w:pPr>
        <w:numPr>
          <w:ilvl w:val="0"/>
          <w:numId w:val="5"/>
        </w:numPr>
        <w:shd w:val="clear" w:color="auto" w:fill="FFFFFF"/>
        <w:spacing w:line="276" w:lineRule="auto"/>
        <w:contextualSpacing/>
        <w:textAlignment w:val="baseline"/>
        <w:rPr>
          <w:rFonts w:eastAsia="Times New Roman" w:cs="Arial"/>
          <w:bCs/>
          <w:color w:val="0B0C0C"/>
          <w:kern w:val="36"/>
          <w:lang w:eastAsia="en-GB"/>
        </w:rPr>
      </w:pPr>
      <w:r w:rsidRPr="005355B6">
        <w:rPr>
          <w:rFonts w:eastAsia="Times New Roman" w:cs="Arial"/>
          <w:bCs/>
          <w:color w:val="0B0C0C"/>
          <w:kern w:val="36"/>
          <w:lang w:eastAsia="en-GB"/>
        </w:rPr>
        <w:t>Sexual violence and sexual harassment between children in schools and colleges (202</w:t>
      </w:r>
      <w:r w:rsidR="0046511F">
        <w:rPr>
          <w:rFonts w:eastAsia="Times New Roman" w:cs="Arial"/>
          <w:bCs/>
          <w:color w:val="0B0C0C"/>
          <w:kern w:val="36"/>
          <w:lang w:eastAsia="en-GB"/>
        </w:rPr>
        <w:t>4</w:t>
      </w:r>
      <w:r w:rsidRPr="005355B6">
        <w:rPr>
          <w:rFonts w:eastAsia="Times New Roman" w:cs="Arial"/>
          <w:bCs/>
          <w:color w:val="0B0C0C"/>
          <w:kern w:val="36"/>
          <w:lang w:eastAsia="en-GB"/>
        </w:rPr>
        <w:t>) DfE</w:t>
      </w:r>
    </w:p>
    <w:p w14:paraId="713C6340" w14:textId="77777777" w:rsidR="004956D6" w:rsidRPr="005355B6" w:rsidRDefault="004956D6" w:rsidP="004956D6">
      <w:pPr>
        <w:pStyle w:val="ListParagraph"/>
        <w:numPr>
          <w:ilvl w:val="0"/>
          <w:numId w:val="5"/>
        </w:numPr>
        <w:spacing w:after="200" w:line="276" w:lineRule="auto"/>
        <w:jc w:val="left"/>
        <w:rPr>
          <w:rFonts w:eastAsia="Times New Roman" w:cs="Arial"/>
        </w:rPr>
      </w:pPr>
      <w:r w:rsidRPr="005355B6">
        <w:rPr>
          <w:rFonts w:cs="Arial"/>
        </w:rPr>
        <w:t>Mental Health &amp; Behaviour in Schools (2018) DfE</w:t>
      </w:r>
    </w:p>
    <w:p w14:paraId="34B88BD5" w14:textId="77777777" w:rsidR="004956D6" w:rsidRPr="005355B6" w:rsidRDefault="004956D6" w:rsidP="004956D6">
      <w:pPr>
        <w:pStyle w:val="ListParagraph"/>
        <w:numPr>
          <w:ilvl w:val="0"/>
          <w:numId w:val="5"/>
        </w:numPr>
        <w:spacing w:after="200" w:line="276" w:lineRule="auto"/>
        <w:jc w:val="left"/>
        <w:rPr>
          <w:rFonts w:eastAsia="Times New Roman" w:cs="Arial"/>
        </w:rPr>
      </w:pPr>
      <w:r w:rsidRPr="005355B6">
        <w:rPr>
          <w:rFonts w:eastAsia="Times New Roman" w:cs="Arial"/>
        </w:rPr>
        <w:t>The current Oasis E-Safety Policy</w:t>
      </w:r>
    </w:p>
    <w:p w14:paraId="74D38FC7" w14:textId="77777777" w:rsidR="004956D6" w:rsidRPr="005355B6" w:rsidRDefault="004956D6" w:rsidP="004956D6">
      <w:pPr>
        <w:pStyle w:val="ListParagraph"/>
        <w:numPr>
          <w:ilvl w:val="0"/>
          <w:numId w:val="5"/>
        </w:numPr>
        <w:spacing w:after="200" w:line="276" w:lineRule="auto"/>
        <w:jc w:val="left"/>
        <w:rPr>
          <w:rFonts w:eastAsia="Times New Roman" w:cs="Arial"/>
        </w:rPr>
      </w:pPr>
      <w:r w:rsidRPr="005355B6">
        <w:rPr>
          <w:rFonts w:eastAsia="Times New Roman" w:cs="Arial"/>
        </w:rPr>
        <w:t>Education for a Connected World, UKCCIS 2018</w:t>
      </w:r>
    </w:p>
    <w:p w14:paraId="733FACC4" w14:textId="77777777" w:rsidR="004956D6" w:rsidRPr="005355B6" w:rsidRDefault="004956D6" w:rsidP="004956D6">
      <w:pPr>
        <w:pStyle w:val="ListParagraph"/>
        <w:numPr>
          <w:ilvl w:val="0"/>
          <w:numId w:val="5"/>
        </w:numPr>
        <w:rPr>
          <w:rFonts w:eastAsia="Times New Roman" w:cs="Arial"/>
          <w:lang w:val="en"/>
        </w:rPr>
      </w:pPr>
      <w:r w:rsidRPr="005355B6">
        <w:rPr>
          <w:rFonts w:eastAsia="Times New Roman" w:cs="Arial"/>
          <w:lang w:val="en"/>
        </w:rPr>
        <w:t>Multi-agency Statutory Guidance on Female Genital Mutilation, July 2020, HM Government.</w:t>
      </w:r>
    </w:p>
    <w:p w14:paraId="6CD3D58F" w14:textId="1D352D59" w:rsidR="004956D6" w:rsidRPr="005355B6" w:rsidRDefault="004956D6" w:rsidP="004956D6">
      <w:pPr>
        <w:pStyle w:val="ListParagraph"/>
        <w:numPr>
          <w:ilvl w:val="0"/>
          <w:numId w:val="5"/>
        </w:numPr>
        <w:tabs>
          <w:tab w:val="left" w:pos="1180"/>
        </w:tabs>
        <w:spacing w:after="200" w:line="295" w:lineRule="exact"/>
        <w:ind w:right="-20"/>
        <w:jc w:val="left"/>
        <w:rPr>
          <w:rFonts w:eastAsia="Gill Sans MT" w:cs="Arial"/>
        </w:rPr>
      </w:pPr>
      <w:r w:rsidRPr="005355B6">
        <w:rPr>
          <w:rFonts w:eastAsia="Times New Roman" w:cs="Arial"/>
          <w:lang w:val="en"/>
        </w:rPr>
        <w:t xml:space="preserve">Revised Prevent Duty Guidance for England &amp; Wales, </w:t>
      </w:r>
      <w:r w:rsidR="001573EE">
        <w:rPr>
          <w:rFonts w:eastAsia="Times New Roman" w:cs="Arial"/>
          <w:lang w:val="en"/>
        </w:rPr>
        <w:t>March 2024</w:t>
      </w:r>
      <w:r w:rsidRPr="005355B6">
        <w:rPr>
          <w:rFonts w:eastAsia="Times New Roman" w:cs="Arial"/>
          <w:lang w:val="en"/>
        </w:rPr>
        <w:t>, Home Office.</w:t>
      </w:r>
    </w:p>
    <w:p w14:paraId="15B4C09E" w14:textId="77777777" w:rsidR="004956D6" w:rsidRPr="005355B6" w:rsidRDefault="004956D6" w:rsidP="004956D6">
      <w:pPr>
        <w:pStyle w:val="ListParagraph"/>
        <w:numPr>
          <w:ilvl w:val="0"/>
          <w:numId w:val="5"/>
        </w:numPr>
        <w:tabs>
          <w:tab w:val="left" w:pos="1180"/>
        </w:tabs>
        <w:spacing w:before="1" w:after="200" w:line="276" w:lineRule="auto"/>
        <w:ind w:right="-20"/>
        <w:jc w:val="left"/>
        <w:rPr>
          <w:rFonts w:eastAsia="Gill Sans MT" w:cs="Arial"/>
        </w:rPr>
      </w:pPr>
      <w:r w:rsidRPr="005355B6">
        <w:rPr>
          <w:rFonts w:eastAsia="Gill Sans MT" w:cs="Arial"/>
          <w:bCs/>
        </w:rPr>
        <w:t>The Independent School Standards, 2015, DfE</w:t>
      </w:r>
    </w:p>
    <w:p w14:paraId="6EC35BED" w14:textId="77777777" w:rsidR="00FC2270" w:rsidRPr="005355B6" w:rsidRDefault="004956D6" w:rsidP="00FC2270">
      <w:pPr>
        <w:pStyle w:val="ListParagraph"/>
        <w:numPr>
          <w:ilvl w:val="0"/>
          <w:numId w:val="5"/>
        </w:numPr>
        <w:tabs>
          <w:tab w:val="left" w:pos="1180"/>
        </w:tabs>
        <w:spacing w:before="1" w:after="200" w:line="276" w:lineRule="auto"/>
        <w:ind w:right="-20"/>
        <w:jc w:val="left"/>
        <w:rPr>
          <w:rFonts w:eastAsia="Gill Sans MT" w:cs="Arial"/>
        </w:rPr>
      </w:pPr>
      <w:hyperlink r:id="rId20">
        <w:r w:rsidRPr="005355B6">
          <w:rPr>
            <w:rFonts w:eastAsia="Gill Sans MT" w:cs="Arial"/>
            <w:bCs/>
          </w:rPr>
          <w:t>The</w:t>
        </w:r>
        <w:r w:rsidRPr="005355B6">
          <w:rPr>
            <w:rFonts w:eastAsia="Gill Sans MT" w:cs="Arial"/>
            <w:bCs/>
            <w:spacing w:val="-2"/>
          </w:rPr>
          <w:t xml:space="preserve"> </w:t>
        </w:r>
        <w:r w:rsidRPr="005355B6">
          <w:rPr>
            <w:rFonts w:eastAsia="Gill Sans MT" w:cs="Arial"/>
            <w:bCs/>
          </w:rPr>
          <w:t>Ch</w:t>
        </w:r>
        <w:r w:rsidRPr="005355B6">
          <w:rPr>
            <w:rFonts w:eastAsia="Gill Sans MT" w:cs="Arial"/>
            <w:bCs/>
            <w:spacing w:val="-1"/>
          </w:rPr>
          <w:t>i</w:t>
        </w:r>
        <w:r w:rsidRPr="005355B6">
          <w:rPr>
            <w:rFonts w:eastAsia="Gill Sans MT" w:cs="Arial"/>
            <w:bCs/>
          </w:rPr>
          <w:t>l</w:t>
        </w:r>
        <w:r w:rsidRPr="005355B6">
          <w:rPr>
            <w:rFonts w:eastAsia="Gill Sans MT" w:cs="Arial"/>
            <w:bCs/>
            <w:spacing w:val="-1"/>
          </w:rPr>
          <w:t>d</w:t>
        </w:r>
        <w:r w:rsidRPr="005355B6">
          <w:rPr>
            <w:rFonts w:eastAsia="Gill Sans MT" w:cs="Arial"/>
            <w:bCs/>
          </w:rPr>
          <w:t>ren</w:t>
        </w:r>
        <w:r w:rsidRPr="005355B6">
          <w:rPr>
            <w:rFonts w:eastAsia="Gill Sans MT" w:cs="Arial"/>
            <w:bCs/>
            <w:spacing w:val="-1"/>
          </w:rPr>
          <w:t xml:space="preserve"> </w:t>
        </w:r>
        <w:r w:rsidRPr="005355B6">
          <w:rPr>
            <w:rFonts w:eastAsia="Gill Sans MT" w:cs="Arial"/>
            <w:bCs/>
          </w:rPr>
          <w:t>Act</w:t>
        </w:r>
        <w:r w:rsidRPr="005355B6">
          <w:rPr>
            <w:rFonts w:eastAsia="Gill Sans MT" w:cs="Arial"/>
            <w:bCs/>
            <w:spacing w:val="-4"/>
          </w:rPr>
          <w:t xml:space="preserve"> </w:t>
        </w:r>
        <w:r w:rsidRPr="005355B6">
          <w:rPr>
            <w:rFonts w:eastAsia="Gill Sans MT" w:cs="Arial"/>
            <w:bCs/>
          </w:rPr>
          <w:t>1</w:t>
        </w:r>
        <w:r w:rsidRPr="005355B6">
          <w:rPr>
            <w:rFonts w:eastAsia="Gill Sans MT" w:cs="Arial"/>
            <w:bCs/>
            <w:spacing w:val="-1"/>
          </w:rPr>
          <w:t>9</w:t>
        </w:r>
        <w:r w:rsidRPr="005355B6">
          <w:rPr>
            <w:rFonts w:eastAsia="Gill Sans MT" w:cs="Arial"/>
            <w:bCs/>
            <w:spacing w:val="2"/>
          </w:rPr>
          <w:t>8</w:t>
        </w:r>
        <w:r w:rsidRPr="005355B6">
          <w:rPr>
            <w:rFonts w:eastAsia="Gill Sans MT" w:cs="Arial"/>
            <w:bCs/>
          </w:rPr>
          <w:t>9</w:t>
        </w:r>
      </w:hyperlink>
      <w:r w:rsidRPr="005355B6">
        <w:rPr>
          <w:rFonts w:eastAsia="Gill Sans MT" w:cs="Arial"/>
          <w:bCs/>
        </w:rPr>
        <w:t xml:space="preserve"> and 2004 and </w:t>
      </w:r>
      <w:hyperlink r:id="rId21">
        <w:r w:rsidRPr="005355B6">
          <w:rPr>
            <w:rFonts w:eastAsia="Gill Sans MT" w:cs="Arial"/>
            <w:bCs/>
          </w:rPr>
          <w:t>The</w:t>
        </w:r>
        <w:r w:rsidRPr="005355B6">
          <w:rPr>
            <w:rFonts w:eastAsia="Gill Sans MT" w:cs="Arial"/>
            <w:bCs/>
            <w:spacing w:val="-2"/>
          </w:rPr>
          <w:t xml:space="preserve"> </w:t>
        </w:r>
        <w:r w:rsidRPr="005355B6">
          <w:rPr>
            <w:rFonts w:eastAsia="Gill Sans MT" w:cs="Arial"/>
            <w:bCs/>
            <w:spacing w:val="-1"/>
          </w:rPr>
          <w:t>Edu</w:t>
        </w:r>
        <w:r w:rsidRPr="005355B6">
          <w:rPr>
            <w:rFonts w:eastAsia="Gill Sans MT" w:cs="Arial"/>
            <w:bCs/>
          </w:rPr>
          <w:t>cati</w:t>
        </w:r>
        <w:r w:rsidRPr="005355B6">
          <w:rPr>
            <w:rFonts w:eastAsia="Gill Sans MT" w:cs="Arial"/>
            <w:bCs/>
            <w:spacing w:val="2"/>
          </w:rPr>
          <w:t>o</w:t>
        </w:r>
        <w:r w:rsidRPr="005355B6">
          <w:rPr>
            <w:rFonts w:eastAsia="Gill Sans MT" w:cs="Arial"/>
            <w:bCs/>
          </w:rPr>
          <w:t>n</w:t>
        </w:r>
        <w:r w:rsidRPr="005355B6">
          <w:rPr>
            <w:rFonts w:eastAsia="Gill Sans MT" w:cs="Arial"/>
            <w:bCs/>
            <w:spacing w:val="-9"/>
          </w:rPr>
          <w:t xml:space="preserve"> </w:t>
        </w:r>
        <w:r w:rsidRPr="005355B6">
          <w:rPr>
            <w:rFonts w:eastAsia="Gill Sans MT" w:cs="Arial"/>
            <w:bCs/>
          </w:rPr>
          <w:t>Act</w:t>
        </w:r>
        <w:r w:rsidRPr="005355B6">
          <w:rPr>
            <w:rFonts w:eastAsia="Gill Sans MT" w:cs="Arial"/>
            <w:bCs/>
            <w:spacing w:val="-4"/>
          </w:rPr>
          <w:t xml:space="preserve"> </w:t>
        </w:r>
        <w:r w:rsidRPr="005355B6">
          <w:rPr>
            <w:rFonts w:eastAsia="Gill Sans MT" w:cs="Arial"/>
            <w:bCs/>
          </w:rPr>
          <w:t>20</w:t>
        </w:r>
        <w:r w:rsidRPr="005355B6">
          <w:rPr>
            <w:rFonts w:eastAsia="Gill Sans MT" w:cs="Arial"/>
            <w:bCs/>
            <w:spacing w:val="-1"/>
          </w:rPr>
          <w:t>0</w:t>
        </w:r>
        <w:r w:rsidRPr="005355B6">
          <w:rPr>
            <w:rFonts w:eastAsia="Gill Sans MT" w:cs="Arial"/>
            <w:bCs/>
          </w:rPr>
          <w:t>2</w:t>
        </w:r>
        <w:r w:rsidRPr="005355B6">
          <w:rPr>
            <w:rFonts w:eastAsia="Gill Sans MT" w:cs="Arial"/>
            <w:bCs/>
            <w:spacing w:val="-4"/>
          </w:rPr>
          <w:t xml:space="preserve"> </w:t>
        </w:r>
      </w:hyperlink>
    </w:p>
    <w:p w14:paraId="54BBEA0B" w14:textId="4BB4B653" w:rsidR="004956D6" w:rsidRPr="005355B6" w:rsidRDefault="00FC2270" w:rsidP="00FC2270">
      <w:pPr>
        <w:pStyle w:val="ListParagraph"/>
        <w:numPr>
          <w:ilvl w:val="0"/>
          <w:numId w:val="5"/>
        </w:numPr>
        <w:tabs>
          <w:tab w:val="left" w:pos="1180"/>
        </w:tabs>
        <w:spacing w:before="1" w:after="200" w:line="276" w:lineRule="auto"/>
        <w:ind w:right="-20"/>
        <w:jc w:val="left"/>
        <w:rPr>
          <w:rFonts w:eastAsia="Gill Sans MT" w:cs="Arial"/>
        </w:rPr>
      </w:pPr>
      <w:r w:rsidRPr="005355B6">
        <w:rPr>
          <w:rFonts w:cs="Arial"/>
        </w:rPr>
        <w:t>The Care Act 2014</w:t>
      </w:r>
    </w:p>
    <w:p w14:paraId="30684068" w14:textId="25203EA5" w:rsidR="00EB663D" w:rsidRPr="005355B6" w:rsidRDefault="00EB663D" w:rsidP="00FC2270">
      <w:pPr>
        <w:pStyle w:val="ListParagraph"/>
        <w:numPr>
          <w:ilvl w:val="0"/>
          <w:numId w:val="5"/>
        </w:numPr>
        <w:tabs>
          <w:tab w:val="left" w:pos="1180"/>
        </w:tabs>
        <w:spacing w:before="1" w:after="200" w:line="276" w:lineRule="auto"/>
        <w:ind w:right="-20"/>
        <w:jc w:val="left"/>
        <w:rPr>
          <w:rFonts w:eastAsia="Gill Sans MT" w:cs="Arial"/>
        </w:rPr>
      </w:pPr>
      <w:r w:rsidRPr="005355B6">
        <w:rPr>
          <w:rFonts w:eastAsia="Gill Sans MT" w:cs="Arial"/>
        </w:rPr>
        <w:t>Mental Capacity Act 2005</w:t>
      </w:r>
    </w:p>
    <w:p w14:paraId="02109444" w14:textId="6D11D430" w:rsidR="00A41B11" w:rsidRPr="005355B6" w:rsidRDefault="00A41B11" w:rsidP="00FC2270">
      <w:pPr>
        <w:pStyle w:val="ListParagraph"/>
        <w:numPr>
          <w:ilvl w:val="0"/>
          <w:numId w:val="5"/>
        </w:numPr>
        <w:tabs>
          <w:tab w:val="left" w:pos="1180"/>
        </w:tabs>
        <w:spacing w:before="1" w:after="200" w:line="276" w:lineRule="auto"/>
        <w:ind w:right="-20"/>
        <w:jc w:val="left"/>
        <w:rPr>
          <w:rFonts w:eastAsia="Gill Sans MT" w:cs="Arial"/>
        </w:rPr>
      </w:pPr>
      <w:r w:rsidRPr="005355B6">
        <w:rPr>
          <w:rFonts w:eastAsia="Gill Sans MT" w:cs="Arial"/>
        </w:rPr>
        <w:t>Human Rights Act 1998</w:t>
      </w:r>
    </w:p>
    <w:p w14:paraId="1EDA501C" w14:textId="77777777" w:rsidR="00B17772" w:rsidRPr="005355B6" w:rsidRDefault="00B17772" w:rsidP="00C96CEC">
      <w:pPr>
        <w:jc w:val="left"/>
        <w:rPr>
          <w:rFonts w:cs="Arial"/>
          <w:sz w:val="24"/>
          <w:szCs w:val="24"/>
        </w:rPr>
      </w:pPr>
    </w:p>
    <w:p w14:paraId="7BD8B163" w14:textId="23A254ED" w:rsidR="009A6133" w:rsidRPr="005355B6" w:rsidRDefault="009A6133" w:rsidP="00C96CEC">
      <w:pPr>
        <w:jc w:val="left"/>
        <w:rPr>
          <w:rFonts w:cs="Arial"/>
          <w:sz w:val="24"/>
          <w:szCs w:val="24"/>
        </w:rPr>
        <w:sectPr w:rsidR="009A6133" w:rsidRPr="005355B6" w:rsidSect="00D23824">
          <w:pgSz w:w="11906" w:h="16838"/>
          <w:pgMar w:top="1418" w:right="1440" w:bottom="1843" w:left="1440" w:header="708" w:footer="476" w:gutter="0"/>
          <w:cols w:space="708"/>
          <w:docGrid w:linePitch="360"/>
        </w:sectPr>
      </w:pPr>
    </w:p>
    <w:p w14:paraId="0A9C32FD" w14:textId="77777777" w:rsidR="008A781D" w:rsidRPr="005355B6" w:rsidRDefault="008A781D" w:rsidP="00AC2F31">
      <w:pPr>
        <w:pStyle w:val="BodyText"/>
        <w:rPr>
          <w:rFonts w:cs="Arial"/>
          <w:color w:val="FF5C00"/>
          <w:sz w:val="28"/>
          <w:szCs w:val="28"/>
        </w:rPr>
      </w:pPr>
      <w:bookmarkStart w:id="59" w:name="_Toc51331623"/>
      <w:bookmarkEnd w:id="59"/>
    </w:p>
    <w:p w14:paraId="03F54CB0" w14:textId="5F318A86" w:rsidR="005F4622" w:rsidRPr="005355B6" w:rsidRDefault="005F4622" w:rsidP="00AC2F31">
      <w:pPr>
        <w:pStyle w:val="BodyText"/>
        <w:rPr>
          <w:rFonts w:cs="Arial"/>
          <w:color w:val="FF5C00"/>
          <w:sz w:val="28"/>
          <w:szCs w:val="28"/>
        </w:rPr>
      </w:pPr>
      <w:r w:rsidRPr="005355B6">
        <w:rPr>
          <w:rFonts w:cs="Arial"/>
          <w:color w:val="FF5C00"/>
          <w:sz w:val="28"/>
          <w:szCs w:val="28"/>
        </w:rPr>
        <w:t>Document Control</w:t>
      </w:r>
    </w:p>
    <w:p w14:paraId="748BB3D5" w14:textId="77777777" w:rsidR="00525324" w:rsidRPr="005355B6" w:rsidRDefault="00525324" w:rsidP="00525324">
      <w:pPr>
        <w:pStyle w:val="BodyText"/>
        <w:keepNext/>
        <w:rPr>
          <w:rFonts w:cs="Arial"/>
          <w:b/>
        </w:rPr>
      </w:pPr>
      <w:r w:rsidRPr="005355B6">
        <w:rPr>
          <w:rFonts w:cs="Arial"/>
          <w:b/>
        </w:rPr>
        <w:t>Changes History</w:t>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2"/>
        <w:gridCol w:w="1318"/>
        <w:gridCol w:w="2352"/>
        <w:gridCol w:w="2268"/>
        <w:gridCol w:w="2410"/>
      </w:tblGrid>
      <w:tr w:rsidR="00525324" w:rsidRPr="005355B6" w14:paraId="0A786A15" w14:textId="77777777" w:rsidTr="00E10F46">
        <w:trPr>
          <w:trHeight w:val="340"/>
        </w:trPr>
        <w:tc>
          <w:tcPr>
            <w:tcW w:w="1052" w:type="dxa"/>
            <w:shd w:val="clear" w:color="auto" w:fill="D0CECE" w:themeFill="background2" w:themeFillShade="E6"/>
            <w:vAlign w:val="center"/>
          </w:tcPr>
          <w:p w14:paraId="2E7EDF8D" w14:textId="77777777" w:rsidR="00525324" w:rsidRPr="005355B6" w:rsidRDefault="00525324" w:rsidP="00E10F46">
            <w:pPr>
              <w:jc w:val="left"/>
              <w:rPr>
                <w:rStyle w:val="OasisBlue"/>
                <w:rFonts w:cs="Arial"/>
                <w:b/>
                <w:color w:val="auto"/>
              </w:rPr>
            </w:pPr>
            <w:r w:rsidRPr="005355B6">
              <w:rPr>
                <w:rStyle w:val="OasisBlue"/>
                <w:rFonts w:cs="Arial"/>
                <w:b/>
                <w:color w:val="auto"/>
              </w:rPr>
              <w:t>Version</w:t>
            </w:r>
          </w:p>
        </w:tc>
        <w:tc>
          <w:tcPr>
            <w:tcW w:w="1318" w:type="dxa"/>
            <w:shd w:val="clear" w:color="auto" w:fill="D0CECE" w:themeFill="background2" w:themeFillShade="E6"/>
            <w:vAlign w:val="center"/>
          </w:tcPr>
          <w:p w14:paraId="5452F0B9" w14:textId="77777777" w:rsidR="00525324" w:rsidRPr="005355B6" w:rsidRDefault="00525324" w:rsidP="00E10F46">
            <w:pPr>
              <w:jc w:val="left"/>
              <w:rPr>
                <w:rStyle w:val="OasisBlue"/>
                <w:rFonts w:cs="Arial"/>
                <w:b/>
                <w:color w:val="auto"/>
              </w:rPr>
            </w:pPr>
            <w:r w:rsidRPr="005355B6">
              <w:rPr>
                <w:rStyle w:val="OasisBlue"/>
                <w:rFonts w:cs="Arial"/>
                <w:b/>
                <w:color w:val="auto"/>
              </w:rPr>
              <w:t>Date</w:t>
            </w:r>
          </w:p>
        </w:tc>
        <w:tc>
          <w:tcPr>
            <w:tcW w:w="2352" w:type="dxa"/>
            <w:shd w:val="clear" w:color="auto" w:fill="D0CECE" w:themeFill="background2" w:themeFillShade="E6"/>
            <w:vAlign w:val="center"/>
          </w:tcPr>
          <w:p w14:paraId="0CE9D482" w14:textId="2D8EAB3E" w:rsidR="00525324" w:rsidRPr="005355B6" w:rsidRDefault="00525324" w:rsidP="00E10F46">
            <w:pPr>
              <w:jc w:val="left"/>
              <w:rPr>
                <w:rStyle w:val="OasisBlue"/>
                <w:rFonts w:cs="Arial"/>
                <w:b/>
                <w:color w:val="auto"/>
              </w:rPr>
            </w:pPr>
            <w:r w:rsidRPr="005355B6">
              <w:rPr>
                <w:rStyle w:val="OasisBlue"/>
                <w:rFonts w:cs="Arial"/>
                <w:b/>
                <w:color w:val="auto"/>
              </w:rPr>
              <w:t xml:space="preserve">Owned and </w:t>
            </w:r>
            <w:r w:rsidR="007A4272" w:rsidRPr="005355B6">
              <w:rPr>
                <w:rStyle w:val="OasisBlue"/>
                <w:rFonts w:cs="Arial"/>
                <w:b/>
                <w:color w:val="auto"/>
              </w:rPr>
              <w:t>amended</w:t>
            </w:r>
            <w:r w:rsidRPr="005355B6">
              <w:rPr>
                <w:rStyle w:val="OasisBlue"/>
                <w:rFonts w:cs="Arial"/>
                <w:b/>
                <w:color w:val="auto"/>
              </w:rPr>
              <w:t xml:space="preserve"> by</w:t>
            </w:r>
          </w:p>
        </w:tc>
        <w:tc>
          <w:tcPr>
            <w:tcW w:w="2268" w:type="dxa"/>
            <w:shd w:val="clear" w:color="auto" w:fill="D0CECE" w:themeFill="background2" w:themeFillShade="E6"/>
            <w:vAlign w:val="center"/>
          </w:tcPr>
          <w:p w14:paraId="018A36E7" w14:textId="77777777" w:rsidR="00525324" w:rsidRPr="005355B6" w:rsidRDefault="00525324" w:rsidP="00E10F46">
            <w:pPr>
              <w:jc w:val="left"/>
              <w:rPr>
                <w:rStyle w:val="OasisBlue"/>
                <w:rFonts w:cs="Arial"/>
                <w:b/>
                <w:color w:val="auto"/>
              </w:rPr>
            </w:pPr>
            <w:r w:rsidRPr="005355B6">
              <w:rPr>
                <w:rStyle w:val="OasisBlue"/>
                <w:rFonts w:cs="Arial"/>
                <w:b/>
                <w:color w:val="auto"/>
              </w:rPr>
              <w:t>Recipients</w:t>
            </w:r>
          </w:p>
        </w:tc>
        <w:tc>
          <w:tcPr>
            <w:tcW w:w="2410" w:type="dxa"/>
            <w:shd w:val="clear" w:color="auto" w:fill="D0CECE" w:themeFill="background2" w:themeFillShade="E6"/>
            <w:vAlign w:val="center"/>
          </w:tcPr>
          <w:p w14:paraId="2E68EDD2" w14:textId="77777777" w:rsidR="00525324" w:rsidRPr="005355B6" w:rsidRDefault="00525324" w:rsidP="00E10F46">
            <w:pPr>
              <w:jc w:val="left"/>
              <w:rPr>
                <w:rStyle w:val="OasisBlue"/>
                <w:rFonts w:cs="Arial"/>
                <w:b/>
                <w:color w:val="auto"/>
              </w:rPr>
            </w:pPr>
            <w:r w:rsidRPr="005355B6">
              <w:rPr>
                <w:rStyle w:val="OasisBlue"/>
                <w:rFonts w:cs="Arial"/>
                <w:b/>
                <w:color w:val="auto"/>
              </w:rPr>
              <w:t>Purpose</w:t>
            </w:r>
          </w:p>
        </w:tc>
      </w:tr>
      <w:tr w:rsidR="0013413D" w:rsidRPr="005355B6" w14:paraId="2C375105" w14:textId="77777777" w:rsidTr="00E10F46">
        <w:trPr>
          <w:trHeight w:val="340"/>
        </w:trPr>
        <w:tc>
          <w:tcPr>
            <w:tcW w:w="1052" w:type="dxa"/>
          </w:tcPr>
          <w:p w14:paraId="488A6FF9" w14:textId="1A28251B" w:rsidR="0013413D" w:rsidRPr="00597614" w:rsidRDefault="0013413D" w:rsidP="0013413D">
            <w:pPr>
              <w:rPr>
                <w:rFonts w:cs="Arial"/>
                <w:sz w:val="20"/>
                <w:szCs w:val="20"/>
              </w:rPr>
            </w:pPr>
            <w:r w:rsidRPr="00597614">
              <w:rPr>
                <w:rFonts w:cs="Arial"/>
                <w:sz w:val="20"/>
                <w:szCs w:val="20"/>
              </w:rPr>
              <w:t>1.0</w:t>
            </w:r>
          </w:p>
        </w:tc>
        <w:tc>
          <w:tcPr>
            <w:tcW w:w="1318" w:type="dxa"/>
          </w:tcPr>
          <w:p w14:paraId="01F67878" w14:textId="5C2C6913" w:rsidR="0013413D" w:rsidRPr="00597614" w:rsidRDefault="0013413D" w:rsidP="0013413D">
            <w:pPr>
              <w:rPr>
                <w:rFonts w:cs="Arial"/>
                <w:sz w:val="20"/>
                <w:szCs w:val="20"/>
              </w:rPr>
            </w:pPr>
            <w:r w:rsidRPr="00597614">
              <w:rPr>
                <w:rFonts w:cs="Arial"/>
                <w:sz w:val="20"/>
                <w:szCs w:val="20"/>
              </w:rPr>
              <w:t>31.08.2024</w:t>
            </w:r>
          </w:p>
        </w:tc>
        <w:tc>
          <w:tcPr>
            <w:tcW w:w="2352" w:type="dxa"/>
          </w:tcPr>
          <w:p w14:paraId="677836A8" w14:textId="6193D16F" w:rsidR="0013413D" w:rsidRPr="00597614" w:rsidRDefault="0013413D" w:rsidP="0013413D">
            <w:pPr>
              <w:rPr>
                <w:rFonts w:cs="Arial"/>
                <w:sz w:val="20"/>
                <w:szCs w:val="20"/>
              </w:rPr>
            </w:pPr>
            <w:r w:rsidRPr="00597614">
              <w:rPr>
                <w:rStyle w:val="normaltextrun"/>
                <w:rFonts w:cs="Arial"/>
                <w:sz w:val="20"/>
                <w:szCs w:val="20"/>
              </w:rPr>
              <w:t>Kat Agar and Perran Byles</w:t>
            </w:r>
            <w:r w:rsidRPr="00597614">
              <w:rPr>
                <w:rStyle w:val="eop"/>
                <w:rFonts w:cs="Arial"/>
                <w:sz w:val="20"/>
                <w:szCs w:val="20"/>
              </w:rPr>
              <w:t> </w:t>
            </w:r>
          </w:p>
        </w:tc>
        <w:tc>
          <w:tcPr>
            <w:tcW w:w="2268" w:type="dxa"/>
          </w:tcPr>
          <w:p w14:paraId="69EE24F4" w14:textId="27EF32F6" w:rsidR="0013413D" w:rsidRPr="00597614" w:rsidRDefault="0013413D" w:rsidP="0013413D">
            <w:pPr>
              <w:rPr>
                <w:rFonts w:cs="Arial"/>
                <w:sz w:val="20"/>
                <w:szCs w:val="20"/>
              </w:rPr>
            </w:pPr>
            <w:r w:rsidRPr="00597614">
              <w:rPr>
                <w:rStyle w:val="normaltextrun"/>
                <w:rFonts w:cs="Arial"/>
                <w:sz w:val="20"/>
                <w:szCs w:val="20"/>
              </w:rPr>
              <w:t>OCP core team and Hub Leaders</w:t>
            </w:r>
            <w:r w:rsidRPr="00597614">
              <w:rPr>
                <w:rStyle w:val="eop"/>
                <w:rFonts w:cs="Arial"/>
                <w:sz w:val="20"/>
                <w:szCs w:val="20"/>
              </w:rPr>
              <w:t> </w:t>
            </w:r>
          </w:p>
        </w:tc>
        <w:tc>
          <w:tcPr>
            <w:tcW w:w="2410" w:type="dxa"/>
          </w:tcPr>
          <w:p w14:paraId="700C8AD7" w14:textId="0E4A6D41" w:rsidR="0013413D" w:rsidRPr="00597614" w:rsidRDefault="0013413D" w:rsidP="0013413D">
            <w:pPr>
              <w:rPr>
                <w:rFonts w:cs="Arial"/>
                <w:sz w:val="20"/>
                <w:szCs w:val="20"/>
              </w:rPr>
            </w:pPr>
            <w:r w:rsidRPr="00597614">
              <w:rPr>
                <w:rStyle w:val="normaltextrun"/>
                <w:sz w:val="20"/>
                <w:szCs w:val="20"/>
              </w:rPr>
              <w:t>Creation of policy</w:t>
            </w:r>
            <w:r w:rsidRPr="00597614">
              <w:rPr>
                <w:rStyle w:val="eop"/>
                <w:rFonts w:cs="Arial"/>
                <w:sz w:val="20"/>
                <w:szCs w:val="20"/>
              </w:rPr>
              <w:t> </w:t>
            </w:r>
          </w:p>
        </w:tc>
      </w:tr>
      <w:tr w:rsidR="00525324" w:rsidRPr="005355B6" w14:paraId="6E45A39A" w14:textId="77777777" w:rsidTr="00E10F46">
        <w:trPr>
          <w:trHeight w:val="340"/>
        </w:trPr>
        <w:tc>
          <w:tcPr>
            <w:tcW w:w="1052" w:type="dxa"/>
          </w:tcPr>
          <w:p w14:paraId="612BEA7B" w14:textId="5C3F2499" w:rsidR="00525324" w:rsidRPr="005355B6" w:rsidRDefault="00525324" w:rsidP="00E10F46">
            <w:pPr>
              <w:rPr>
                <w:rFonts w:cs="Arial"/>
                <w:sz w:val="20"/>
                <w:szCs w:val="20"/>
              </w:rPr>
            </w:pPr>
          </w:p>
        </w:tc>
        <w:tc>
          <w:tcPr>
            <w:tcW w:w="1318" w:type="dxa"/>
          </w:tcPr>
          <w:p w14:paraId="6CCF5D54" w14:textId="7D6BFB90" w:rsidR="00525324" w:rsidRPr="005355B6" w:rsidRDefault="00525324" w:rsidP="00E10F46">
            <w:pPr>
              <w:rPr>
                <w:rFonts w:cs="Arial"/>
                <w:sz w:val="20"/>
                <w:szCs w:val="20"/>
              </w:rPr>
            </w:pPr>
          </w:p>
        </w:tc>
        <w:tc>
          <w:tcPr>
            <w:tcW w:w="2352" w:type="dxa"/>
          </w:tcPr>
          <w:p w14:paraId="6A3C47E3" w14:textId="329EB86D" w:rsidR="00525324" w:rsidRPr="005355B6" w:rsidRDefault="00525324" w:rsidP="00E10F46">
            <w:pPr>
              <w:rPr>
                <w:rFonts w:cs="Arial"/>
                <w:sz w:val="20"/>
                <w:szCs w:val="20"/>
              </w:rPr>
            </w:pPr>
          </w:p>
        </w:tc>
        <w:tc>
          <w:tcPr>
            <w:tcW w:w="2268" w:type="dxa"/>
          </w:tcPr>
          <w:p w14:paraId="259ED0B8" w14:textId="2EF1FCE4" w:rsidR="00525324" w:rsidRPr="005355B6" w:rsidRDefault="00525324" w:rsidP="00E10F46">
            <w:pPr>
              <w:rPr>
                <w:rFonts w:cs="Arial"/>
                <w:sz w:val="20"/>
                <w:szCs w:val="20"/>
              </w:rPr>
            </w:pPr>
          </w:p>
        </w:tc>
        <w:tc>
          <w:tcPr>
            <w:tcW w:w="2410" w:type="dxa"/>
          </w:tcPr>
          <w:p w14:paraId="58B9E2FB" w14:textId="7F9C6C41" w:rsidR="00525324" w:rsidRPr="005355B6" w:rsidRDefault="00525324" w:rsidP="00E10F46">
            <w:pPr>
              <w:rPr>
                <w:rFonts w:cs="Arial"/>
                <w:sz w:val="20"/>
                <w:szCs w:val="20"/>
              </w:rPr>
            </w:pPr>
          </w:p>
        </w:tc>
      </w:tr>
      <w:tr w:rsidR="00525324" w:rsidRPr="005355B6" w14:paraId="36489A0A" w14:textId="77777777" w:rsidTr="00E10F46">
        <w:trPr>
          <w:trHeight w:val="340"/>
        </w:trPr>
        <w:tc>
          <w:tcPr>
            <w:tcW w:w="1052" w:type="dxa"/>
          </w:tcPr>
          <w:p w14:paraId="00A244C8" w14:textId="0E1603D8" w:rsidR="00525324" w:rsidRPr="005355B6" w:rsidRDefault="00525324" w:rsidP="00E10F46">
            <w:pPr>
              <w:rPr>
                <w:rFonts w:cs="Arial"/>
                <w:sz w:val="20"/>
                <w:szCs w:val="20"/>
              </w:rPr>
            </w:pPr>
          </w:p>
        </w:tc>
        <w:tc>
          <w:tcPr>
            <w:tcW w:w="1318" w:type="dxa"/>
          </w:tcPr>
          <w:p w14:paraId="6C356D9E" w14:textId="7D9E2B90" w:rsidR="00525324" w:rsidRPr="005355B6" w:rsidRDefault="00525324" w:rsidP="00E10F46">
            <w:pPr>
              <w:rPr>
                <w:rFonts w:cs="Arial"/>
                <w:sz w:val="20"/>
                <w:szCs w:val="20"/>
              </w:rPr>
            </w:pPr>
          </w:p>
        </w:tc>
        <w:tc>
          <w:tcPr>
            <w:tcW w:w="2352" w:type="dxa"/>
          </w:tcPr>
          <w:p w14:paraId="58BB32BF" w14:textId="156BD722" w:rsidR="00525324" w:rsidRPr="005355B6" w:rsidRDefault="00525324" w:rsidP="00E10F46">
            <w:pPr>
              <w:rPr>
                <w:rFonts w:cs="Arial"/>
                <w:sz w:val="20"/>
                <w:szCs w:val="20"/>
              </w:rPr>
            </w:pPr>
          </w:p>
        </w:tc>
        <w:tc>
          <w:tcPr>
            <w:tcW w:w="2268" w:type="dxa"/>
          </w:tcPr>
          <w:p w14:paraId="2096A16E" w14:textId="6528EF4B" w:rsidR="00525324" w:rsidRPr="005355B6" w:rsidRDefault="00525324" w:rsidP="00E10F46">
            <w:pPr>
              <w:rPr>
                <w:rFonts w:cs="Arial"/>
                <w:sz w:val="20"/>
                <w:szCs w:val="20"/>
              </w:rPr>
            </w:pPr>
          </w:p>
        </w:tc>
        <w:tc>
          <w:tcPr>
            <w:tcW w:w="2410" w:type="dxa"/>
          </w:tcPr>
          <w:p w14:paraId="4DBBBCD8" w14:textId="6E70F612" w:rsidR="00525324" w:rsidRPr="005355B6" w:rsidRDefault="00525324" w:rsidP="00E10F46">
            <w:pPr>
              <w:rPr>
                <w:rFonts w:cs="Arial"/>
                <w:sz w:val="20"/>
                <w:szCs w:val="20"/>
              </w:rPr>
            </w:pPr>
          </w:p>
        </w:tc>
      </w:tr>
      <w:tr w:rsidR="001C4430" w:rsidRPr="005355B6" w14:paraId="1EB8982E" w14:textId="77777777" w:rsidTr="00E10F46">
        <w:trPr>
          <w:trHeight w:val="340"/>
        </w:trPr>
        <w:tc>
          <w:tcPr>
            <w:tcW w:w="1052" w:type="dxa"/>
          </w:tcPr>
          <w:p w14:paraId="3D66EA17" w14:textId="7E9D0AF8" w:rsidR="001C4430" w:rsidRPr="005355B6" w:rsidRDefault="001C4430" w:rsidP="00E10F46">
            <w:pPr>
              <w:rPr>
                <w:rFonts w:cs="Arial"/>
                <w:sz w:val="20"/>
                <w:szCs w:val="20"/>
              </w:rPr>
            </w:pPr>
          </w:p>
        </w:tc>
        <w:tc>
          <w:tcPr>
            <w:tcW w:w="1318" w:type="dxa"/>
          </w:tcPr>
          <w:p w14:paraId="302F3E76" w14:textId="69BAC4CD" w:rsidR="001C4430" w:rsidRPr="005355B6" w:rsidRDefault="001C4430" w:rsidP="00E10F46">
            <w:pPr>
              <w:rPr>
                <w:rFonts w:cs="Arial"/>
                <w:sz w:val="20"/>
                <w:szCs w:val="20"/>
              </w:rPr>
            </w:pPr>
          </w:p>
        </w:tc>
        <w:tc>
          <w:tcPr>
            <w:tcW w:w="2352" w:type="dxa"/>
          </w:tcPr>
          <w:p w14:paraId="1F7C00FF" w14:textId="77777777" w:rsidR="001C4430" w:rsidRPr="005355B6" w:rsidRDefault="001C4430" w:rsidP="00E10F46">
            <w:pPr>
              <w:rPr>
                <w:rFonts w:cs="Arial"/>
                <w:sz w:val="20"/>
                <w:szCs w:val="20"/>
              </w:rPr>
            </w:pPr>
          </w:p>
        </w:tc>
        <w:tc>
          <w:tcPr>
            <w:tcW w:w="2268" w:type="dxa"/>
          </w:tcPr>
          <w:p w14:paraId="733EFF17" w14:textId="77777777" w:rsidR="001C4430" w:rsidRPr="005355B6" w:rsidRDefault="001C4430" w:rsidP="00E10F46">
            <w:pPr>
              <w:rPr>
                <w:rFonts w:cs="Arial"/>
                <w:sz w:val="20"/>
                <w:szCs w:val="20"/>
              </w:rPr>
            </w:pPr>
          </w:p>
        </w:tc>
        <w:tc>
          <w:tcPr>
            <w:tcW w:w="2410" w:type="dxa"/>
          </w:tcPr>
          <w:p w14:paraId="52CD07FF" w14:textId="77777777" w:rsidR="001C4430" w:rsidRPr="005355B6" w:rsidRDefault="001C4430" w:rsidP="00E10F46">
            <w:pPr>
              <w:rPr>
                <w:rFonts w:cs="Arial"/>
                <w:sz w:val="20"/>
                <w:szCs w:val="20"/>
              </w:rPr>
            </w:pPr>
          </w:p>
        </w:tc>
      </w:tr>
    </w:tbl>
    <w:p w14:paraId="4928FF46" w14:textId="77777777" w:rsidR="00525324" w:rsidRPr="005355B6" w:rsidRDefault="00525324" w:rsidP="00525324">
      <w:pPr>
        <w:rPr>
          <w:rFonts w:cs="Arial"/>
        </w:rPr>
      </w:pPr>
    </w:p>
    <w:p w14:paraId="44D5F95F" w14:textId="77777777" w:rsidR="00525324" w:rsidRPr="005355B6" w:rsidRDefault="00525324" w:rsidP="00525324">
      <w:pPr>
        <w:rPr>
          <w:rFonts w:cs="Arial"/>
          <w:b/>
        </w:rPr>
      </w:pPr>
      <w:r w:rsidRPr="005355B6">
        <w:rPr>
          <w:rFonts w:cs="Arial"/>
          <w:b/>
        </w:rPr>
        <w:t>Owner</w:t>
      </w:r>
    </w:p>
    <w:p w14:paraId="3491EE45" w14:textId="269EB8DE" w:rsidR="004F0864" w:rsidRPr="005355B6" w:rsidRDefault="00391898" w:rsidP="004F0864">
      <w:pPr>
        <w:rPr>
          <w:rFonts w:cs="Arial"/>
        </w:rPr>
      </w:pPr>
      <w:r w:rsidRPr="005355B6">
        <w:rPr>
          <w:rFonts w:cs="Arial"/>
        </w:rPr>
        <w:t xml:space="preserve">Kat </w:t>
      </w:r>
      <w:r w:rsidR="0013413D">
        <w:rPr>
          <w:rFonts w:cs="Arial"/>
        </w:rPr>
        <w:t>Agar</w:t>
      </w:r>
    </w:p>
    <w:p w14:paraId="42C9075D" w14:textId="77777777" w:rsidR="00525324" w:rsidRPr="005355B6" w:rsidRDefault="00525324" w:rsidP="00525324">
      <w:pPr>
        <w:rPr>
          <w:rFonts w:cs="Arial"/>
        </w:rPr>
      </w:pPr>
    </w:p>
    <w:p w14:paraId="352C4484" w14:textId="77777777" w:rsidR="00525324" w:rsidRPr="005355B6" w:rsidRDefault="00525324" w:rsidP="00525324">
      <w:pPr>
        <w:rPr>
          <w:rFonts w:cs="Arial"/>
          <w:b/>
        </w:rPr>
      </w:pPr>
      <w:r w:rsidRPr="005355B6">
        <w:rPr>
          <w:rFonts w:cs="Arial"/>
          <w:b/>
        </w:rPr>
        <w:t>Contact in case of query</w:t>
      </w:r>
    </w:p>
    <w:p w14:paraId="44256E93" w14:textId="76B16E4E" w:rsidR="00812FB9" w:rsidRPr="005355B6" w:rsidRDefault="00391898" w:rsidP="00812FB9">
      <w:pPr>
        <w:rPr>
          <w:rFonts w:cs="Arial"/>
        </w:rPr>
      </w:pPr>
      <w:r w:rsidRPr="005355B6">
        <w:rPr>
          <w:rFonts w:cs="Arial"/>
        </w:rPr>
        <w:t>Kat.</w:t>
      </w:r>
      <w:r w:rsidR="0013413D">
        <w:rPr>
          <w:rFonts w:cs="Arial"/>
        </w:rPr>
        <w:t>Agar</w:t>
      </w:r>
      <w:r w:rsidRPr="005355B6">
        <w:rPr>
          <w:rFonts w:cs="Arial"/>
        </w:rPr>
        <w:t>@oasisuk.org</w:t>
      </w:r>
    </w:p>
    <w:p w14:paraId="765A3001" w14:textId="77777777" w:rsidR="00525324" w:rsidRPr="005355B6" w:rsidRDefault="00525324" w:rsidP="00525324">
      <w:pPr>
        <w:rPr>
          <w:rFonts w:cs="Arial"/>
        </w:rPr>
      </w:pPr>
    </w:p>
    <w:p w14:paraId="7CF08747" w14:textId="77777777" w:rsidR="00525324" w:rsidRPr="005355B6" w:rsidRDefault="00525324" w:rsidP="00525324">
      <w:pPr>
        <w:pStyle w:val="BodyText"/>
        <w:rPr>
          <w:rFonts w:cs="Arial"/>
          <w:b/>
        </w:rPr>
      </w:pPr>
      <w:r w:rsidRPr="005355B6">
        <w:rPr>
          <w:rFonts w:cs="Arial"/>
          <w:b/>
        </w:rPr>
        <w:t>Approvals</w:t>
      </w:r>
    </w:p>
    <w:p w14:paraId="3282A4CE" w14:textId="77777777" w:rsidR="00525324" w:rsidRPr="005355B6" w:rsidRDefault="00525324" w:rsidP="00525324">
      <w:pPr>
        <w:pStyle w:val="BodyText"/>
        <w:rPr>
          <w:rFonts w:cs="Arial"/>
        </w:rPr>
      </w:pPr>
      <w:r w:rsidRPr="005355B6">
        <w:rPr>
          <w:rFonts w:cs="Arial"/>
        </w:rPr>
        <w:t>This document requires the following approvals.</w:t>
      </w:r>
    </w:p>
    <w:tbl>
      <w:tblPr>
        <w:tblW w:w="9447"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3351"/>
        <w:gridCol w:w="3544"/>
        <w:gridCol w:w="1418"/>
        <w:gridCol w:w="1134"/>
      </w:tblGrid>
      <w:tr w:rsidR="00525324" w:rsidRPr="005355B6" w14:paraId="597D670B" w14:textId="77777777" w:rsidTr="00E10F46">
        <w:trPr>
          <w:trHeight w:val="340"/>
        </w:trPr>
        <w:tc>
          <w:tcPr>
            <w:tcW w:w="3351" w:type="dxa"/>
            <w:shd w:val="clear" w:color="auto" w:fill="D0CECE" w:themeFill="background2" w:themeFillShade="E6"/>
            <w:vAlign w:val="center"/>
          </w:tcPr>
          <w:p w14:paraId="58F94FF8" w14:textId="77777777" w:rsidR="00525324" w:rsidRPr="005355B6" w:rsidRDefault="00525324" w:rsidP="00E10F46">
            <w:pPr>
              <w:jc w:val="left"/>
              <w:rPr>
                <w:rFonts w:cs="Arial"/>
                <w:b/>
                <w:sz w:val="20"/>
                <w:szCs w:val="20"/>
              </w:rPr>
            </w:pPr>
            <w:r w:rsidRPr="005355B6">
              <w:rPr>
                <w:rFonts w:cs="Arial"/>
                <w:b/>
                <w:sz w:val="20"/>
                <w:szCs w:val="20"/>
              </w:rPr>
              <w:t>Name</w:t>
            </w:r>
          </w:p>
        </w:tc>
        <w:tc>
          <w:tcPr>
            <w:tcW w:w="3544" w:type="dxa"/>
            <w:shd w:val="clear" w:color="auto" w:fill="D0CECE" w:themeFill="background2" w:themeFillShade="E6"/>
            <w:vAlign w:val="center"/>
          </w:tcPr>
          <w:p w14:paraId="6F7DD4D4" w14:textId="77777777" w:rsidR="00525324" w:rsidRPr="005355B6" w:rsidRDefault="00525324" w:rsidP="00E10F46">
            <w:pPr>
              <w:jc w:val="left"/>
              <w:rPr>
                <w:rFonts w:cs="Arial"/>
                <w:b/>
                <w:sz w:val="20"/>
                <w:szCs w:val="20"/>
              </w:rPr>
            </w:pPr>
            <w:r w:rsidRPr="005355B6">
              <w:rPr>
                <w:rFonts w:cs="Arial"/>
                <w:b/>
                <w:sz w:val="20"/>
                <w:szCs w:val="20"/>
              </w:rPr>
              <w:t>Position</w:t>
            </w:r>
          </w:p>
        </w:tc>
        <w:tc>
          <w:tcPr>
            <w:tcW w:w="1418" w:type="dxa"/>
            <w:shd w:val="clear" w:color="auto" w:fill="D0CECE" w:themeFill="background2" w:themeFillShade="E6"/>
            <w:vAlign w:val="center"/>
          </w:tcPr>
          <w:p w14:paraId="495AACE5" w14:textId="77777777" w:rsidR="00525324" w:rsidRPr="005355B6" w:rsidRDefault="00525324" w:rsidP="00E10F46">
            <w:pPr>
              <w:jc w:val="center"/>
              <w:rPr>
                <w:rFonts w:cs="Arial"/>
                <w:b/>
                <w:sz w:val="20"/>
                <w:szCs w:val="20"/>
              </w:rPr>
            </w:pPr>
            <w:r w:rsidRPr="005355B6">
              <w:rPr>
                <w:rFonts w:cs="Arial"/>
                <w:b/>
                <w:sz w:val="20"/>
                <w:szCs w:val="20"/>
              </w:rPr>
              <w:t>Date Approved</w:t>
            </w:r>
          </w:p>
        </w:tc>
        <w:tc>
          <w:tcPr>
            <w:tcW w:w="1134" w:type="dxa"/>
            <w:shd w:val="clear" w:color="auto" w:fill="D0CECE" w:themeFill="background2" w:themeFillShade="E6"/>
            <w:vAlign w:val="center"/>
          </w:tcPr>
          <w:p w14:paraId="36A7ABFA" w14:textId="77777777" w:rsidR="00525324" w:rsidRPr="005355B6" w:rsidRDefault="00525324" w:rsidP="00E10F46">
            <w:pPr>
              <w:jc w:val="center"/>
              <w:rPr>
                <w:rFonts w:cs="Arial"/>
                <w:b/>
                <w:sz w:val="20"/>
                <w:szCs w:val="20"/>
              </w:rPr>
            </w:pPr>
            <w:r w:rsidRPr="005355B6">
              <w:rPr>
                <w:rFonts w:cs="Arial"/>
                <w:b/>
                <w:sz w:val="20"/>
                <w:szCs w:val="20"/>
              </w:rPr>
              <w:t>Version</w:t>
            </w:r>
          </w:p>
        </w:tc>
      </w:tr>
      <w:tr w:rsidR="00525324" w:rsidRPr="005355B6" w14:paraId="1C6A6239" w14:textId="77777777" w:rsidTr="00E10F46">
        <w:trPr>
          <w:trHeight w:val="340"/>
        </w:trPr>
        <w:tc>
          <w:tcPr>
            <w:tcW w:w="3351" w:type="dxa"/>
          </w:tcPr>
          <w:p w14:paraId="3AE6E6F1" w14:textId="2EC84010" w:rsidR="00525324" w:rsidRPr="00597614" w:rsidRDefault="008B289C" w:rsidP="00E10F46">
            <w:pPr>
              <w:rPr>
                <w:rFonts w:cs="Arial"/>
                <w:sz w:val="20"/>
                <w:szCs w:val="20"/>
                <w:highlight w:val="yellow"/>
              </w:rPr>
            </w:pPr>
            <w:r w:rsidRPr="00597614">
              <w:rPr>
                <w:rFonts w:cs="Arial"/>
                <w:sz w:val="20"/>
                <w:szCs w:val="20"/>
              </w:rPr>
              <w:t xml:space="preserve">Kat </w:t>
            </w:r>
            <w:r w:rsidR="003C7261" w:rsidRPr="00597614">
              <w:rPr>
                <w:rFonts w:cs="Arial"/>
                <w:sz w:val="20"/>
                <w:szCs w:val="20"/>
              </w:rPr>
              <w:t>Agar</w:t>
            </w:r>
          </w:p>
        </w:tc>
        <w:tc>
          <w:tcPr>
            <w:tcW w:w="3544" w:type="dxa"/>
          </w:tcPr>
          <w:p w14:paraId="47366C24" w14:textId="3654B37C" w:rsidR="00525324" w:rsidRPr="00597614" w:rsidRDefault="008B289C" w:rsidP="00E10F46">
            <w:pPr>
              <w:rPr>
                <w:rFonts w:cs="Arial"/>
                <w:sz w:val="20"/>
                <w:szCs w:val="20"/>
                <w:highlight w:val="yellow"/>
              </w:rPr>
            </w:pPr>
            <w:r w:rsidRPr="00597614">
              <w:rPr>
                <w:rFonts w:cs="Arial"/>
                <w:sz w:val="20"/>
                <w:szCs w:val="20"/>
              </w:rPr>
              <w:t>OCP CEO</w:t>
            </w:r>
          </w:p>
        </w:tc>
        <w:tc>
          <w:tcPr>
            <w:tcW w:w="1418" w:type="dxa"/>
          </w:tcPr>
          <w:p w14:paraId="0DDF6A96" w14:textId="49C0A49F" w:rsidR="00525324" w:rsidRPr="00597614" w:rsidRDefault="00930276" w:rsidP="00E10F46">
            <w:pPr>
              <w:rPr>
                <w:rFonts w:cs="Arial"/>
                <w:sz w:val="20"/>
                <w:szCs w:val="20"/>
              </w:rPr>
            </w:pPr>
            <w:r w:rsidRPr="00597614">
              <w:rPr>
                <w:rFonts w:cs="Arial"/>
                <w:sz w:val="20"/>
                <w:szCs w:val="20"/>
              </w:rPr>
              <w:t>31.08.2024</w:t>
            </w:r>
          </w:p>
        </w:tc>
        <w:tc>
          <w:tcPr>
            <w:tcW w:w="1134" w:type="dxa"/>
          </w:tcPr>
          <w:p w14:paraId="4F08B73C" w14:textId="494B35B0" w:rsidR="00525324" w:rsidRPr="00597614" w:rsidRDefault="00930276" w:rsidP="00E10F46">
            <w:pPr>
              <w:rPr>
                <w:rFonts w:cs="Arial"/>
                <w:sz w:val="20"/>
                <w:szCs w:val="20"/>
              </w:rPr>
            </w:pPr>
            <w:r w:rsidRPr="00597614">
              <w:rPr>
                <w:rFonts w:cs="Arial"/>
                <w:sz w:val="20"/>
                <w:szCs w:val="20"/>
              </w:rPr>
              <w:t>1.0</w:t>
            </w:r>
          </w:p>
        </w:tc>
      </w:tr>
    </w:tbl>
    <w:p w14:paraId="4548E03D" w14:textId="3667C88D" w:rsidR="00BF555B" w:rsidRPr="005355B6" w:rsidRDefault="00BF555B" w:rsidP="00525324">
      <w:pPr>
        <w:rPr>
          <w:rFonts w:cs="Arial"/>
        </w:rPr>
      </w:pPr>
    </w:p>
    <w:p w14:paraId="17CF6F29" w14:textId="77777777" w:rsidR="00525324" w:rsidRPr="005355B6" w:rsidRDefault="00525324" w:rsidP="0055775B">
      <w:pPr>
        <w:jc w:val="left"/>
        <w:rPr>
          <w:rFonts w:cs="Arial"/>
          <w:b/>
        </w:rPr>
      </w:pPr>
      <w:r w:rsidRPr="005355B6">
        <w:rPr>
          <w:rFonts w:cs="Arial"/>
          <w:b/>
        </w:rPr>
        <w:t>Location</w:t>
      </w:r>
    </w:p>
    <w:p w14:paraId="670813D5" w14:textId="2FB8CBBE" w:rsidR="00525324" w:rsidRPr="005355B6" w:rsidRDefault="00525324" w:rsidP="0055775B">
      <w:pPr>
        <w:rPr>
          <w:rFonts w:cs="Arial"/>
        </w:rPr>
      </w:pPr>
      <w:r w:rsidRPr="005355B6">
        <w:rPr>
          <w:rFonts w:cs="Arial"/>
        </w:rPr>
        <w:t>Tick all that apply:</w:t>
      </w:r>
    </w:p>
    <w:p w14:paraId="3BEDD009" w14:textId="10F69BE0" w:rsidR="00525324" w:rsidRPr="005355B6" w:rsidRDefault="00000000" w:rsidP="00525324">
      <w:pPr>
        <w:jc w:val="left"/>
        <w:rPr>
          <w:rFonts w:cs="Arial"/>
        </w:rPr>
      </w:pPr>
      <w:sdt>
        <w:sdtPr>
          <w:rPr>
            <w:rFonts w:cs="Arial"/>
          </w:rPr>
          <w:id w:val="1894080409"/>
          <w14:checkbox>
            <w14:checked w14:val="1"/>
            <w14:checkedState w14:val="2612" w14:font="MS Gothic"/>
            <w14:uncheckedState w14:val="2610" w14:font="MS Gothic"/>
          </w14:checkbox>
        </w:sdtPr>
        <w:sdtContent>
          <w:r w:rsidR="00B150DD" w:rsidRPr="005355B6">
            <w:rPr>
              <w:rFonts w:ascii="Segoe UI Symbol" w:eastAsia="MS Gothic" w:hAnsi="Segoe UI Symbol" w:cs="Segoe UI Symbol"/>
            </w:rPr>
            <w:t>☒</w:t>
          </w:r>
        </w:sdtContent>
      </w:sdt>
      <w:r w:rsidR="00A3706C" w:rsidRPr="005355B6">
        <w:rPr>
          <w:rFonts w:cs="Arial"/>
        </w:rPr>
        <w:t>Hub</w:t>
      </w:r>
      <w:r w:rsidR="00525324" w:rsidRPr="005355B6">
        <w:rPr>
          <w:rFonts w:cs="Arial"/>
        </w:rPr>
        <w:t xml:space="preserve"> website</w:t>
      </w:r>
    </w:p>
    <w:p w14:paraId="2D52B433" w14:textId="1F90FF04" w:rsidR="00525324" w:rsidRPr="005355B6" w:rsidRDefault="00000000" w:rsidP="00525324">
      <w:pPr>
        <w:jc w:val="left"/>
        <w:rPr>
          <w:rFonts w:cs="Arial"/>
        </w:rPr>
      </w:pPr>
      <w:sdt>
        <w:sdtPr>
          <w:rPr>
            <w:rFonts w:cs="Arial"/>
          </w:rPr>
          <w:id w:val="-1106885859"/>
          <w14:checkbox>
            <w14:checked w14:val="1"/>
            <w14:checkedState w14:val="2612" w14:font="MS Gothic"/>
            <w14:uncheckedState w14:val="2610" w14:font="MS Gothic"/>
          </w14:checkbox>
        </w:sdtPr>
        <w:sdtContent>
          <w:r w:rsidR="00540063" w:rsidRPr="005355B6">
            <w:rPr>
              <w:rFonts w:ascii="Segoe UI Symbol" w:eastAsia="MS Gothic" w:hAnsi="Segoe UI Symbol" w:cs="Segoe UI Symbol"/>
            </w:rPr>
            <w:t>☒</w:t>
          </w:r>
        </w:sdtContent>
      </w:sdt>
      <w:r w:rsidR="00525324" w:rsidRPr="005355B6">
        <w:rPr>
          <w:rFonts w:cs="Arial"/>
        </w:rPr>
        <w:t xml:space="preserve"> Policy portal</w:t>
      </w:r>
    </w:p>
    <w:p w14:paraId="58D7D494" w14:textId="77777777" w:rsidR="00525324" w:rsidRPr="005355B6" w:rsidRDefault="00000000" w:rsidP="00525324">
      <w:pPr>
        <w:jc w:val="left"/>
        <w:rPr>
          <w:rFonts w:cs="Arial"/>
        </w:rPr>
      </w:pPr>
      <w:sdt>
        <w:sdtPr>
          <w:rPr>
            <w:rFonts w:cs="Arial"/>
          </w:rPr>
          <w:id w:val="-6914933"/>
          <w14:checkbox>
            <w14:checked w14:val="0"/>
            <w14:checkedState w14:val="2612" w14:font="MS Gothic"/>
            <w14:uncheckedState w14:val="2610" w14:font="MS Gothic"/>
          </w14:checkbox>
        </w:sdtPr>
        <w:sdtContent>
          <w:r w:rsidR="00525324" w:rsidRPr="005355B6">
            <w:rPr>
              <w:rFonts w:ascii="Segoe UI Symbol" w:eastAsia="MS Gothic" w:hAnsi="Segoe UI Symbol" w:cs="Segoe UI Symbol"/>
            </w:rPr>
            <w:t>☐</w:t>
          </w:r>
        </w:sdtContent>
      </w:sdt>
      <w:r w:rsidR="00525324" w:rsidRPr="005355B6">
        <w:rPr>
          <w:rFonts w:cs="Arial"/>
        </w:rPr>
        <w:t xml:space="preserve"> Other: state </w:t>
      </w:r>
    </w:p>
    <w:p w14:paraId="6B03199D" w14:textId="77777777" w:rsidR="00525324" w:rsidRPr="005355B6" w:rsidRDefault="00525324" w:rsidP="00525324">
      <w:pPr>
        <w:rPr>
          <w:rFonts w:cs="Arial"/>
        </w:rPr>
      </w:pPr>
    </w:p>
    <w:p w14:paraId="70FA92CB" w14:textId="77777777" w:rsidR="00525324" w:rsidRPr="005355B6" w:rsidRDefault="00525324" w:rsidP="00525324">
      <w:pPr>
        <w:rPr>
          <w:rFonts w:cs="Arial"/>
          <w:b/>
        </w:rPr>
      </w:pPr>
      <w:r w:rsidRPr="005355B6">
        <w:rPr>
          <w:rFonts w:cs="Arial"/>
          <w:b/>
        </w:rPr>
        <w:t>Customisation</w:t>
      </w:r>
    </w:p>
    <w:p w14:paraId="0BD0037E" w14:textId="4C6F3A53" w:rsidR="00525324" w:rsidRPr="005355B6" w:rsidRDefault="00000000" w:rsidP="00525324">
      <w:pPr>
        <w:jc w:val="left"/>
        <w:rPr>
          <w:rFonts w:cs="Arial"/>
        </w:rPr>
      </w:pPr>
      <w:sdt>
        <w:sdtPr>
          <w:rPr>
            <w:rFonts w:cs="Arial"/>
          </w:rPr>
          <w:id w:val="783151161"/>
          <w14:checkbox>
            <w14:checked w14:val="0"/>
            <w14:checkedState w14:val="2612" w14:font="MS Gothic"/>
            <w14:uncheckedState w14:val="2610" w14:font="MS Gothic"/>
          </w14:checkbox>
        </w:sdtPr>
        <w:sdtContent>
          <w:r w:rsidR="008F5828" w:rsidRPr="005355B6">
            <w:rPr>
              <w:rFonts w:ascii="Segoe UI Symbol" w:eastAsia="MS Gothic" w:hAnsi="Segoe UI Symbol" w:cs="Segoe UI Symbol"/>
            </w:rPr>
            <w:t>☐</w:t>
          </w:r>
        </w:sdtContent>
      </w:sdt>
      <w:r w:rsidR="00525324" w:rsidRPr="005355B6">
        <w:rPr>
          <w:rFonts w:cs="Arial"/>
        </w:rPr>
        <w:t xml:space="preserve"> </w:t>
      </w:r>
      <w:r w:rsidR="0069146D" w:rsidRPr="005355B6">
        <w:rPr>
          <w:rFonts w:cs="Arial"/>
        </w:rPr>
        <w:t>O</w:t>
      </w:r>
      <w:r w:rsidR="009B79A5" w:rsidRPr="005355B6">
        <w:rPr>
          <w:rFonts w:cs="Arial"/>
        </w:rPr>
        <w:t xml:space="preserve">asis Community Partnerships OCP </w:t>
      </w:r>
      <w:r w:rsidR="00525324" w:rsidRPr="005355B6">
        <w:rPr>
          <w:rFonts w:cs="Arial"/>
        </w:rPr>
        <w:t>policy</w:t>
      </w:r>
    </w:p>
    <w:p w14:paraId="3E532119" w14:textId="58AD6B20" w:rsidR="00525324" w:rsidRPr="005355B6" w:rsidRDefault="00000000" w:rsidP="00525324">
      <w:pPr>
        <w:jc w:val="left"/>
        <w:rPr>
          <w:rFonts w:cs="Arial"/>
        </w:rPr>
      </w:pPr>
      <w:sdt>
        <w:sdtPr>
          <w:rPr>
            <w:rFonts w:cs="Arial"/>
          </w:rPr>
          <w:id w:val="-1299529879"/>
          <w14:checkbox>
            <w14:checked w14:val="1"/>
            <w14:checkedState w14:val="2612" w14:font="MS Gothic"/>
            <w14:uncheckedState w14:val="2610" w14:font="MS Gothic"/>
          </w14:checkbox>
        </w:sdtPr>
        <w:sdtContent>
          <w:r w:rsidR="003E2AE6">
            <w:rPr>
              <w:rFonts w:ascii="MS Gothic" w:eastAsia="MS Gothic" w:hAnsi="MS Gothic" w:cs="Arial" w:hint="eastAsia"/>
            </w:rPr>
            <w:t>☒</w:t>
          </w:r>
        </w:sdtContent>
      </w:sdt>
      <w:r w:rsidR="00525324" w:rsidRPr="005355B6">
        <w:rPr>
          <w:rFonts w:cs="Arial"/>
        </w:rPr>
        <w:t xml:space="preserve"> </w:t>
      </w:r>
      <w:r w:rsidR="009B79A5" w:rsidRPr="005355B6">
        <w:rPr>
          <w:rFonts w:cs="Arial"/>
        </w:rPr>
        <w:t>Oas</w:t>
      </w:r>
      <w:r w:rsidR="00FD3E3C" w:rsidRPr="005355B6">
        <w:rPr>
          <w:rFonts w:cs="Arial"/>
        </w:rPr>
        <w:t>is Community</w:t>
      </w:r>
      <w:r w:rsidR="009B79A5" w:rsidRPr="005355B6">
        <w:rPr>
          <w:rFonts w:cs="Arial"/>
        </w:rPr>
        <w:t xml:space="preserve"> </w:t>
      </w:r>
      <w:r w:rsidR="00FD3E3C" w:rsidRPr="005355B6">
        <w:rPr>
          <w:rFonts w:cs="Arial"/>
        </w:rPr>
        <w:t>Hub charity</w:t>
      </w:r>
      <w:r w:rsidR="00525324" w:rsidRPr="005355B6">
        <w:rPr>
          <w:rFonts w:cs="Arial"/>
        </w:rPr>
        <w:t xml:space="preserve"> policy</w:t>
      </w:r>
    </w:p>
    <w:p w14:paraId="16299ED7" w14:textId="77777777" w:rsidR="00525324" w:rsidRPr="005355B6" w:rsidRDefault="00525324" w:rsidP="00525324">
      <w:pPr>
        <w:rPr>
          <w:rFonts w:cs="Arial"/>
        </w:rPr>
      </w:pPr>
    </w:p>
    <w:p w14:paraId="55BF6104" w14:textId="77777777" w:rsidR="00525324" w:rsidRPr="005355B6" w:rsidRDefault="00525324" w:rsidP="00525324">
      <w:pPr>
        <w:pStyle w:val="BodyText"/>
        <w:rPr>
          <w:rFonts w:cs="Arial"/>
          <w:b/>
        </w:rPr>
      </w:pPr>
      <w:r w:rsidRPr="005355B6">
        <w:rPr>
          <w:rFonts w:cs="Arial"/>
          <w:b/>
        </w:rPr>
        <w:t>Distribution</w:t>
      </w:r>
    </w:p>
    <w:p w14:paraId="29F9B829" w14:textId="77777777" w:rsidR="00525324" w:rsidRPr="005355B6" w:rsidRDefault="00525324" w:rsidP="00525324">
      <w:pPr>
        <w:pStyle w:val="BodyText"/>
        <w:rPr>
          <w:rFonts w:cs="Arial"/>
        </w:rPr>
      </w:pPr>
      <w:r w:rsidRPr="005355B6">
        <w:rPr>
          <w:rFonts w:cs="Arial"/>
        </w:rPr>
        <w:t>This document has been distributed to:</w:t>
      </w:r>
    </w:p>
    <w:tbl>
      <w:tblPr>
        <w:tblW w:w="9447"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3351"/>
        <w:gridCol w:w="3544"/>
        <w:gridCol w:w="1418"/>
        <w:gridCol w:w="1134"/>
      </w:tblGrid>
      <w:tr w:rsidR="00525324" w:rsidRPr="005355B6" w14:paraId="03738366" w14:textId="77777777" w:rsidTr="00E10F46">
        <w:trPr>
          <w:trHeight w:val="340"/>
        </w:trPr>
        <w:tc>
          <w:tcPr>
            <w:tcW w:w="3351" w:type="dxa"/>
            <w:shd w:val="clear" w:color="auto" w:fill="D0CECE" w:themeFill="background2" w:themeFillShade="E6"/>
            <w:vAlign w:val="center"/>
          </w:tcPr>
          <w:p w14:paraId="6C1AD156" w14:textId="77777777" w:rsidR="00525324" w:rsidRPr="005355B6" w:rsidRDefault="00525324" w:rsidP="00E10F46">
            <w:pPr>
              <w:jc w:val="left"/>
              <w:rPr>
                <w:rFonts w:cs="Arial"/>
                <w:b/>
                <w:sz w:val="20"/>
                <w:szCs w:val="20"/>
              </w:rPr>
            </w:pPr>
            <w:r w:rsidRPr="005355B6">
              <w:rPr>
                <w:rFonts w:cs="Arial"/>
                <w:b/>
                <w:sz w:val="20"/>
                <w:szCs w:val="20"/>
              </w:rPr>
              <w:t>Name</w:t>
            </w:r>
          </w:p>
        </w:tc>
        <w:tc>
          <w:tcPr>
            <w:tcW w:w="3544" w:type="dxa"/>
            <w:shd w:val="clear" w:color="auto" w:fill="D0CECE" w:themeFill="background2" w:themeFillShade="E6"/>
            <w:vAlign w:val="center"/>
          </w:tcPr>
          <w:p w14:paraId="5BDDC547" w14:textId="77777777" w:rsidR="00525324" w:rsidRPr="005355B6" w:rsidRDefault="00525324" w:rsidP="00E10F46">
            <w:pPr>
              <w:jc w:val="left"/>
              <w:rPr>
                <w:rFonts w:cs="Arial"/>
                <w:b/>
                <w:sz w:val="20"/>
                <w:szCs w:val="20"/>
              </w:rPr>
            </w:pPr>
            <w:r w:rsidRPr="005355B6">
              <w:rPr>
                <w:rFonts w:cs="Arial"/>
                <w:b/>
                <w:sz w:val="20"/>
                <w:szCs w:val="20"/>
              </w:rPr>
              <w:t>Position</w:t>
            </w:r>
          </w:p>
        </w:tc>
        <w:tc>
          <w:tcPr>
            <w:tcW w:w="1418" w:type="dxa"/>
            <w:shd w:val="clear" w:color="auto" w:fill="D0CECE" w:themeFill="background2" w:themeFillShade="E6"/>
            <w:vAlign w:val="center"/>
          </w:tcPr>
          <w:p w14:paraId="65E62A81" w14:textId="77777777" w:rsidR="00525324" w:rsidRPr="005355B6" w:rsidRDefault="00525324" w:rsidP="00E10F46">
            <w:pPr>
              <w:jc w:val="center"/>
              <w:rPr>
                <w:rFonts w:cs="Arial"/>
                <w:b/>
                <w:sz w:val="20"/>
                <w:szCs w:val="20"/>
              </w:rPr>
            </w:pPr>
            <w:r w:rsidRPr="005355B6">
              <w:rPr>
                <w:rFonts w:cs="Arial"/>
                <w:b/>
                <w:sz w:val="20"/>
                <w:szCs w:val="20"/>
              </w:rPr>
              <w:t>Date</w:t>
            </w:r>
          </w:p>
        </w:tc>
        <w:tc>
          <w:tcPr>
            <w:tcW w:w="1134" w:type="dxa"/>
            <w:shd w:val="clear" w:color="auto" w:fill="D0CECE" w:themeFill="background2" w:themeFillShade="E6"/>
            <w:vAlign w:val="center"/>
          </w:tcPr>
          <w:p w14:paraId="49F97E6A" w14:textId="77777777" w:rsidR="00525324" w:rsidRPr="005355B6" w:rsidRDefault="00525324" w:rsidP="00E10F46">
            <w:pPr>
              <w:jc w:val="center"/>
              <w:rPr>
                <w:rFonts w:cs="Arial"/>
                <w:b/>
                <w:sz w:val="20"/>
                <w:szCs w:val="20"/>
              </w:rPr>
            </w:pPr>
            <w:r w:rsidRPr="005355B6">
              <w:rPr>
                <w:rFonts w:cs="Arial"/>
                <w:b/>
                <w:sz w:val="20"/>
                <w:szCs w:val="20"/>
              </w:rPr>
              <w:t>Version</w:t>
            </w:r>
          </w:p>
        </w:tc>
      </w:tr>
      <w:tr w:rsidR="00525324" w:rsidRPr="005355B6" w14:paraId="0BD27275" w14:textId="77777777" w:rsidTr="00E10F46">
        <w:trPr>
          <w:trHeight w:val="340"/>
        </w:trPr>
        <w:tc>
          <w:tcPr>
            <w:tcW w:w="3351" w:type="dxa"/>
          </w:tcPr>
          <w:p w14:paraId="0184A033" w14:textId="7F0787AC" w:rsidR="00525324" w:rsidRPr="005355B6" w:rsidRDefault="003E2AE6" w:rsidP="00E10F46">
            <w:pPr>
              <w:rPr>
                <w:rFonts w:cs="Arial"/>
                <w:sz w:val="20"/>
                <w:szCs w:val="20"/>
              </w:rPr>
            </w:pPr>
            <w:r>
              <w:rPr>
                <w:rFonts w:cs="Arial"/>
                <w:sz w:val="20"/>
                <w:szCs w:val="20"/>
              </w:rPr>
              <w:t>All hub staff and volunteers</w:t>
            </w:r>
          </w:p>
        </w:tc>
        <w:tc>
          <w:tcPr>
            <w:tcW w:w="3544" w:type="dxa"/>
          </w:tcPr>
          <w:p w14:paraId="58026439" w14:textId="38A04442" w:rsidR="00525324" w:rsidRPr="005355B6" w:rsidRDefault="003E2AE6" w:rsidP="00E10F46">
            <w:pPr>
              <w:rPr>
                <w:rFonts w:cs="Arial"/>
                <w:sz w:val="20"/>
                <w:szCs w:val="20"/>
              </w:rPr>
            </w:pPr>
            <w:r>
              <w:rPr>
                <w:rFonts w:cs="Arial"/>
                <w:sz w:val="20"/>
                <w:szCs w:val="20"/>
              </w:rPr>
              <w:t>All hub staff and volunteers</w:t>
            </w:r>
          </w:p>
        </w:tc>
        <w:tc>
          <w:tcPr>
            <w:tcW w:w="1418" w:type="dxa"/>
          </w:tcPr>
          <w:p w14:paraId="6ECBB22D" w14:textId="2BDF1320" w:rsidR="00525324" w:rsidRPr="00694C5F" w:rsidRDefault="00694C5F" w:rsidP="003E2AE6">
            <w:pPr>
              <w:jc w:val="center"/>
              <w:rPr>
                <w:rFonts w:cs="Arial"/>
                <w:sz w:val="20"/>
                <w:szCs w:val="20"/>
              </w:rPr>
            </w:pPr>
            <w:r w:rsidRPr="00694C5F">
              <w:rPr>
                <w:rFonts w:cs="Arial"/>
                <w:sz w:val="20"/>
                <w:szCs w:val="20"/>
              </w:rPr>
              <w:t>24/09/2024</w:t>
            </w:r>
          </w:p>
        </w:tc>
        <w:tc>
          <w:tcPr>
            <w:tcW w:w="1134" w:type="dxa"/>
          </w:tcPr>
          <w:p w14:paraId="177F5AFE" w14:textId="155A7A66" w:rsidR="00525324" w:rsidRPr="005355B6" w:rsidRDefault="003E2AE6" w:rsidP="00E10F46">
            <w:pPr>
              <w:rPr>
                <w:rFonts w:cs="Arial"/>
                <w:sz w:val="20"/>
                <w:szCs w:val="20"/>
              </w:rPr>
            </w:pPr>
            <w:r>
              <w:rPr>
                <w:rFonts w:cs="Arial"/>
                <w:sz w:val="20"/>
                <w:szCs w:val="20"/>
              </w:rPr>
              <w:t>1.0</w:t>
            </w:r>
          </w:p>
        </w:tc>
      </w:tr>
      <w:tr w:rsidR="00525324" w:rsidRPr="005355B6" w14:paraId="349877F2" w14:textId="77777777" w:rsidTr="00E10F46">
        <w:trPr>
          <w:trHeight w:val="340"/>
        </w:trPr>
        <w:tc>
          <w:tcPr>
            <w:tcW w:w="3351" w:type="dxa"/>
          </w:tcPr>
          <w:p w14:paraId="237D9E1D" w14:textId="77777777" w:rsidR="00525324" w:rsidRPr="005355B6" w:rsidRDefault="00525324" w:rsidP="00E10F46">
            <w:pPr>
              <w:rPr>
                <w:rFonts w:cs="Arial"/>
                <w:sz w:val="20"/>
                <w:szCs w:val="20"/>
              </w:rPr>
            </w:pPr>
          </w:p>
        </w:tc>
        <w:tc>
          <w:tcPr>
            <w:tcW w:w="3544" w:type="dxa"/>
          </w:tcPr>
          <w:p w14:paraId="25278D70" w14:textId="77777777" w:rsidR="00525324" w:rsidRPr="005355B6" w:rsidRDefault="00525324" w:rsidP="00E10F46">
            <w:pPr>
              <w:rPr>
                <w:rFonts w:cs="Arial"/>
                <w:sz w:val="20"/>
                <w:szCs w:val="20"/>
              </w:rPr>
            </w:pPr>
          </w:p>
        </w:tc>
        <w:tc>
          <w:tcPr>
            <w:tcW w:w="1418" w:type="dxa"/>
          </w:tcPr>
          <w:p w14:paraId="7969BF6D" w14:textId="77777777" w:rsidR="00525324" w:rsidRPr="005355B6" w:rsidRDefault="00525324" w:rsidP="00E10F46">
            <w:pPr>
              <w:rPr>
                <w:rFonts w:cs="Arial"/>
                <w:sz w:val="20"/>
                <w:szCs w:val="20"/>
              </w:rPr>
            </w:pPr>
          </w:p>
        </w:tc>
        <w:tc>
          <w:tcPr>
            <w:tcW w:w="1134" w:type="dxa"/>
          </w:tcPr>
          <w:p w14:paraId="68E1AC36" w14:textId="77777777" w:rsidR="00525324" w:rsidRPr="005355B6" w:rsidRDefault="00525324" w:rsidP="00E10F46">
            <w:pPr>
              <w:rPr>
                <w:rFonts w:cs="Arial"/>
              </w:rPr>
            </w:pPr>
          </w:p>
        </w:tc>
      </w:tr>
    </w:tbl>
    <w:p w14:paraId="10C9BE2B" w14:textId="6BB3BC53" w:rsidR="00525324" w:rsidRPr="005355B6" w:rsidRDefault="00525324" w:rsidP="00525324">
      <w:pPr>
        <w:pStyle w:val="BodyText"/>
        <w:rPr>
          <w:rFonts w:cs="Arial"/>
        </w:rPr>
      </w:pPr>
    </w:p>
    <w:sectPr w:rsidR="00525324" w:rsidRPr="005355B6" w:rsidSect="00033C06">
      <w:headerReference w:type="default" r:id="rId22"/>
      <w:pgSz w:w="11920" w:h="16840"/>
      <w:pgMar w:top="1560" w:right="1005" w:bottom="1135" w:left="1134" w:header="454" w:footer="227" w:gutter="0"/>
      <w:paperSrc w:first="1" w:other="1"/>
      <w:cols w:space="720" w:equalWidth="0">
        <w:col w:w="9356"/>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68CFB" w14:textId="77777777" w:rsidR="00BD7DF0" w:rsidRDefault="00BD7DF0" w:rsidP="00577F77">
      <w:r>
        <w:separator/>
      </w:r>
    </w:p>
  </w:endnote>
  <w:endnote w:type="continuationSeparator" w:id="0">
    <w:p w14:paraId="233E5411" w14:textId="77777777" w:rsidR="00BD7DF0" w:rsidRDefault="00BD7DF0" w:rsidP="00577F77">
      <w:r>
        <w:continuationSeparator/>
      </w:r>
    </w:p>
  </w:endnote>
  <w:endnote w:type="continuationNotice" w:id="1">
    <w:p w14:paraId="0FD545A5" w14:textId="77777777" w:rsidR="00BD7DF0" w:rsidRDefault="00BD7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1240" w14:textId="765C63F0" w:rsidR="0090378F" w:rsidRDefault="00A0694D" w:rsidP="00A0694D">
    <w:pPr>
      <w:pStyle w:val="NoSpacing"/>
      <w:rPr>
        <w:i/>
        <w:iCs/>
        <w:sz w:val="18"/>
        <w:szCs w:val="18"/>
      </w:rPr>
    </w:pPr>
    <w:r>
      <w:rPr>
        <w:i/>
        <w:iCs/>
        <w:sz w:val="18"/>
        <w:szCs w:val="18"/>
      </w:rPr>
      <w:t xml:space="preserve">OCP and Hub Charities Safeguarding </w:t>
    </w:r>
    <w:r w:rsidR="0090378F">
      <w:rPr>
        <w:i/>
        <w:iCs/>
        <w:sz w:val="18"/>
        <w:szCs w:val="18"/>
      </w:rPr>
      <w:t>Policy – Child Protection and Adults at Risk</w:t>
    </w:r>
    <w:r>
      <w:rPr>
        <w:i/>
        <w:iCs/>
        <w:sz w:val="18"/>
        <w:szCs w:val="18"/>
      </w:rPr>
      <w:t xml:space="preserve"> 2024-25</w:t>
    </w:r>
  </w:p>
  <w:p w14:paraId="754AE6F4" w14:textId="58B2867E" w:rsidR="00752E34" w:rsidRPr="00D52A01" w:rsidRDefault="000C73D8" w:rsidP="00A0694D">
    <w:pPr>
      <w:pStyle w:val="NoSpacing"/>
      <w:rPr>
        <w:i/>
        <w:iCs/>
        <w:sz w:val="18"/>
        <w:szCs w:val="18"/>
      </w:rPr>
    </w:pPr>
    <w:r>
      <w:rPr>
        <w:i/>
        <w:iCs/>
        <w:sz w:val="18"/>
        <w:szCs w:val="18"/>
      </w:rPr>
      <w:t>V1</w:t>
    </w:r>
    <w:r w:rsidR="00C6712D" w:rsidRPr="000F3659">
      <w:rPr>
        <w:i/>
        <w:iCs/>
        <w:noProof/>
        <w:sz w:val="18"/>
        <w:szCs w:val="18"/>
        <w:lang w:eastAsia="en-GB"/>
      </w:rPr>
      <w:drawing>
        <wp:anchor distT="0" distB="0" distL="114300" distR="114300" simplePos="0" relativeHeight="251658240" behindDoc="1" locked="1" layoutInCell="1" allowOverlap="1" wp14:anchorId="75C0938B" wp14:editId="77E944B0">
          <wp:simplePos x="0" y="0"/>
          <wp:positionH relativeFrom="column">
            <wp:posOffset>4126230</wp:posOffset>
          </wp:positionH>
          <wp:positionV relativeFrom="paragraph">
            <wp:posOffset>-2234565</wp:posOffset>
          </wp:positionV>
          <wp:extent cx="3999600" cy="3834000"/>
          <wp:effectExtent l="0" t="0" r="1270" b="0"/>
          <wp:wrapNone/>
          <wp:docPr id="1780761350" name="Picture 178076135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9600" cy="3834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53212"/>
      <w:docPartObj>
        <w:docPartGallery w:val="Page Numbers (Bottom of Page)"/>
        <w:docPartUnique/>
      </w:docPartObj>
    </w:sdtPr>
    <w:sdtContent>
      <w:p w14:paraId="5EE72E6E" w14:textId="2D72462F" w:rsidR="0091260E" w:rsidRDefault="0091260E">
        <w:pPr>
          <w:pStyle w:val="Footer"/>
          <w:jc w:val="center"/>
        </w:pPr>
        <w:r>
          <w:fldChar w:fldCharType="begin"/>
        </w:r>
        <w:r>
          <w:instrText>PAGE   \* MERGEFORMAT</w:instrText>
        </w:r>
        <w:r>
          <w:fldChar w:fldCharType="separate"/>
        </w:r>
        <w:r>
          <w:t>2</w:t>
        </w:r>
        <w:r>
          <w:fldChar w:fldCharType="end"/>
        </w:r>
      </w:p>
    </w:sdtContent>
  </w:sdt>
  <w:p w14:paraId="7DAE586E" w14:textId="77777777" w:rsidR="00752E34" w:rsidRPr="00B515EB" w:rsidRDefault="00752E34" w:rsidP="001F2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9DFE" w14:textId="77777777" w:rsidR="00BD7DF0" w:rsidRDefault="00BD7DF0" w:rsidP="00577F77">
      <w:r>
        <w:separator/>
      </w:r>
    </w:p>
  </w:footnote>
  <w:footnote w:type="continuationSeparator" w:id="0">
    <w:p w14:paraId="4371EE9F" w14:textId="77777777" w:rsidR="00BD7DF0" w:rsidRDefault="00BD7DF0" w:rsidP="00577F77">
      <w:r>
        <w:continuationSeparator/>
      </w:r>
    </w:p>
  </w:footnote>
  <w:footnote w:type="continuationNotice" w:id="1">
    <w:p w14:paraId="0B62E73A" w14:textId="77777777" w:rsidR="00BD7DF0" w:rsidRDefault="00BD7D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AAE0" w14:textId="643BA4EA" w:rsidR="00752E34" w:rsidRDefault="00983C2F">
    <w:pPr>
      <w:pStyle w:val="Header"/>
    </w:pPr>
    <w:r>
      <w:rPr>
        <w:noProof/>
      </w:rPr>
      <w:drawing>
        <wp:anchor distT="0" distB="0" distL="114300" distR="114300" simplePos="0" relativeHeight="251658241" behindDoc="1" locked="0" layoutInCell="1" allowOverlap="1" wp14:anchorId="6323F657" wp14:editId="5362D1D6">
          <wp:simplePos x="0" y="0"/>
          <wp:positionH relativeFrom="column">
            <wp:posOffset>4601210</wp:posOffset>
          </wp:positionH>
          <wp:positionV relativeFrom="paragraph">
            <wp:posOffset>-23495</wp:posOffset>
          </wp:positionV>
          <wp:extent cx="1720850" cy="1231900"/>
          <wp:effectExtent l="0" t="0" r="0" b="6350"/>
          <wp:wrapTight wrapText="bothSides">
            <wp:wrapPolygon edited="0">
              <wp:start x="0" y="0"/>
              <wp:lineTo x="0" y="21377"/>
              <wp:lineTo x="21281" y="21377"/>
              <wp:lineTo x="21281" y="0"/>
              <wp:lineTo x="0" y="0"/>
            </wp:wrapPolygon>
          </wp:wrapTight>
          <wp:docPr id="31829961" name="Picture 3182996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58114" t="52630" r="5770" b="3082"/>
                  <a:stretch/>
                </pic:blipFill>
                <pic:spPr bwMode="auto">
                  <a:xfrm>
                    <a:off x="0" y="0"/>
                    <a:ext cx="1720850" cy="1231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64FA" w14:textId="67934862" w:rsidR="00752E34" w:rsidRDefault="00752E34" w:rsidP="00F3332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BE49" w14:textId="7C0B9FD0" w:rsidR="00752E34" w:rsidRDefault="00752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8A9"/>
    <w:multiLevelType w:val="hybridMultilevel"/>
    <w:tmpl w:val="84FC61A8"/>
    <w:lvl w:ilvl="0" w:tplc="92DEEDE0">
      <w:start w:val="1"/>
      <w:numFmt w:val="bullet"/>
      <w:lvlText w:val=""/>
      <w:lvlJc w:val="left"/>
      <w:pPr>
        <w:ind w:left="248" w:hanging="360"/>
      </w:pPr>
      <w:rPr>
        <w:rFonts w:ascii="Symbol" w:hAnsi="Symbol" w:hint="default"/>
        <w:color w:val="auto"/>
      </w:rPr>
    </w:lvl>
    <w:lvl w:ilvl="1" w:tplc="08090003">
      <w:start w:val="1"/>
      <w:numFmt w:val="bullet"/>
      <w:lvlText w:val="o"/>
      <w:lvlJc w:val="left"/>
      <w:pPr>
        <w:ind w:left="968" w:hanging="360"/>
      </w:pPr>
      <w:rPr>
        <w:rFonts w:ascii="Courier New" w:hAnsi="Courier New" w:hint="default"/>
      </w:rPr>
    </w:lvl>
    <w:lvl w:ilvl="2" w:tplc="08090005" w:tentative="1">
      <w:start w:val="1"/>
      <w:numFmt w:val="bullet"/>
      <w:lvlText w:val=""/>
      <w:lvlJc w:val="left"/>
      <w:pPr>
        <w:ind w:left="1688" w:hanging="360"/>
      </w:pPr>
      <w:rPr>
        <w:rFonts w:ascii="Wingdings" w:hAnsi="Wingdings" w:hint="default"/>
      </w:rPr>
    </w:lvl>
    <w:lvl w:ilvl="3" w:tplc="08090001" w:tentative="1">
      <w:start w:val="1"/>
      <w:numFmt w:val="bullet"/>
      <w:lvlText w:val=""/>
      <w:lvlJc w:val="left"/>
      <w:pPr>
        <w:ind w:left="2408" w:hanging="360"/>
      </w:pPr>
      <w:rPr>
        <w:rFonts w:ascii="Symbol" w:hAnsi="Symbol" w:hint="default"/>
      </w:rPr>
    </w:lvl>
    <w:lvl w:ilvl="4" w:tplc="08090003" w:tentative="1">
      <w:start w:val="1"/>
      <w:numFmt w:val="bullet"/>
      <w:lvlText w:val="o"/>
      <w:lvlJc w:val="left"/>
      <w:pPr>
        <w:ind w:left="3128" w:hanging="360"/>
      </w:pPr>
      <w:rPr>
        <w:rFonts w:ascii="Courier New" w:hAnsi="Courier New" w:hint="default"/>
      </w:rPr>
    </w:lvl>
    <w:lvl w:ilvl="5" w:tplc="08090005" w:tentative="1">
      <w:start w:val="1"/>
      <w:numFmt w:val="bullet"/>
      <w:lvlText w:val=""/>
      <w:lvlJc w:val="left"/>
      <w:pPr>
        <w:ind w:left="3848" w:hanging="360"/>
      </w:pPr>
      <w:rPr>
        <w:rFonts w:ascii="Wingdings" w:hAnsi="Wingdings" w:hint="default"/>
      </w:rPr>
    </w:lvl>
    <w:lvl w:ilvl="6" w:tplc="08090001" w:tentative="1">
      <w:start w:val="1"/>
      <w:numFmt w:val="bullet"/>
      <w:lvlText w:val=""/>
      <w:lvlJc w:val="left"/>
      <w:pPr>
        <w:ind w:left="4568" w:hanging="360"/>
      </w:pPr>
      <w:rPr>
        <w:rFonts w:ascii="Symbol" w:hAnsi="Symbol" w:hint="default"/>
      </w:rPr>
    </w:lvl>
    <w:lvl w:ilvl="7" w:tplc="08090003" w:tentative="1">
      <w:start w:val="1"/>
      <w:numFmt w:val="bullet"/>
      <w:lvlText w:val="o"/>
      <w:lvlJc w:val="left"/>
      <w:pPr>
        <w:ind w:left="5288" w:hanging="360"/>
      </w:pPr>
      <w:rPr>
        <w:rFonts w:ascii="Courier New" w:hAnsi="Courier New" w:hint="default"/>
      </w:rPr>
    </w:lvl>
    <w:lvl w:ilvl="8" w:tplc="08090005" w:tentative="1">
      <w:start w:val="1"/>
      <w:numFmt w:val="bullet"/>
      <w:lvlText w:val=""/>
      <w:lvlJc w:val="left"/>
      <w:pPr>
        <w:ind w:left="6008" w:hanging="360"/>
      </w:pPr>
      <w:rPr>
        <w:rFonts w:ascii="Wingdings" w:hAnsi="Wingdings" w:hint="default"/>
      </w:rPr>
    </w:lvl>
  </w:abstractNum>
  <w:abstractNum w:abstractNumId="1" w15:restartNumberingAfterBreak="0">
    <w:nsid w:val="01012764"/>
    <w:multiLevelType w:val="hybridMultilevel"/>
    <w:tmpl w:val="C51C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B2742"/>
    <w:multiLevelType w:val="hybridMultilevel"/>
    <w:tmpl w:val="D9460020"/>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2180706"/>
    <w:multiLevelType w:val="hybridMultilevel"/>
    <w:tmpl w:val="46D60352"/>
    <w:lvl w:ilvl="0" w:tplc="08090001">
      <w:start w:val="1"/>
      <w:numFmt w:val="bullet"/>
      <w:lvlText w:val=""/>
      <w:lvlJc w:val="left"/>
      <w:pPr>
        <w:ind w:left="1413" w:hanging="360"/>
      </w:pPr>
      <w:rPr>
        <w:rFonts w:ascii="Symbol" w:hAnsi="Symbol" w:hint="default"/>
      </w:rPr>
    </w:lvl>
    <w:lvl w:ilvl="1" w:tplc="08090003" w:tentative="1">
      <w:start w:val="1"/>
      <w:numFmt w:val="bullet"/>
      <w:lvlText w:val="o"/>
      <w:lvlJc w:val="left"/>
      <w:pPr>
        <w:ind w:left="2133" w:hanging="360"/>
      </w:pPr>
      <w:rPr>
        <w:rFonts w:ascii="Courier New" w:hAnsi="Courier New" w:cs="Courier New" w:hint="default"/>
      </w:rPr>
    </w:lvl>
    <w:lvl w:ilvl="2" w:tplc="08090005" w:tentative="1">
      <w:start w:val="1"/>
      <w:numFmt w:val="bullet"/>
      <w:lvlText w:val=""/>
      <w:lvlJc w:val="left"/>
      <w:pPr>
        <w:ind w:left="2853" w:hanging="360"/>
      </w:pPr>
      <w:rPr>
        <w:rFonts w:ascii="Wingdings" w:hAnsi="Wingdings" w:hint="default"/>
      </w:rPr>
    </w:lvl>
    <w:lvl w:ilvl="3" w:tplc="08090001" w:tentative="1">
      <w:start w:val="1"/>
      <w:numFmt w:val="bullet"/>
      <w:lvlText w:val=""/>
      <w:lvlJc w:val="left"/>
      <w:pPr>
        <w:ind w:left="3573" w:hanging="360"/>
      </w:pPr>
      <w:rPr>
        <w:rFonts w:ascii="Symbol" w:hAnsi="Symbol" w:hint="default"/>
      </w:rPr>
    </w:lvl>
    <w:lvl w:ilvl="4" w:tplc="08090003" w:tentative="1">
      <w:start w:val="1"/>
      <w:numFmt w:val="bullet"/>
      <w:lvlText w:val="o"/>
      <w:lvlJc w:val="left"/>
      <w:pPr>
        <w:ind w:left="4293" w:hanging="360"/>
      </w:pPr>
      <w:rPr>
        <w:rFonts w:ascii="Courier New" w:hAnsi="Courier New" w:cs="Courier New" w:hint="default"/>
      </w:rPr>
    </w:lvl>
    <w:lvl w:ilvl="5" w:tplc="08090005" w:tentative="1">
      <w:start w:val="1"/>
      <w:numFmt w:val="bullet"/>
      <w:lvlText w:val=""/>
      <w:lvlJc w:val="left"/>
      <w:pPr>
        <w:ind w:left="5013" w:hanging="360"/>
      </w:pPr>
      <w:rPr>
        <w:rFonts w:ascii="Wingdings" w:hAnsi="Wingdings" w:hint="default"/>
      </w:rPr>
    </w:lvl>
    <w:lvl w:ilvl="6" w:tplc="08090001" w:tentative="1">
      <w:start w:val="1"/>
      <w:numFmt w:val="bullet"/>
      <w:lvlText w:val=""/>
      <w:lvlJc w:val="left"/>
      <w:pPr>
        <w:ind w:left="5733" w:hanging="360"/>
      </w:pPr>
      <w:rPr>
        <w:rFonts w:ascii="Symbol" w:hAnsi="Symbol" w:hint="default"/>
      </w:rPr>
    </w:lvl>
    <w:lvl w:ilvl="7" w:tplc="08090003" w:tentative="1">
      <w:start w:val="1"/>
      <w:numFmt w:val="bullet"/>
      <w:lvlText w:val="o"/>
      <w:lvlJc w:val="left"/>
      <w:pPr>
        <w:ind w:left="6453" w:hanging="360"/>
      </w:pPr>
      <w:rPr>
        <w:rFonts w:ascii="Courier New" w:hAnsi="Courier New" w:cs="Courier New" w:hint="default"/>
      </w:rPr>
    </w:lvl>
    <w:lvl w:ilvl="8" w:tplc="08090005" w:tentative="1">
      <w:start w:val="1"/>
      <w:numFmt w:val="bullet"/>
      <w:lvlText w:val=""/>
      <w:lvlJc w:val="left"/>
      <w:pPr>
        <w:ind w:left="7173" w:hanging="360"/>
      </w:pPr>
      <w:rPr>
        <w:rFonts w:ascii="Wingdings" w:hAnsi="Wingdings" w:hint="default"/>
      </w:rPr>
    </w:lvl>
  </w:abstractNum>
  <w:abstractNum w:abstractNumId="4" w15:restartNumberingAfterBreak="0">
    <w:nsid w:val="03FC11FC"/>
    <w:multiLevelType w:val="hybridMultilevel"/>
    <w:tmpl w:val="5F1E7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BB117A"/>
    <w:multiLevelType w:val="hybridMultilevel"/>
    <w:tmpl w:val="0EC0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2D1A78"/>
    <w:multiLevelType w:val="hybridMultilevel"/>
    <w:tmpl w:val="3E60352E"/>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69649B2"/>
    <w:multiLevelType w:val="hybridMultilevel"/>
    <w:tmpl w:val="04BAB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BA43B3"/>
    <w:multiLevelType w:val="hybridMultilevel"/>
    <w:tmpl w:val="770EBBA2"/>
    <w:lvl w:ilvl="0" w:tplc="08090001">
      <w:start w:val="1"/>
      <w:numFmt w:val="bullet"/>
      <w:lvlText w:val=""/>
      <w:lvlJc w:val="left"/>
      <w:pPr>
        <w:ind w:left="22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6D26707"/>
    <w:multiLevelType w:val="hybridMultilevel"/>
    <w:tmpl w:val="ADA4E6FC"/>
    <w:lvl w:ilvl="0" w:tplc="92DEEDE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BD03ED"/>
    <w:multiLevelType w:val="hybridMultilevel"/>
    <w:tmpl w:val="B712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BD155A"/>
    <w:multiLevelType w:val="hybridMultilevel"/>
    <w:tmpl w:val="B9020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AD0BB3"/>
    <w:multiLevelType w:val="hybridMultilevel"/>
    <w:tmpl w:val="05CE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B65A22"/>
    <w:multiLevelType w:val="hybridMultilevel"/>
    <w:tmpl w:val="71AEACD2"/>
    <w:lvl w:ilvl="0" w:tplc="08090001">
      <w:start w:val="1"/>
      <w:numFmt w:val="bullet"/>
      <w:lvlText w:val=""/>
      <w:lvlJc w:val="left"/>
      <w:pPr>
        <w:ind w:left="2355" w:hanging="360"/>
      </w:pPr>
      <w:rPr>
        <w:rFonts w:ascii="Symbol" w:hAnsi="Symbol" w:hint="default"/>
      </w:rPr>
    </w:lvl>
    <w:lvl w:ilvl="1" w:tplc="08090003" w:tentative="1">
      <w:start w:val="1"/>
      <w:numFmt w:val="bullet"/>
      <w:lvlText w:val="o"/>
      <w:lvlJc w:val="left"/>
      <w:pPr>
        <w:ind w:left="3075" w:hanging="360"/>
      </w:pPr>
      <w:rPr>
        <w:rFonts w:ascii="Courier New" w:hAnsi="Courier New" w:cs="Courier New" w:hint="default"/>
      </w:rPr>
    </w:lvl>
    <w:lvl w:ilvl="2" w:tplc="08090005" w:tentative="1">
      <w:start w:val="1"/>
      <w:numFmt w:val="bullet"/>
      <w:lvlText w:val=""/>
      <w:lvlJc w:val="left"/>
      <w:pPr>
        <w:ind w:left="3795" w:hanging="360"/>
      </w:pPr>
      <w:rPr>
        <w:rFonts w:ascii="Wingdings" w:hAnsi="Wingdings" w:hint="default"/>
      </w:rPr>
    </w:lvl>
    <w:lvl w:ilvl="3" w:tplc="08090001" w:tentative="1">
      <w:start w:val="1"/>
      <w:numFmt w:val="bullet"/>
      <w:lvlText w:val=""/>
      <w:lvlJc w:val="left"/>
      <w:pPr>
        <w:ind w:left="4515" w:hanging="360"/>
      </w:pPr>
      <w:rPr>
        <w:rFonts w:ascii="Symbol" w:hAnsi="Symbol" w:hint="default"/>
      </w:rPr>
    </w:lvl>
    <w:lvl w:ilvl="4" w:tplc="08090003" w:tentative="1">
      <w:start w:val="1"/>
      <w:numFmt w:val="bullet"/>
      <w:lvlText w:val="o"/>
      <w:lvlJc w:val="left"/>
      <w:pPr>
        <w:ind w:left="5235" w:hanging="360"/>
      </w:pPr>
      <w:rPr>
        <w:rFonts w:ascii="Courier New" w:hAnsi="Courier New" w:cs="Courier New" w:hint="default"/>
      </w:rPr>
    </w:lvl>
    <w:lvl w:ilvl="5" w:tplc="08090005" w:tentative="1">
      <w:start w:val="1"/>
      <w:numFmt w:val="bullet"/>
      <w:lvlText w:val=""/>
      <w:lvlJc w:val="left"/>
      <w:pPr>
        <w:ind w:left="5955" w:hanging="360"/>
      </w:pPr>
      <w:rPr>
        <w:rFonts w:ascii="Wingdings" w:hAnsi="Wingdings" w:hint="default"/>
      </w:rPr>
    </w:lvl>
    <w:lvl w:ilvl="6" w:tplc="08090001" w:tentative="1">
      <w:start w:val="1"/>
      <w:numFmt w:val="bullet"/>
      <w:lvlText w:val=""/>
      <w:lvlJc w:val="left"/>
      <w:pPr>
        <w:ind w:left="6675" w:hanging="360"/>
      </w:pPr>
      <w:rPr>
        <w:rFonts w:ascii="Symbol" w:hAnsi="Symbol" w:hint="default"/>
      </w:rPr>
    </w:lvl>
    <w:lvl w:ilvl="7" w:tplc="08090003" w:tentative="1">
      <w:start w:val="1"/>
      <w:numFmt w:val="bullet"/>
      <w:lvlText w:val="o"/>
      <w:lvlJc w:val="left"/>
      <w:pPr>
        <w:ind w:left="7395" w:hanging="360"/>
      </w:pPr>
      <w:rPr>
        <w:rFonts w:ascii="Courier New" w:hAnsi="Courier New" w:cs="Courier New" w:hint="default"/>
      </w:rPr>
    </w:lvl>
    <w:lvl w:ilvl="8" w:tplc="08090005" w:tentative="1">
      <w:start w:val="1"/>
      <w:numFmt w:val="bullet"/>
      <w:lvlText w:val=""/>
      <w:lvlJc w:val="left"/>
      <w:pPr>
        <w:ind w:left="8115" w:hanging="360"/>
      </w:pPr>
      <w:rPr>
        <w:rFonts w:ascii="Wingdings" w:hAnsi="Wingdings" w:hint="default"/>
      </w:rPr>
    </w:lvl>
  </w:abstractNum>
  <w:abstractNum w:abstractNumId="14" w15:restartNumberingAfterBreak="0">
    <w:nsid w:val="095835CC"/>
    <w:multiLevelType w:val="hybridMultilevel"/>
    <w:tmpl w:val="0DA6E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815064"/>
    <w:multiLevelType w:val="hybridMultilevel"/>
    <w:tmpl w:val="A7504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A0D4D41"/>
    <w:multiLevelType w:val="hybridMultilevel"/>
    <w:tmpl w:val="1ACA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BAFF842"/>
    <w:multiLevelType w:val="hybridMultilevel"/>
    <w:tmpl w:val="5DDC4E10"/>
    <w:lvl w:ilvl="0" w:tplc="4482AD84">
      <w:start w:val="1"/>
      <w:numFmt w:val="decimal"/>
      <w:lvlText w:val="%1."/>
      <w:lvlJc w:val="left"/>
      <w:pPr>
        <w:ind w:left="720" w:hanging="360"/>
      </w:pPr>
    </w:lvl>
    <w:lvl w:ilvl="1" w:tplc="1B72244E">
      <w:start w:val="1"/>
      <w:numFmt w:val="lowerLetter"/>
      <w:lvlText w:val="%2."/>
      <w:lvlJc w:val="left"/>
      <w:pPr>
        <w:ind w:left="1440" w:hanging="360"/>
      </w:pPr>
    </w:lvl>
    <w:lvl w:ilvl="2" w:tplc="3FD647F6">
      <w:start w:val="1"/>
      <w:numFmt w:val="lowerRoman"/>
      <w:lvlText w:val="%3."/>
      <w:lvlJc w:val="right"/>
      <w:pPr>
        <w:ind w:left="2160" w:hanging="180"/>
      </w:pPr>
    </w:lvl>
    <w:lvl w:ilvl="3" w:tplc="09EC06EC">
      <w:start w:val="1"/>
      <w:numFmt w:val="decimal"/>
      <w:lvlText w:val="%4."/>
      <w:lvlJc w:val="left"/>
      <w:pPr>
        <w:ind w:left="2880" w:hanging="360"/>
      </w:pPr>
    </w:lvl>
    <w:lvl w:ilvl="4" w:tplc="0BE003EC">
      <w:start w:val="1"/>
      <w:numFmt w:val="lowerLetter"/>
      <w:lvlText w:val="%5."/>
      <w:lvlJc w:val="left"/>
      <w:pPr>
        <w:ind w:left="3600" w:hanging="360"/>
      </w:pPr>
    </w:lvl>
    <w:lvl w:ilvl="5" w:tplc="B25A959C">
      <w:start w:val="1"/>
      <w:numFmt w:val="lowerRoman"/>
      <w:lvlText w:val="%6."/>
      <w:lvlJc w:val="right"/>
      <w:pPr>
        <w:ind w:left="4320" w:hanging="180"/>
      </w:pPr>
    </w:lvl>
    <w:lvl w:ilvl="6" w:tplc="F550C46A">
      <w:start w:val="1"/>
      <w:numFmt w:val="decimal"/>
      <w:lvlText w:val="%7."/>
      <w:lvlJc w:val="left"/>
      <w:pPr>
        <w:ind w:left="5040" w:hanging="360"/>
      </w:pPr>
    </w:lvl>
    <w:lvl w:ilvl="7" w:tplc="95B2558E">
      <w:start w:val="1"/>
      <w:numFmt w:val="lowerLetter"/>
      <w:lvlText w:val="%8."/>
      <w:lvlJc w:val="left"/>
      <w:pPr>
        <w:ind w:left="5760" w:hanging="360"/>
      </w:pPr>
    </w:lvl>
    <w:lvl w:ilvl="8" w:tplc="B20E3F92">
      <w:start w:val="1"/>
      <w:numFmt w:val="lowerRoman"/>
      <w:lvlText w:val="%9."/>
      <w:lvlJc w:val="right"/>
      <w:pPr>
        <w:ind w:left="6480" w:hanging="180"/>
      </w:pPr>
    </w:lvl>
  </w:abstractNum>
  <w:abstractNum w:abstractNumId="18" w15:restartNumberingAfterBreak="0">
    <w:nsid w:val="0C413F59"/>
    <w:multiLevelType w:val="hybridMultilevel"/>
    <w:tmpl w:val="197E3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C6A600A"/>
    <w:multiLevelType w:val="hybridMultilevel"/>
    <w:tmpl w:val="36BAE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CBE026E"/>
    <w:multiLevelType w:val="hybridMultilevel"/>
    <w:tmpl w:val="C9264590"/>
    <w:lvl w:ilvl="0" w:tplc="1B6417F6">
      <w:start w:val="1"/>
      <w:numFmt w:val="decimal"/>
      <w:lvlText w:val="%1."/>
      <w:lvlJc w:val="left"/>
      <w:pPr>
        <w:ind w:left="720" w:hanging="360"/>
      </w:pPr>
    </w:lvl>
    <w:lvl w:ilvl="1" w:tplc="85E4F07A">
      <w:start w:val="1"/>
      <w:numFmt w:val="decimal"/>
      <w:lvlText w:val="%2."/>
      <w:lvlJc w:val="left"/>
      <w:pPr>
        <w:ind w:left="720" w:hanging="360"/>
      </w:pPr>
    </w:lvl>
    <w:lvl w:ilvl="2" w:tplc="3844E0D2">
      <w:start w:val="1"/>
      <w:numFmt w:val="decimal"/>
      <w:lvlText w:val="%3."/>
      <w:lvlJc w:val="left"/>
      <w:pPr>
        <w:ind w:left="720" w:hanging="360"/>
      </w:pPr>
    </w:lvl>
    <w:lvl w:ilvl="3" w:tplc="6F265DA0">
      <w:start w:val="1"/>
      <w:numFmt w:val="decimal"/>
      <w:lvlText w:val="%4."/>
      <w:lvlJc w:val="left"/>
      <w:pPr>
        <w:ind w:left="720" w:hanging="360"/>
      </w:pPr>
    </w:lvl>
    <w:lvl w:ilvl="4" w:tplc="465A71B4">
      <w:start w:val="1"/>
      <w:numFmt w:val="decimal"/>
      <w:lvlText w:val="%5."/>
      <w:lvlJc w:val="left"/>
      <w:pPr>
        <w:ind w:left="720" w:hanging="360"/>
      </w:pPr>
    </w:lvl>
    <w:lvl w:ilvl="5" w:tplc="80EC5A1A">
      <w:start w:val="1"/>
      <w:numFmt w:val="decimal"/>
      <w:lvlText w:val="%6."/>
      <w:lvlJc w:val="left"/>
      <w:pPr>
        <w:ind w:left="720" w:hanging="360"/>
      </w:pPr>
    </w:lvl>
    <w:lvl w:ilvl="6" w:tplc="13AE518C">
      <w:start w:val="1"/>
      <w:numFmt w:val="decimal"/>
      <w:lvlText w:val="%7."/>
      <w:lvlJc w:val="left"/>
      <w:pPr>
        <w:ind w:left="720" w:hanging="360"/>
      </w:pPr>
    </w:lvl>
    <w:lvl w:ilvl="7" w:tplc="FC54E6FC">
      <w:start w:val="1"/>
      <w:numFmt w:val="decimal"/>
      <w:lvlText w:val="%8."/>
      <w:lvlJc w:val="left"/>
      <w:pPr>
        <w:ind w:left="720" w:hanging="360"/>
      </w:pPr>
    </w:lvl>
    <w:lvl w:ilvl="8" w:tplc="F9C6DBFC">
      <w:start w:val="1"/>
      <w:numFmt w:val="decimal"/>
      <w:lvlText w:val="%9."/>
      <w:lvlJc w:val="left"/>
      <w:pPr>
        <w:ind w:left="720" w:hanging="360"/>
      </w:pPr>
    </w:lvl>
  </w:abstractNum>
  <w:abstractNum w:abstractNumId="21" w15:restartNumberingAfterBreak="0">
    <w:nsid w:val="0D1346C7"/>
    <w:multiLevelType w:val="hybridMultilevel"/>
    <w:tmpl w:val="E6087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4252D4"/>
    <w:multiLevelType w:val="hybridMultilevel"/>
    <w:tmpl w:val="94A2B2B8"/>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23" w15:restartNumberingAfterBreak="0">
    <w:nsid w:val="0D466F60"/>
    <w:multiLevelType w:val="hybridMultilevel"/>
    <w:tmpl w:val="F340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DD72BB5"/>
    <w:multiLevelType w:val="multilevel"/>
    <w:tmpl w:val="D7A8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B94D0D"/>
    <w:multiLevelType w:val="hybridMultilevel"/>
    <w:tmpl w:val="76A6223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0FC94FAC"/>
    <w:multiLevelType w:val="hybridMultilevel"/>
    <w:tmpl w:val="954C28EE"/>
    <w:lvl w:ilvl="0" w:tplc="08090001">
      <w:start w:val="1"/>
      <w:numFmt w:val="bullet"/>
      <w:lvlText w:val=""/>
      <w:lvlJc w:val="left"/>
      <w:pPr>
        <w:ind w:left="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750A2B8">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02034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44DA3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E89DB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E2585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5C193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320A6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CA663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0FF44241"/>
    <w:multiLevelType w:val="hybridMultilevel"/>
    <w:tmpl w:val="E9D655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0401A30"/>
    <w:multiLevelType w:val="hybridMultilevel"/>
    <w:tmpl w:val="BD46B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09F5FAE"/>
    <w:multiLevelType w:val="hybridMultilevel"/>
    <w:tmpl w:val="AA46C042"/>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0" w15:restartNumberingAfterBreak="0">
    <w:nsid w:val="11B86D8F"/>
    <w:multiLevelType w:val="hybridMultilevel"/>
    <w:tmpl w:val="AE6CD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29C154A"/>
    <w:multiLevelType w:val="hybridMultilevel"/>
    <w:tmpl w:val="2AB85A3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136A008D"/>
    <w:multiLevelType w:val="hybridMultilevel"/>
    <w:tmpl w:val="99EA1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3705DDB"/>
    <w:multiLevelType w:val="hybridMultilevel"/>
    <w:tmpl w:val="ECAAC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57D0B9B"/>
    <w:multiLevelType w:val="hybridMultilevel"/>
    <w:tmpl w:val="C1A0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60561D2"/>
    <w:multiLevelType w:val="hybridMultilevel"/>
    <w:tmpl w:val="FD44C7B2"/>
    <w:lvl w:ilvl="0" w:tplc="A1000B1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63C2B27"/>
    <w:multiLevelType w:val="hybridMultilevel"/>
    <w:tmpl w:val="6F3A9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7B22FF1"/>
    <w:multiLevelType w:val="hybridMultilevel"/>
    <w:tmpl w:val="01A0A8AC"/>
    <w:lvl w:ilvl="0" w:tplc="1E061FE6">
      <w:start w:val="17"/>
      <w:numFmt w:val="bullet"/>
      <w:lvlText w:val="-"/>
      <w:lvlJc w:val="left"/>
      <w:pPr>
        <w:ind w:left="473" w:hanging="360"/>
      </w:pPr>
      <w:rPr>
        <w:rFonts w:ascii="Arial" w:eastAsiaTheme="minorHAnsi" w:hAnsi="Arial" w:cs="Aria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8" w15:restartNumberingAfterBreak="0">
    <w:nsid w:val="18053C57"/>
    <w:multiLevelType w:val="hybridMultilevel"/>
    <w:tmpl w:val="208A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81C3292"/>
    <w:multiLevelType w:val="hybridMultilevel"/>
    <w:tmpl w:val="D69E2ADC"/>
    <w:lvl w:ilvl="0" w:tplc="08090001">
      <w:start w:val="1"/>
      <w:numFmt w:val="bullet"/>
      <w:lvlText w:val=""/>
      <w:lvlJc w:val="left"/>
      <w:pPr>
        <w:ind w:left="720" w:hanging="360"/>
      </w:pPr>
      <w:rPr>
        <w:rFonts w:ascii="Symbol" w:hAnsi="Symbol" w:hint="default"/>
      </w:rPr>
    </w:lvl>
    <w:lvl w:ilvl="1" w:tplc="9C82C9B4">
      <w:start w:val="4"/>
      <w:numFmt w:val="bullet"/>
      <w:lvlText w:val="•"/>
      <w:lvlJc w:val="left"/>
      <w:pPr>
        <w:ind w:left="1890" w:hanging="81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8437325"/>
    <w:multiLevelType w:val="hybridMultilevel"/>
    <w:tmpl w:val="338E4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186335F9"/>
    <w:multiLevelType w:val="hybridMultilevel"/>
    <w:tmpl w:val="AD84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90E66CC"/>
    <w:multiLevelType w:val="hybridMultilevel"/>
    <w:tmpl w:val="DB9EE3C6"/>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43" w15:restartNumberingAfterBreak="0">
    <w:nsid w:val="199403F1"/>
    <w:multiLevelType w:val="hybridMultilevel"/>
    <w:tmpl w:val="EC68E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A46218C"/>
    <w:multiLevelType w:val="hybridMultilevel"/>
    <w:tmpl w:val="71CAAC5C"/>
    <w:lvl w:ilvl="0" w:tplc="08090001">
      <w:start w:val="1"/>
      <w:numFmt w:val="bullet"/>
      <w:lvlText w:val=""/>
      <w:lvlJc w:val="left"/>
      <w:pPr>
        <w:ind w:left="-525" w:hanging="360"/>
      </w:pPr>
      <w:rPr>
        <w:rFonts w:ascii="Symbol" w:hAnsi="Symbol" w:hint="default"/>
        <w:color w:val="auto"/>
      </w:rPr>
    </w:lvl>
    <w:lvl w:ilvl="1" w:tplc="08090003" w:tentative="1">
      <w:start w:val="1"/>
      <w:numFmt w:val="bullet"/>
      <w:lvlText w:val="o"/>
      <w:lvlJc w:val="left"/>
      <w:pPr>
        <w:ind w:left="195" w:hanging="360"/>
      </w:pPr>
      <w:rPr>
        <w:rFonts w:ascii="Courier New" w:hAnsi="Courier New" w:hint="default"/>
      </w:rPr>
    </w:lvl>
    <w:lvl w:ilvl="2" w:tplc="08090005" w:tentative="1">
      <w:start w:val="1"/>
      <w:numFmt w:val="bullet"/>
      <w:lvlText w:val=""/>
      <w:lvlJc w:val="left"/>
      <w:pPr>
        <w:ind w:left="915" w:hanging="360"/>
      </w:pPr>
      <w:rPr>
        <w:rFonts w:ascii="Wingdings" w:hAnsi="Wingdings" w:hint="default"/>
      </w:rPr>
    </w:lvl>
    <w:lvl w:ilvl="3" w:tplc="08090001" w:tentative="1">
      <w:start w:val="1"/>
      <w:numFmt w:val="bullet"/>
      <w:lvlText w:val=""/>
      <w:lvlJc w:val="left"/>
      <w:pPr>
        <w:ind w:left="1635" w:hanging="360"/>
      </w:pPr>
      <w:rPr>
        <w:rFonts w:ascii="Symbol" w:hAnsi="Symbol" w:hint="default"/>
      </w:rPr>
    </w:lvl>
    <w:lvl w:ilvl="4" w:tplc="08090003" w:tentative="1">
      <w:start w:val="1"/>
      <w:numFmt w:val="bullet"/>
      <w:lvlText w:val="o"/>
      <w:lvlJc w:val="left"/>
      <w:pPr>
        <w:ind w:left="2355" w:hanging="360"/>
      </w:pPr>
      <w:rPr>
        <w:rFonts w:ascii="Courier New" w:hAnsi="Courier New" w:hint="default"/>
      </w:rPr>
    </w:lvl>
    <w:lvl w:ilvl="5" w:tplc="08090005" w:tentative="1">
      <w:start w:val="1"/>
      <w:numFmt w:val="bullet"/>
      <w:lvlText w:val=""/>
      <w:lvlJc w:val="left"/>
      <w:pPr>
        <w:ind w:left="3075" w:hanging="360"/>
      </w:pPr>
      <w:rPr>
        <w:rFonts w:ascii="Wingdings" w:hAnsi="Wingdings" w:hint="default"/>
      </w:rPr>
    </w:lvl>
    <w:lvl w:ilvl="6" w:tplc="08090001" w:tentative="1">
      <w:start w:val="1"/>
      <w:numFmt w:val="bullet"/>
      <w:lvlText w:val=""/>
      <w:lvlJc w:val="left"/>
      <w:pPr>
        <w:ind w:left="3795" w:hanging="360"/>
      </w:pPr>
      <w:rPr>
        <w:rFonts w:ascii="Symbol" w:hAnsi="Symbol" w:hint="default"/>
      </w:rPr>
    </w:lvl>
    <w:lvl w:ilvl="7" w:tplc="08090003" w:tentative="1">
      <w:start w:val="1"/>
      <w:numFmt w:val="bullet"/>
      <w:lvlText w:val="o"/>
      <w:lvlJc w:val="left"/>
      <w:pPr>
        <w:ind w:left="4515" w:hanging="360"/>
      </w:pPr>
      <w:rPr>
        <w:rFonts w:ascii="Courier New" w:hAnsi="Courier New" w:hint="default"/>
      </w:rPr>
    </w:lvl>
    <w:lvl w:ilvl="8" w:tplc="08090005" w:tentative="1">
      <w:start w:val="1"/>
      <w:numFmt w:val="bullet"/>
      <w:lvlText w:val=""/>
      <w:lvlJc w:val="left"/>
      <w:pPr>
        <w:ind w:left="5235" w:hanging="360"/>
      </w:pPr>
      <w:rPr>
        <w:rFonts w:ascii="Wingdings" w:hAnsi="Wingdings" w:hint="default"/>
      </w:rPr>
    </w:lvl>
  </w:abstractNum>
  <w:abstractNum w:abstractNumId="45" w15:restartNumberingAfterBreak="0">
    <w:nsid w:val="1AB25F28"/>
    <w:multiLevelType w:val="hybridMultilevel"/>
    <w:tmpl w:val="BA56FB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AED2E49"/>
    <w:multiLevelType w:val="hybridMultilevel"/>
    <w:tmpl w:val="AE382C18"/>
    <w:lvl w:ilvl="0" w:tplc="92DEEDE0">
      <w:start w:val="1"/>
      <w:numFmt w:val="bullet"/>
      <w:lvlText w:val=""/>
      <w:lvlJc w:val="left"/>
      <w:pPr>
        <w:ind w:left="305" w:hanging="360"/>
      </w:pPr>
      <w:rPr>
        <w:rFonts w:ascii="Symbol" w:hAnsi="Symbol" w:hint="default"/>
        <w:color w:val="auto"/>
      </w:rPr>
    </w:lvl>
    <w:lvl w:ilvl="1" w:tplc="8CDC47CC">
      <w:start w:val="1"/>
      <w:numFmt w:val="bullet"/>
      <w:lvlText w:val="–"/>
      <w:lvlJc w:val="left"/>
      <w:pPr>
        <w:ind w:left="1497"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7" w15:restartNumberingAfterBreak="0">
    <w:nsid w:val="1BF77BC7"/>
    <w:multiLevelType w:val="hybridMultilevel"/>
    <w:tmpl w:val="A9D8772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1C2C6B6E"/>
    <w:multiLevelType w:val="hybridMultilevel"/>
    <w:tmpl w:val="63DE9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D272584"/>
    <w:multiLevelType w:val="hybridMultilevel"/>
    <w:tmpl w:val="C4D6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019102F"/>
    <w:multiLevelType w:val="multilevel"/>
    <w:tmpl w:val="913AEA7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205B7ED2"/>
    <w:multiLevelType w:val="hybridMultilevel"/>
    <w:tmpl w:val="DEDA0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1241D14"/>
    <w:multiLevelType w:val="hybridMultilevel"/>
    <w:tmpl w:val="B43CE766"/>
    <w:lvl w:ilvl="0" w:tplc="CB1A5D3E">
      <w:start w:val="2"/>
      <w:numFmt w:val="bullet"/>
      <w:pStyle w:val="Bulletedlist"/>
      <w:lvlText w:val="•"/>
      <w:lvlJc w:val="left"/>
      <w:pPr>
        <w:ind w:left="-214" w:hanging="360"/>
      </w:pPr>
      <w:rPr>
        <w:rFonts w:ascii="Arial" w:eastAsia="Times New Roman" w:hAnsi="Arial" w:cs="Arial" w:hint="default"/>
        <w:color w:val="auto"/>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53" w15:restartNumberingAfterBreak="0">
    <w:nsid w:val="213064E1"/>
    <w:multiLevelType w:val="hybridMultilevel"/>
    <w:tmpl w:val="8AFEA5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1A97C9A"/>
    <w:multiLevelType w:val="hybridMultilevel"/>
    <w:tmpl w:val="C4FC8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3360D19"/>
    <w:multiLevelType w:val="hybridMultilevel"/>
    <w:tmpl w:val="5AF4C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3680AB2"/>
    <w:multiLevelType w:val="hybridMultilevel"/>
    <w:tmpl w:val="DB283166"/>
    <w:lvl w:ilvl="0" w:tplc="04090001">
      <w:start w:val="1"/>
      <w:numFmt w:val="bullet"/>
      <w:lvlText w:val=""/>
      <w:lvlJc w:val="left"/>
      <w:pPr>
        <w:ind w:left="723" w:hanging="360"/>
      </w:pPr>
      <w:rPr>
        <w:rFonts w:ascii="Symbol" w:hAnsi="Symbol" w:hint="default"/>
      </w:rPr>
    </w:lvl>
    <w:lvl w:ilvl="1" w:tplc="04090003">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57" w15:restartNumberingAfterBreak="0">
    <w:nsid w:val="24422B58"/>
    <w:multiLevelType w:val="hybridMultilevel"/>
    <w:tmpl w:val="0D222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4AA3712"/>
    <w:multiLevelType w:val="hybridMultilevel"/>
    <w:tmpl w:val="C2C0D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4AA3E93"/>
    <w:multiLevelType w:val="hybridMultilevel"/>
    <w:tmpl w:val="BE125AE6"/>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60" w15:restartNumberingAfterBreak="0">
    <w:nsid w:val="26C45B17"/>
    <w:multiLevelType w:val="hybridMultilevel"/>
    <w:tmpl w:val="A2F4F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6E679B5"/>
    <w:multiLevelType w:val="hybridMultilevel"/>
    <w:tmpl w:val="D81C4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6F07E5F"/>
    <w:multiLevelType w:val="hybridMultilevel"/>
    <w:tmpl w:val="9B78E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72C0334"/>
    <w:multiLevelType w:val="hybridMultilevel"/>
    <w:tmpl w:val="FCEE02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4" w15:restartNumberingAfterBreak="0">
    <w:nsid w:val="282E1CE8"/>
    <w:multiLevelType w:val="hybridMultilevel"/>
    <w:tmpl w:val="6D969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8EB0850"/>
    <w:multiLevelType w:val="multilevel"/>
    <w:tmpl w:val="221AC0F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6" w15:restartNumberingAfterBreak="0">
    <w:nsid w:val="29207B18"/>
    <w:multiLevelType w:val="hybridMultilevel"/>
    <w:tmpl w:val="225450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298811B0"/>
    <w:multiLevelType w:val="multilevel"/>
    <w:tmpl w:val="872C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B00622C"/>
    <w:multiLevelType w:val="hybridMultilevel"/>
    <w:tmpl w:val="ED9C2594"/>
    <w:lvl w:ilvl="0" w:tplc="92DEEDE0">
      <w:start w:val="1"/>
      <w:numFmt w:val="bullet"/>
      <w:lvlText w:val=""/>
      <w:lvlJc w:val="left"/>
      <w:pPr>
        <w:ind w:left="305" w:hanging="360"/>
      </w:pPr>
      <w:rPr>
        <w:rFonts w:ascii="Symbol" w:hAnsi="Symbol" w:hint="default"/>
        <w:color w:val="auto"/>
      </w:rPr>
    </w:lvl>
    <w:lvl w:ilvl="1" w:tplc="08090003">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9" w15:restartNumberingAfterBreak="0">
    <w:nsid w:val="2C78457F"/>
    <w:multiLevelType w:val="hybridMultilevel"/>
    <w:tmpl w:val="B6927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CAA3612"/>
    <w:multiLevelType w:val="hybridMultilevel"/>
    <w:tmpl w:val="3D1A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CD94C9D"/>
    <w:multiLevelType w:val="hybridMultilevel"/>
    <w:tmpl w:val="B206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DD328B3"/>
    <w:multiLevelType w:val="hybridMultilevel"/>
    <w:tmpl w:val="37703E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742C28A8">
      <w:start w:val="1"/>
      <w:numFmt w:val="bullet"/>
      <w:pStyle w:val="Indentedlist2"/>
      <w:lvlText w:val="o"/>
      <w:lvlJc w:val="left"/>
      <w:pPr>
        <w:ind w:left="3054" w:hanging="360"/>
      </w:pPr>
      <w:rPr>
        <w:rFonts w:ascii="Courier New" w:hAnsi="Courier New" w:cs="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2E1F102D"/>
    <w:multiLevelType w:val="hybridMultilevel"/>
    <w:tmpl w:val="5CC2E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F5762AF"/>
    <w:multiLevelType w:val="hybridMultilevel"/>
    <w:tmpl w:val="7E808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1105CA8"/>
    <w:multiLevelType w:val="hybridMultilevel"/>
    <w:tmpl w:val="5BD2DCD6"/>
    <w:lvl w:ilvl="0" w:tplc="08090001">
      <w:start w:val="1"/>
      <w:numFmt w:val="bullet"/>
      <w:lvlText w:val=""/>
      <w:lvlJc w:val="left"/>
      <w:pPr>
        <w:tabs>
          <w:tab w:val="num" w:pos="1080"/>
        </w:tabs>
        <w:ind w:left="1080" w:hanging="360"/>
      </w:pPr>
      <w:rPr>
        <w:rFonts w:ascii="Symbol" w:hAnsi="Symbol" w:hint="default"/>
      </w:rPr>
    </w:lvl>
    <w:lvl w:ilvl="1" w:tplc="BFF00B9E">
      <w:start w:val="1"/>
      <w:numFmt w:val="bullet"/>
      <w:lvlText w:val="-"/>
      <w:lvlJc w:val="left"/>
      <w:pPr>
        <w:tabs>
          <w:tab w:val="num" w:pos="1800"/>
        </w:tabs>
        <w:ind w:left="1800" w:hanging="360"/>
      </w:pPr>
      <w:rPr>
        <w:rFonts w:ascii="Arial" w:eastAsia="Times New Roman" w:hAnsi="Arial"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31E14C05"/>
    <w:multiLevelType w:val="hybridMultilevel"/>
    <w:tmpl w:val="4EFCAE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3558332F"/>
    <w:multiLevelType w:val="hybridMultilevel"/>
    <w:tmpl w:val="9B56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6343181"/>
    <w:multiLevelType w:val="hybridMultilevel"/>
    <w:tmpl w:val="B704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66213BE"/>
    <w:multiLevelType w:val="hybridMultilevel"/>
    <w:tmpl w:val="38C89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6B75541"/>
    <w:multiLevelType w:val="multilevel"/>
    <w:tmpl w:val="B72491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1" w15:restartNumberingAfterBreak="0">
    <w:nsid w:val="37364FE5"/>
    <w:multiLevelType w:val="hybridMultilevel"/>
    <w:tmpl w:val="B6460AD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2" w15:restartNumberingAfterBreak="0">
    <w:nsid w:val="37B43382"/>
    <w:multiLevelType w:val="hybridMultilevel"/>
    <w:tmpl w:val="75D4A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397F7EB6"/>
    <w:multiLevelType w:val="hybridMultilevel"/>
    <w:tmpl w:val="C0B6A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9D71E22"/>
    <w:multiLevelType w:val="hybridMultilevel"/>
    <w:tmpl w:val="523E7730"/>
    <w:lvl w:ilvl="0" w:tplc="122C9D12">
      <w:start w:val="1"/>
      <w:numFmt w:val="decimal"/>
      <w:lvlText w:val="%1."/>
      <w:lvlJc w:val="left"/>
      <w:pPr>
        <w:ind w:left="720" w:hanging="360"/>
      </w:pPr>
    </w:lvl>
    <w:lvl w:ilvl="1" w:tplc="56705DE8">
      <w:start w:val="1"/>
      <w:numFmt w:val="decimal"/>
      <w:lvlText w:val="%2."/>
      <w:lvlJc w:val="left"/>
      <w:pPr>
        <w:ind w:left="720" w:hanging="360"/>
      </w:pPr>
    </w:lvl>
    <w:lvl w:ilvl="2" w:tplc="02C6A138">
      <w:start w:val="1"/>
      <w:numFmt w:val="decimal"/>
      <w:lvlText w:val="%3."/>
      <w:lvlJc w:val="left"/>
      <w:pPr>
        <w:ind w:left="720" w:hanging="360"/>
      </w:pPr>
    </w:lvl>
    <w:lvl w:ilvl="3" w:tplc="78E2D168">
      <w:start w:val="1"/>
      <w:numFmt w:val="decimal"/>
      <w:lvlText w:val="%4."/>
      <w:lvlJc w:val="left"/>
      <w:pPr>
        <w:ind w:left="720" w:hanging="360"/>
      </w:pPr>
    </w:lvl>
    <w:lvl w:ilvl="4" w:tplc="28AA6A60">
      <w:start w:val="1"/>
      <w:numFmt w:val="decimal"/>
      <w:lvlText w:val="%5."/>
      <w:lvlJc w:val="left"/>
      <w:pPr>
        <w:ind w:left="720" w:hanging="360"/>
      </w:pPr>
    </w:lvl>
    <w:lvl w:ilvl="5" w:tplc="7F82FFB6">
      <w:start w:val="1"/>
      <w:numFmt w:val="decimal"/>
      <w:lvlText w:val="%6."/>
      <w:lvlJc w:val="left"/>
      <w:pPr>
        <w:ind w:left="720" w:hanging="360"/>
      </w:pPr>
    </w:lvl>
    <w:lvl w:ilvl="6" w:tplc="9E1C45AA">
      <w:start w:val="1"/>
      <w:numFmt w:val="decimal"/>
      <w:lvlText w:val="%7."/>
      <w:lvlJc w:val="left"/>
      <w:pPr>
        <w:ind w:left="720" w:hanging="360"/>
      </w:pPr>
    </w:lvl>
    <w:lvl w:ilvl="7" w:tplc="1BDAF5C2">
      <w:start w:val="1"/>
      <w:numFmt w:val="decimal"/>
      <w:lvlText w:val="%8."/>
      <w:lvlJc w:val="left"/>
      <w:pPr>
        <w:ind w:left="720" w:hanging="360"/>
      </w:pPr>
    </w:lvl>
    <w:lvl w:ilvl="8" w:tplc="96E41C40">
      <w:start w:val="1"/>
      <w:numFmt w:val="decimal"/>
      <w:lvlText w:val="%9."/>
      <w:lvlJc w:val="left"/>
      <w:pPr>
        <w:ind w:left="720" w:hanging="360"/>
      </w:pPr>
    </w:lvl>
  </w:abstractNum>
  <w:abstractNum w:abstractNumId="85" w15:restartNumberingAfterBreak="0">
    <w:nsid w:val="3C622E2A"/>
    <w:multiLevelType w:val="hybridMultilevel"/>
    <w:tmpl w:val="66F88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C6C3B5D"/>
    <w:multiLevelType w:val="multilevel"/>
    <w:tmpl w:val="221AC0F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7" w15:restartNumberingAfterBreak="0">
    <w:nsid w:val="3D2E561C"/>
    <w:multiLevelType w:val="hybridMultilevel"/>
    <w:tmpl w:val="817E5E5E"/>
    <w:lvl w:ilvl="0" w:tplc="92DEEDE0">
      <w:start w:val="1"/>
      <w:numFmt w:val="bullet"/>
      <w:lvlText w:val=""/>
      <w:lvlJc w:val="left"/>
      <w:pPr>
        <w:ind w:left="360" w:hanging="360"/>
      </w:pPr>
      <w:rPr>
        <w:rFonts w:ascii="Symbol" w:hAnsi="Symbol" w:hint="default"/>
        <w:b w:val="0"/>
        <w:i w:val="0"/>
        <w:strike w:val="0"/>
        <w:dstrike w:val="0"/>
        <w:color w:val="auto"/>
        <w:sz w:val="24"/>
        <w:szCs w:val="24"/>
        <w:u w:val="none" w:color="000000"/>
        <w:bdr w:val="none" w:sz="0" w:space="0" w:color="auto"/>
        <w:shd w:val="clear" w:color="auto" w:fill="auto"/>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3E4778F7"/>
    <w:multiLevelType w:val="hybridMultilevel"/>
    <w:tmpl w:val="C53AE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F3C274A"/>
    <w:multiLevelType w:val="hybridMultilevel"/>
    <w:tmpl w:val="977CDD9A"/>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0" w15:restartNumberingAfterBreak="0">
    <w:nsid w:val="3FBC47FB"/>
    <w:multiLevelType w:val="hybridMultilevel"/>
    <w:tmpl w:val="7A768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FD34729"/>
    <w:multiLevelType w:val="hybridMultilevel"/>
    <w:tmpl w:val="84588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0164788"/>
    <w:multiLevelType w:val="hybridMultilevel"/>
    <w:tmpl w:val="E2149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05E09D6"/>
    <w:multiLevelType w:val="hybridMultilevel"/>
    <w:tmpl w:val="2B7EF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10D5111"/>
    <w:multiLevelType w:val="hybridMultilevel"/>
    <w:tmpl w:val="5A5CD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1687430"/>
    <w:multiLevelType w:val="hybridMultilevel"/>
    <w:tmpl w:val="72AA7CA0"/>
    <w:lvl w:ilvl="0" w:tplc="94E8EB44">
      <w:start w:val="1"/>
      <w:numFmt w:val="decimal"/>
      <w:lvlText w:val="%1."/>
      <w:lvlJc w:val="left"/>
      <w:pPr>
        <w:ind w:left="720" w:hanging="360"/>
      </w:pPr>
    </w:lvl>
    <w:lvl w:ilvl="1" w:tplc="3572D9DC">
      <w:start w:val="1"/>
      <w:numFmt w:val="decimal"/>
      <w:lvlText w:val="%2."/>
      <w:lvlJc w:val="left"/>
      <w:pPr>
        <w:ind w:left="720" w:hanging="360"/>
      </w:pPr>
    </w:lvl>
    <w:lvl w:ilvl="2" w:tplc="8B2ECF3A">
      <w:start w:val="1"/>
      <w:numFmt w:val="decimal"/>
      <w:lvlText w:val="%3."/>
      <w:lvlJc w:val="left"/>
      <w:pPr>
        <w:ind w:left="720" w:hanging="360"/>
      </w:pPr>
    </w:lvl>
    <w:lvl w:ilvl="3" w:tplc="5E7C1360">
      <w:start w:val="1"/>
      <w:numFmt w:val="decimal"/>
      <w:lvlText w:val="%4."/>
      <w:lvlJc w:val="left"/>
      <w:pPr>
        <w:ind w:left="720" w:hanging="360"/>
      </w:pPr>
    </w:lvl>
    <w:lvl w:ilvl="4" w:tplc="9BF6BA84">
      <w:start w:val="1"/>
      <w:numFmt w:val="decimal"/>
      <w:lvlText w:val="%5."/>
      <w:lvlJc w:val="left"/>
      <w:pPr>
        <w:ind w:left="720" w:hanging="360"/>
      </w:pPr>
    </w:lvl>
    <w:lvl w:ilvl="5" w:tplc="02829720">
      <w:start w:val="1"/>
      <w:numFmt w:val="decimal"/>
      <w:lvlText w:val="%6."/>
      <w:lvlJc w:val="left"/>
      <w:pPr>
        <w:ind w:left="720" w:hanging="360"/>
      </w:pPr>
    </w:lvl>
    <w:lvl w:ilvl="6" w:tplc="2366507E">
      <w:start w:val="1"/>
      <w:numFmt w:val="decimal"/>
      <w:lvlText w:val="%7."/>
      <w:lvlJc w:val="left"/>
      <w:pPr>
        <w:ind w:left="720" w:hanging="360"/>
      </w:pPr>
    </w:lvl>
    <w:lvl w:ilvl="7" w:tplc="54DE56A0">
      <w:start w:val="1"/>
      <w:numFmt w:val="decimal"/>
      <w:lvlText w:val="%8."/>
      <w:lvlJc w:val="left"/>
      <w:pPr>
        <w:ind w:left="720" w:hanging="360"/>
      </w:pPr>
    </w:lvl>
    <w:lvl w:ilvl="8" w:tplc="9E7A3D30">
      <w:start w:val="1"/>
      <w:numFmt w:val="decimal"/>
      <w:lvlText w:val="%9."/>
      <w:lvlJc w:val="left"/>
      <w:pPr>
        <w:ind w:left="720" w:hanging="360"/>
      </w:pPr>
    </w:lvl>
  </w:abstractNum>
  <w:abstractNum w:abstractNumId="96" w15:restartNumberingAfterBreak="0">
    <w:nsid w:val="423A7D7D"/>
    <w:multiLevelType w:val="multilevel"/>
    <w:tmpl w:val="F3ACB508"/>
    <w:lvl w:ilvl="0">
      <w:start w:val="1"/>
      <w:numFmt w:val="bullet"/>
      <w:lvlText w:val=""/>
      <w:lvlJc w:val="left"/>
      <w:pPr>
        <w:ind w:left="420" w:hanging="420"/>
      </w:pPr>
      <w:rPr>
        <w:rFonts w:ascii="Symbol" w:hAnsi="Symbol" w:hint="default"/>
      </w:rPr>
    </w:lvl>
    <w:lvl w:ilvl="1">
      <w:start w:val="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7" w15:restartNumberingAfterBreak="0">
    <w:nsid w:val="426E2E2F"/>
    <w:multiLevelType w:val="hybridMultilevel"/>
    <w:tmpl w:val="D2603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30A10B1"/>
    <w:multiLevelType w:val="hybridMultilevel"/>
    <w:tmpl w:val="11681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435A097E"/>
    <w:multiLevelType w:val="hybridMultilevel"/>
    <w:tmpl w:val="159C5EB0"/>
    <w:lvl w:ilvl="0" w:tplc="08090001">
      <w:start w:val="1"/>
      <w:numFmt w:val="bullet"/>
      <w:lvlText w:val=""/>
      <w:lvlJc w:val="left"/>
      <w:pPr>
        <w:ind w:left="720" w:hanging="360"/>
      </w:pPr>
      <w:rPr>
        <w:rFonts w:ascii="Symbol" w:hAnsi="Symbol" w:hint="default"/>
      </w:rPr>
    </w:lvl>
    <w:lvl w:ilvl="1" w:tplc="0F22EC7A">
      <w:start w:val="1"/>
      <w:numFmt w:val="bullet"/>
      <w:lvlText w:val=""/>
      <w:lvlJc w:val="left"/>
      <w:pPr>
        <w:ind w:left="1440" w:hanging="360"/>
      </w:pPr>
      <w:rPr>
        <w:rFonts w:ascii="Symbol" w:hAnsi="Symbol" w:hint="default"/>
        <w:b/>
        <w:bCs/>
        <w:color w:val="0D0D0D" w:themeColor="text1" w:themeTint="F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39E3FF6"/>
    <w:multiLevelType w:val="hybridMultilevel"/>
    <w:tmpl w:val="28603B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3FC694D"/>
    <w:multiLevelType w:val="hybridMultilevel"/>
    <w:tmpl w:val="D59A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4A35529"/>
    <w:multiLevelType w:val="hybridMultilevel"/>
    <w:tmpl w:val="A4364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5AF11CB"/>
    <w:multiLevelType w:val="hybridMultilevel"/>
    <w:tmpl w:val="9D6814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46655A84"/>
    <w:multiLevelType w:val="hybridMultilevel"/>
    <w:tmpl w:val="94BA4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72B06F6"/>
    <w:multiLevelType w:val="hybridMultilevel"/>
    <w:tmpl w:val="762CD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7472A6C"/>
    <w:multiLevelType w:val="hybridMultilevel"/>
    <w:tmpl w:val="560C7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7E43919"/>
    <w:multiLevelType w:val="hybridMultilevel"/>
    <w:tmpl w:val="6F56D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47F24072"/>
    <w:multiLevelType w:val="hybridMultilevel"/>
    <w:tmpl w:val="2A0437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9" w15:restartNumberingAfterBreak="0">
    <w:nsid w:val="48413BE8"/>
    <w:multiLevelType w:val="hybridMultilevel"/>
    <w:tmpl w:val="F710ADEE"/>
    <w:lvl w:ilvl="0" w:tplc="F60CEFA8">
      <w:start w:val="1"/>
      <w:numFmt w:val="bullet"/>
      <w:lvlText w:val=""/>
      <w:lvlJc w:val="left"/>
      <w:pPr>
        <w:ind w:left="720" w:hanging="360"/>
      </w:pPr>
      <w:rPr>
        <w:rFonts w:ascii="Symbol" w:hAnsi="Symbol"/>
      </w:rPr>
    </w:lvl>
    <w:lvl w:ilvl="1" w:tplc="81C273B4">
      <w:start w:val="1"/>
      <w:numFmt w:val="bullet"/>
      <w:lvlText w:val=""/>
      <w:lvlJc w:val="left"/>
      <w:pPr>
        <w:ind w:left="720" w:hanging="360"/>
      </w:pPr>
      <w:rPr>
        <w:rFonts w:ascii="Symbol" w:hAnsi="Symbol"/>
      </w:rPr>
    </w:lvl>
    <w:lvl w:ilvl="2" w:tplc="54280962">
      <w:start w:val="1"/>
      <w:numFmt w:val="bullet"/>
      <w:lvlText w:val=""/>
      <w:lvlJc w:val="left"/>
      <w:pPr>
        <w:ind w:left="720" w:hanging="360"/>
      </w:pPr>
      <w:rPr>
        <w:rFonts w:ascii="Symbol" w:hAnsi="Symbol"/>
      </w:rPr>
    </w:lvl>
    <w:lvl w:ilvl="3" w:tplc="749C1F7A">
      <w:start w:val="1"/>
      <w:numFmt w:val="bullet"/>
      <w:lvlText w:val=""/>
      <w:lvlJc w:val="left"/>
      <w:pPr>
        <w:ind w:left="720" w:hanging="360"/>
      </w:pPr>
      <w:rPr>
        <w:rFonts w:ascii="Symbol" w:hAnsi="Symbol"/>
      </w:rPr>
    </w:lvl>
    <w:lvl w:ilvl="4" w:tplc="D8F48BC0">
      <w:start w:val="1"/>
      <w:numFmt w:val="bullet"/>
      <w:lvlText w:val=""/>
      <w:lvlJc w:val="left"/>
      <w:pPr>
        <w:ind w:left="720" w:hanging="360"/>
      </w:pPr>
      <w:rPr>
        <w:rFonts w:ascii="Symbol" w:hAnsi="Symbol"/>
      </w:rPr>
    </w:lvl>
    <w:lvl w:ilvl="5" w:tplc="B8CE2CE4">
      <w:start w:val="1"/>
      <w:numFmt w:val="bullet"/>
      <w:lvlText w:val=""/>
      <w:lvlJc w:val="left"/>
      <w:pPr>
        <w:ind w:left="720" w:hanging="360"/>
      </w:pPr>
      <w:rPr>
        <w:rFonts w:ascii="Symbol" w:hAnsi="Symbol"/>
      </w:rPr>
    </w:lvl>
    <w:lvl w:ilvl="6" w:tplc="72826868">
      <w:start w:val="1"/>
      <w:numFmt w:val="bullet"/>
      <w:lvlText w:val=""/>
      <w:lvlJc w:val="left"/>
      <w:pPr>
        <w:ind w:left="720" w:hanging="360"/>
      </w:pPr>
      <w:rPr>
        <w:rFonts w:ascii="Symbol" w:hAnsi="Symbol"/>
      </w:rPr>
    </w:lvl>
    <w:lvl w:ilvl="7" w:tplc="C8087C04">
      <w:start w:val="1"/>
      <w:numFmt w:val="bullet"/>
      <w:lvlText w:val=""/>
      <w:lvlJc w:val="left"/>
      <w:pPr>
        <w:ind w:left="720" w:hanging="360"/>
      </w:pPr>
      <w:rPr>
        <w:rFonts w:ascii="Symbol" w:hAnsi="Symbol"/>
      </w:rPr>
    </w:lvl>
    <w:lvl w:ilvl="8" w:tplc="236E88C0">
      <w:start w:val="1"/>
      <w:numFmt w:val="bullet"/>
      <w:lvlText w:val=""/>
      <w:lvlJc w:val="left"/>
      <w:pPr>
        <w:ind w:left="720" w:hanging="360"/>
      </w:pPr>
      <w:rPr>
        <w:rFonts w:ascii="Symbol" w:hAnsi="Symbol"/>
      </w:rPr>
    </w:lvl>
  </w:abstractNum>
  <w:abstractNum w:abstractNumId="110" w15:restartNumberingAfterBreak="0">
    <w:nsid w:val="484A72D0"/>
    <w:multiLevelType w:val="hybridMultilevel"/>
    <w:tmpl w:val="B016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4937199D"/>
    <w:multiLevelType w:val="hybridMultilevel"/>
    <w:tmpl w:val="A4526388"/>
    <w:lvl w:ilvl="0" w:tplc="92DEEDE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496E4189"/>
    <w:multiLevelType w:val="hybridMultilevel"/>
    <w:tmpl w:val="AEC406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3" w15:restartNumberingAfterBreak="0">
    <w:nsid w:val="498663B1"/>
    <w:multiLevelType w:val="hybridMultilevel"/>
    <w:tmpl w:val="AD68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499464E7"/>
    <w:multiLevelType w:val="hybridMultilevel"/>
    <w:tmpl w:val="5C8E0EA8"/>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15" w15:restartNumberingAfterBreak="0">
    <w:nsid w:val="4BC20525"/>
    <w:multiLevelType w:val="multilevel"/>
    <w:tmpl w:val="2C2879BA"/>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6" w15:restartNumberingAfterBreak="0">
    <w:nsid w:val="4CE658AA"/>
    <w:multiLevelType w:val="hybridMultilevel"/>
    <w:tmpl w:val="1EC4B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4E5307DB"/>
    <w:multiLevelType w:val="hybridMultilevel"/>
    <w:tmpl w:val="21D67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4F117314"/>
    <w:multiLevelType w:val="hybridMultilevel"/>
    <w:tmpl w:val="513C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4F757FFC"/>
    <w:multiLevelType w:val="hybridMultilevel"/>
    <w:tmpl w:val="7B7A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FBD3C9B"/>
    <w:multiLevelType w:val="hybridMultilevel"/>
    <w:tmpl w:val="A8EC0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03C5884"/>
    <w:multiLevelType w:val="hybridMultilevel"/>
    <w:tmpl w:val="EEDAA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0FF7F27"/>
    <w:multiLevelType w:val="hybridMultilevel"/>
    <w:tmpl w:val="AD787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518C3011"/>
    <w:multiLevelType w:val="hybridMultilevel"/>
    <w:tmpl w:val="77D47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1CC4EB6"/>
    <w:multiLevelType w:val="hybridMultilevel"/>
    <w:tmpl w:val="B2C82618"/>
    <w:lvl w:ilvl="0" w:tplc="0809000F">
      <w:start w:val="1"/>
      <w:numFmt w:val="decimal"/>
      <w:lvlText w:val="%1."/>
      <w:lvlJc w:val="left"/>
      <w:pPr>
        <w:tabs>
          <w:tab w:val="num" w:pos="1980"/>
        </w:tabs>
        <w:ind w:left="1980" w:hanging="360"/>
      </w:pPr>
      <w:rPr>
        <w:rFont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5" w15:restartNumberingAfterBreak="0">
    <w:nsid w:val="52345DD7"/>
    <w:multiLevelType w:val="hybridMultilevel"/>
    <w:tmpl w:val="A1C6C2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26376DA"/>
    <w:multiLevelType w:val="hybridMultilevel"/>
    <w:tmpl w:val="89506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52961688"/>
    <w:multiLevelType w:val="hybridMultilevel"/>
    <w:tmpl w:val="1C34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3471CDC"/>
    <w:multiLevelType w:val="hybridMultilevel"/>
    <w:tmpl w:val="9B34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38E3227"/>
    <w:multiLevelType w:val="hybridMultilevel"/>
    <w:tmpl w:val="938E54AA"/>
    <w:lvl w:ilvl="0" w:tplc="66E4DA3E">
      <w:start w:val="1"/>
      <w:numFmt w:val="decimal"/>
      <w:lvlText w:val="%1."/>
      <w:lvlJc w:val="left"/>
      <w:pPr>
        <w:ind w:left="720" w:hanging="360"/>
      </w:pPr>
    </w:lvl>
    <w:lvl w:ilvl="1" w:tplc="38AC8A56">
      <w:start w:val="1"/>
      <w:numFmt w:val="decimal"/>
      <w:lvlText w:val="%2."/>
      <w:lvlJc w:val="left"/>
      <w:pPr>
        <w:ind w:left="720" w:hanging="360"/>
      </w:pPr>
    </w:lvl>
    <w:lvl w:ilvl="2" w:tplc="9D404E3A">
      <w:start w:val="1"/>
      <w:numFmt w:val="decimal"/>
      <w:lvlText w:val="%3."/>
      <w:lvlJc w:val="left"/>
      <w:pPr>
        <w:ind w:left="720" w:hanging="360"/>
      </w:pPr>
    </w:lvl>
    <w:lvl w:ilvl="3" w:tplc="5964D86E">
      <w:start w:val="1"/>
      <w:numFmt w:val="decimal"/>
      <w:lvlText w:val="%4."/>
      <w:lvlJc w:val="left"/>
      <w:pPr>
        <w:ind w:left="720" w:hanging="360"/>
      </w:pPr>
    </w:lvl>
    <w:lvl w:ilvl="4" w:tplc="6CDA42F6">
      <w:start w:val="1"/>
      <w:numFmt w:val="decimal"/>
      <w:lvlText w:val="%5."/>
      <w:lvlJc w:val="left"/>
      <w:pPr>
        <w:ind w:left="720" w:hanging="360"/>
      </w:pPr>
    </w:lvl>
    <w:lvl w:ilvl="5" w:tplc="28DE4D66">
      <w:start w:val="1"/>
      <w:numFmt w:val="decimal"/>
      <w:lvlText w:val="%6."/>
      <w:lvlJc w:val="left"/>
      <w:pPr>
        <w:ind w:left="720" w:hanging="360"/>
      </w:pPr>
    </w:lvl>
    <w:lvl w:ilvl="6" w:tplc="9DFAE600">
      <w:start w:val="1"/>
      <w:numFmt w:val="decimal"/>
      <w:lvlText w:val="%7."/>
      <w:lvlJc w:val="left"/>
      <w:pPr>
        <w:ind w:left="720" w:hanging="360"/>
      </w:pPr>
    </w:lvl>
    <w:lvl w:ilvl="7" w:tplc="2CA8AABE">
      <w:start w:val="1"/>
      <w:numFmt w:val="decimal"/>
      <w:lvlText w:val="%8."/>
      <w:lvlJc w:val="left"/>
      <w:pPr>
        <w:ind w:left="720" w:hanging="360"/>
      </w:pPr>
    </w:lvl>
    <w:lvl w:ilvl="8" w:tplc="C11282D0">
      <w:start w:val="1"/>
      <w:numFmt w:val="decimal"/>
      <w:lvlText w:val="%9."/>
      <w:lvlJc w:val="left"/>
      <w:pPr>
        <w:ind w:left="720" w:hanging="360"/>
      </w:pPr>
    </w:lvl>
  </w:abstractNum>
  <w:abstractNum w:abstractNumId="130" w15:restartNumberingAfterBreak="0">
    <w:nsid w:val="5395347A"/>
    <w:multiLevelType w:val="hybridMultilevel"/>
    <w:tmpl w:val="6CF46ED8"/>
    <w:lvl w:ilvl="0" w:tplc="08090001">
      <w:start w:val="1"/>
      <w:numFmt w:val="bullet"/>
      <w:lvlText w:val=""/>
      <w:lvlJc w:val="left"/>
      <w:pPr>
        <w:ind w:left="720" w:hanging="360"/>
      </w:pPr>
      <w:rPr>
        <w:rFonts w:ascii="Symbol" w:hAnsi="Symbol" w:hint="default"/>
      </w:rPr>
    </w:lvl>
    <w:lvl w:ilvl="1" w:tplc="B77ED662">
      <w:start w:val="4"/>
      <w:numFmt w:val="bullet"/>
      <w:lvlText w:val="•"/>
      <w:lvlJc w:val="left"/>
      <w:pPr>
        <w:ind w:left="1890" w:hanging="81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3D31AE9"/>
    <w:multiLevelType w:val="hybridMultilevel"/>
    <w:tmpl w:val="EF24BD4E"/>
    <w:lvl w:ilvl="0" w:tplc="DF345F24">
      <w:start w:val="1"/>
      <w:numFmt w:val="bullet"/>
      <w:lvlText w:val=""/>
      <w:lvlJc w:val="left"/>
      <w:pPr>
        <w:ind w:left="1080" w:hanging="360"/>
      </w:pPr>
      <w:rPr>
        <w:rFonts w:ascii="Symbol" w:hAnsi="Symbol" w:hint="default"/>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2" w15:restartNumberingAfterBreak="0">
    <w:nsid w:val="54EC2A09"/>
    <w:multiLevelType w:val="hybridMultilevel"/>
    <w:tmpl w:val="330259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55002570"/>
    <w:multiLevelType w:val="hybridMultilevel"/>
    <w:tmpl w:val="D7DCBF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4" w15:restartNumberingAfterBreak="0">
    <w:nsid w:val="555C606E"/>
    <w:multiLevelType w:val="hybridMultilevel"/>
    <w:tmpl w:val="2A6C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560E0D8E"/>
    <w:multiLevelType w:val="hybridMultilevel"/>
    <w:tmpl w:val="88A0D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56AD71CF"/>
    <w:multiLevelType w:val="hybridMultilevel"/>
    <w:tmpl w:val="C9EA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57AB0EB7"/>
    <w:multiLevelType w:val="hybridMultilevel"/>
    <w:tmpl w:val="24D8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87F3682"/>
    <w:multiLevelType w:val="hybridMultilevel"/>
    <w:tmpl w:val="97EEF02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58882CEE"/>
    <w:multiLevelType w:val="hybridMultilevel"/>
    <w:tmpl w:val="D0B417CC"/>
    <w:lvl w:ilvl="0" w:tplc="575E4840">
      <w:start w:val="1"/>
      <w:numFmt w:val="bullet"/>
      <w:lvlText w:val=""/>
      <w:lvlJc w:val="left"/>
      <w:pPr>
        <w:ind w:left="1440" w:hanging="360"/>
      </w:pPr>
      <w:rPr>
        <w:rFonts w:ascii="Symbol" w:hAnsi="Symbol"/>
      </w:rPr>
    </w:lvl>
    <w:lvl w:ilvl="1" w:tplc="46C082B2">
      <w:start w:val="1"/>
      <w:numFmt w:val="bullet"/>
      <w:lvlText w:val=""/>
      <w:lvlJc w:val="left"/>
      <w:pPr>
        <w:ind w:left="1440" w:hanging="360"/>
      </w:pPr>
      <w:rPr>
        <w:rFonts w:ascii="Symbol" w:hAnsi="Symbol"/>
      </w:rPr>
    </w:lvl>
    <w:lvl w:ilvl="2" w:tplc="6C104460">
      <w:start w:val="1"/>
      <w:numFmt w:val="bullet"/>
      <w:lvlText w:val=""/>
      <w:lvlJc w:val="left"/>
      <w:pPr>
        <w:ind w:left="1440" w:hanging="360"/>
      </w:pPr>
      <w:rPr>
        <w:rFonts w:ascii="Symbol" w:hAnsi="Symbol"/>
      </w:rPr>
    </w:lvl>
    <w:lvl w:ilvl="3" w:tplc="A8AEC8C0">
      <w:start w:val="1"/>
      <w:numFmt w:val="bullet"/>
      <w:lvlText w:val=""/>
      <w:lvlJc w:val="left"/>
      <w:pPr>
        <w:ind w:left="1440" w:hanging="360"/>
      </w:pPr>
      <w:rPr>
        <w:rFonts w:ascii="Symbol" w:hAnsi="Symbol"/>
      </w:rPr>
    </w:lvl>
    <w:lvl w:ilvl="4" w:tplc="E29AABC2">
      <w:start w:val="1"/>
      <w:numFmt w:val="bullet"/>
      <w:lvlText w:val=""/>
      <w:lvlJc w:val="left"/>
      <w:pPr>
        <w:ind w:left="1440" w:hanging="360"/>
      </w:pPr>
      <w:rPr>
        <w:rFonts w:ascii="Symbol" w:hAnsi="Symbol"/>
      </w:rPr>
    </w:lvl>
    <w:lvl w:ilvl="5" w:tplc="C21E8866">
      <w:start w:val="1"/>
      <w:numFmt w:val="bullet"/>
      <w:lvlText w:val=""/>
      <w:lvlJc w:val="left"/>
      <w:pPr>
        <w:ind w:left="1440" w:hanging="360"/>
      </w:pPr>
      <w:rPr>
        <w:rFonts w:ascii="Symbol" w:hAnsi="Symbol"/>
      </w:rPr>
    </w:lvl>
    <w:lvl w:ilvl="6" w:tplc="37180CF6">
      <w:start w:val="1"/>
      <w:numFmt w:val="bullet"/>
      <w:lvlText w:val=""/>
      <w:lvlJc w:val="left"/>
      <w:pPr>
        <w:ind w:left="1440" w:hanging="360"/>
      </w:pPr>
      <w:rPr>
        <w:rFonts w:ascii="Symbol" w:hAnsi="Symbol"/>
      </w:rPr>
    </w:lvl>
    <w:lvl w:ilvl="7" w:tplc="93663104">
      <w:start w:val="1"/>
      <w:numFmt w:val="bullet"/>
      <w:lvlText w:val=""/>
      <w:lvlJc w:val="left"/>
      <w:pPr>
        <w:ind w:left="1440" w:hanging="360"/>
      </w:pPr>
      <w:rPr>
        <w:rFonts w:ascii="Symbol" w:hAnsi="Symbol"/>
      </w:rPr>
    </w:lvl>
    <w:lvl w:ilvl="8" w:tplc="C8C49DAA">
      <w:start w:val="1"/>
      <w:numFmt w:val="bullet"/>
      <w:lvlText w:val=""/>
      <w:lvlJc w:val="left"/>
      <w:pPr>
        <w:ind w:left="1440" w:hanging="360"/>
      </w:pPr>
      <w:rPr>
        <w:rFonts w:ascii="Symbol" w:hAnsi="Symbol"/>
      </w:rPr>
    </w:lvl>
  </w:abstractNum>
  <w:abstractNum w:abstractNumId="140" w15:restartNumberingAfterBreak="0">
    <w:nsid w:val="58C4217B"/>
    <w:multiLevelType w:val="hybridMultilevel"/>
    <w:tmpl w:val="3DCE50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8CF469A"/>
    <w:multiLevelType w:val="hybridMultilevel"/>
    <w:tmpl w:val="7408F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5C363B06"/>
    <w:multiLevelType w:val="hybridMultilevel"/>
    <w:tmpl w:val="0696049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78"/>
        </w:tabs>
        <w:ind w:left="2378" w:hanging="360"/>
      </w:pPr>
      <w:rPr>
        <w:rFonts w:ascii="Courier New" w:hAnsi="Courier New" w:cs="Courier New" w:hint="default"/>
      </w:rPr>
    </w:lvl>
    <w:lvl w:ilvl="2" w:tplc="08090005" w:tentative="1">
      <w:start w:val="1"/>
      <w:numFmt w:val="bullet"/>
      <w:lvlText w:val=""/>
      <w:lvlJc w:val="left"/>
      <w:pPr>
        <w:tabs>
          <w:tab w:val="num" w:pos="3098"/>
        </w:tabs>
        <w:ind w:left="3098" w:hanging="360"/>
      </w:pPr>
      <w:rPr>
        <w:rFonts w:ascii="Wingdings" w:hAnsi="Wingdings" w:hint="default"/>
      </w:rPr>
    </w:lvl>
    <w:lvl w:ilvl="3" w:tplc="08090001" w:tentative="1">
      <w:start w:val="1"/>
      <w:numFmt w:val="bullet"/>
      <w:lvlText w:val=""/>
      <w:lvlJc w:val="left"/>
      <w:pPr>
        <w:tabs>
          <w:tab w:val="num" w:pos="3818"/>
        </w:tabs>
        <w:ind w:left="3818" w:hanging="360"/>
      </w:pPr>
      <w:rPr>
        <w:rFonts w:ascii="Symbol" w:hAnsi="Symbol" w:hint="default"/>
      </w:rPr>
    </w:lvl>
    <w:lvl w:ilvl="4" w:tplc="08090003" w:tentative="1">
      <w:start w:val="1"/>
      <w:numFmt w:val="bullet"/>
      <w:lvlText w:val="o"/>
      <w:lvlJc w:val="left"/>
      <w:pPr>
        <w:tabs>
          <w:tab w:val="num" w:pos="4538"/>
        </w:tabs>
        <w:ind w:left="4538" w:hanging="360"/>
      </w:pPr>
      <w:rPr>
        <w:rFonts w:ascii="Courier New" w:hAnsi="Courier New" w:cs="Courier New" w:hint="default"/>
      </w:rPr>
    </w:lvl>
    <w:lvl w:ilvl="5" w:tplc="08090005" w:tentative="1">
      <w:start w:val="1"/>
      <w:numFmt w:val="bullet"/>
      <w:lvlText w:val=""/>
      <w:lvlJc w:val="left"/>
      <w:pPr>
        <w:tabs>
          <w:tab w:val="num" w:pos="5258"/>
        </w:tabs>
        <w:ind w:left="5258" w:hanging="360"/>
      </w:pPr>
      <w:rPr>
        <w:rFonts w:ascii="Wingdings" w:hAnsi="Wingdings" w:hint="default"/>
      </w:rPr>
    </w:lvl>
    <w:lvl w:ilvl="6" w:tplc="08090001" w:tentative="1">
      <w:start w:val="1"/>
      <w:numFmt w:val="bullet"/>
      <w:lvlText w:val=""/>
      <w:lvlJc w:val="left"/>
      <w:pPr>
        <w:tabs>
          <w:tab w:val="num" w:pos="5978"/>
        </w:tabs>
        <w:ind w:left="5978" w:hanging="360"/>
      </w:pPr>
      <w:rPr>
        <w:rFonts w:ascii="Symbol" w:hAnsi="Symbol" w:hint="default"/>
      </w:rPr>
    </w:lvl>
    <w:lvl w:ilvl="7" w:tplc="08090003" w:tentative="1">
      <w:start w:val="1"/>
      <w:numFmt w:val="bullet"/>
      <w:lvlText w:val="o"/>
      <w:lvlJc w:val="left"/>
      <w:pPr>
        <w:tabs>
          <w:tab w:val="num" w:pos="6698"/>
        </w:tabs>
        <w:ind w:left="6698" w:hanging="360"/>
      </w:pPr>
      <w:rPr>
        <w:rFonts w:ascii="Courier New" w:hAnsi="Courier New" w:cs="Courier New" w:hint="default"/>
      </w:rPr>
    </w:lvl>
    <w:lvl w:ilvl="8" w:tplc="08090005" w:tentative="1">
      <w:start w:val="1"/>
      <w:numFmt w:val="bullet"/>
      <w:lvlText w:val=""/>
      <w:lvlJc w:val="left"/>
      <w:pPr>
        <w:tabs>
          <w:tab w:val="num" w:pos="7418"/>
        </w:tabs>
        <w:ind w:left="7418" w:hanging="360"/>
      </w:pPr>
      <w:rPr>
        <w:rFonts w:ascii="Wingdings" w:hAnsi="Wingdings" w:hint="default"/>
      </w:rPr>
    </w:lvl>
  </w:abstractNum>
  <w:abstractNum w:abstractNumId="143" w15:restartNumberingAfterBreak="0">
    <w:nsid w:val="5C561763"/>
    <w:multiLevelType w:val="hybridMultilevel"/>
    <w:tmpl w:val="6140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5C5A420F"/>
    <w:multiLevelType w:val="hybridMultilevel"/>
    <w:tmpl w:val="DCD0B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 w15:restartNumberingAfterBreak="0">
    <w:nsid w:val="5C881C2F"/>
    <w:multiLevelType w:val="hybridMultilevel"/>
    <w:tmpl w:val="B8A66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5C893858"/>
    <w:multiLevelType w:val="hybridMultilevel"/>
    <w:tmpl w:val="83DA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5D1665DD"/>
    <w:multiLevelType w:val="hybridMultilevel"/>
    <w:tmpl w:val="29D4187C"/>
    <w:lvl w:ilvl="0" w:tplc="A71A43BE">
      <w:start w:val="2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8" w15:restartNumberingAfterBreak="0">
    <w:nsid w:val="5EAB06E4"/>
    <w:multiLevelType w:val="hybridMultilevel"/>
    <w:tmpl w:val="0BB43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148588E"/>
    <w:multiLevelType w:val="hybridMultilevel"/>
    <w:tmpl w:val="1A7A3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61F24A0D"/>
    <w:multiLevelType w:val="hybridMultilevel"/>
    <w:tmpl w:val="19BE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2521E7A"/>
    <w:multiLevelType w:val="hybridMultilevel"/>
    <w:tmpl w:val="BAE2E3F4"/>
    <w:lvl w:ilvl="0" w:tplc="324023B4">
      <w:numFmt w:val="bullet"/>
      <w:lvlText w:val="-"/>
      <w:lvlJc w:val="left"/>
      <w:pPr>
        <w:ind w:left="2355" w:hanging="360"/>
      </w:pPr>
      <w:rPr>
        <w:rFonts w:ascii="Calibri" w:eastAsiaTheme="minorHAnsi" w:hAnsi="Calibri" w:cstheme="minorBidi" w:hint="default"/>
      </w:rPr>
    </w:lvl>
    <w:lvl w:ilvl="1" w:tplc="08090003" w:tentative="1">
      <w:start w:val="1"/>
      <w:numFmt w:val="bullet"/>
      <w:lvlText w:val="o"/>
      <w:lvlJc w:val="left"/>
      <w:pPr>
        <w:ind w:left="3075" w:hanging="360"/>
      </w:pPr>
      <w:rPr>
        <w:rFonts w:ascii="Courier New" w:hAnsi="Courier New" w:cs="Courier New" w:hint="default"/>
      </w:rPr>
    </w:lvl>
    <w:lvl w:ilvl="2" w:tplc="08090005" w:tentative="1">
      <w:start w:val="1"/>
      <w:numFmt w:val="bullet"/>
      <w:lvlText w:val=""/>
      <w:lvlJc w:val="left"/>
      <w:pPr>
        <w:ind w:left="3795" w:hanging="360"/>
      </w:pPr>
      <w:rPr>
        <w:rFonts w:ascii="Wingdings" w:hAnsi="Wingdings" w:hint="default"/>
      </w:rPr>
    </w:lvl>
    <w:lvl w:ilvl="3" w:tplc="08090001" w:tentative="1">
      <w:start w:val="1"/>
      <w:numFmt w:val="bullet"/>
      <w:lvlText w:val=""/>
      <w:lvlJc w:val="left"/>
      <w:pPr>
        <w:ind w:left="4515" w:hanging="360"/>
      </w:pPr>
      <w:rPr>
        <w:rFonts w:ascii="Symbol" w:hAnsi="Symbol" w:hint="default"/>
      </w:rPr>
    </w:lvl>
    <w:lvl w:ilvl="4" w:tplc="08090003" w:tentative="1">
      <w:start w:val="1"/>
      <w:numFmt w:val="bullet"/>
      <w:lvlText w:val="o"/>
      <w:lvlJc w:val="left"/>
      <w:pPr>
        <w:ind w:left="5235" w:hanging="360"/>
      </w:pPr>
      <w:rPr>
        <w:rFonts w:ascii="Courier New" w:hAnsi="Courier New" w:cs="Courier New" w:hint="default"/>
      </w:rPr>
    </w:lvl>
    <w:lvl w:ilvl="5" w:tplc="08090005" w:tentative="1">
      <w:start w:val="1"/>
      <w:numFmt w:val="bullet"/>
      <w:lvlText w:val=""/>
      <w:lvlJc w:val="left"/>
      <w:pPr>
        <w:ind w:left="5955" w:hanging="360"/>
      </w:pPr>
      <w:rPr>
        <w:rFonts w:ascii="Wingdings" w:hAnsi="Wingdings" w:hint="default"/>
      </w:rPr>
    </w:lvl>
    <w:lvl w:ilvl="6" w:tplc="08090001" w:tentative="1">
      <w:start w:val="1"/>
      <w:numFmt w:val="bullet"/>
      <w:lvlText w:val=""/>
      <w:lvlJc w:val="left"/>
      <w:pPr>
        <w:ind w:left="6675" w:hanging="360"/>
      </w:pPr>
      <w:rPr>
        <w:rFonts w:ascii="Symbol" w:hAnsi="Symbol" w:hint="default"/>
      </w:rPr>
    </w:lvl>
    <w:lvl w:ilvl="7" w:tplc="08090003" w:tentative="1">
      <w:start w:val="1"/>
      <w:numFmt w:val="bullet"/>
      <w:lvlText w:val="o"/>
      <w:lvlJc w:val="left"/>
      <w:pPr>
        <w:ind w:left="7395" w:hanging="360"/>
      </w:pPr>
      <w:rPr>
        <w:rFonts w:ascii="Courier New" w:hAnsi="Courier New" w:cs="Courier New" w:hint="default"/>
      </w:rPr>
    </w:lvl>
    <w:lvl w:ilvl="8" w:tplc="08090005" w:tentative="1">
      <w:start w:val="1"/>
      <w:numFmt w:val="bullet"/>
      <w:lvlText w:val=""/>
      <w:lvlJc w:val="left"/>
      <w:pPr>
        <w:ind w:left="8115" w:hanging="360"/>
      </w:pPr>
      <w:rPr>
        <w:rFonts w:ascii="Wingdings" w:hAnsi="Wingdings" w:hint="default"/>
      </w:rPr>
    </w:lvl>
  </w:abstractNum>
  <w:abstractNum w:abstractNumId="152" w15:restartNumberingAfterBreak="0">
    <w:nsid w:val="627F613B"/>
    <w:multiLevelType w:val="hybridMultilevel"/>
    <w:tmpl w:val="798C849A"/>
    <w:lvl w:ilvl="0" w:tplc="70E211D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4BA7EC5"/>
    <w:multiLevelType w:val="hybridMultilevel"/>
    <w:tmpl w:val="340E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64DF0466"/>
    <w:multiLevelType w:val="hybridMultilevel"/>
    <w:tmpl w:val="EF66A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65C466D6"/>
    <w:multiLevelType w:val="hybridMultilevel"/>
    <w:tmpl w:val="C4BAB14E"/>
    <w:lvl w:ilvl="0" w:tplc="1B72244E">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666340C7"/>
    <w:multiLevelType w:val="hybridMultilevel"/>
    <w:tmpl w:val="9FBA4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66C436FC"/>
    <w:multiLevelType w:val="hybridMultilevel"/>
    <w:tmpl w:val="52F2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72B2340"/>
    <w:multiLevelType w:val="hybridMultilevel"/>
    <w:tmpl w:val="3342B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9" w15:restartNumberingAfterBreak="0">
    <w:nsid w:val="682D62A8"/>
    <w:multiLevelType w:val="hybridMultilevel"/>
    <w:tmpl w:val="4A8AF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688F01DD"/>
    <w:multiLevelType w:val="hybridMultilevel"/>
    <w:tmpl w:val="F7D427DA"/>
    <w:lvl w:ilvl="0" w:tplc="B1A801A2">
      <w:start w:val="9"/>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698E278F"/>
    <w:multiLevelType w:val="hybridMultilevel"/>
    <w:tmpl w:val="BBD69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69E36AF1"/>
    <w:multiLevelType w:val="hybridMultilevel"/>
    <w:tmpl w:val="E9ECBECA"/>
    <w:lvl w:ilvl="0" w:tplc="062E7F76">
      <w:start w:val="1"/>
      <w:numFmt w:val="bullet"/>
      <w:lvlText w:val=""/>
      <w:lvlJc w:val="left"/>
      <w:pPr>
        <w:ind w:left="1440" w:hanging="360"/>
      </w:pPr>
      <w:rPr>
        <w:rFonts w:ascii="Symbol" w:hAnsi="Symbol"/>
      </w:rPr>
    </w:lvl>
    <w:lvl w:ilvl="1" w:tplc="4968981C">
      <w:start w:val="1"/>
      <w:numFmt w:val="bullet"/>
      <w:lvlText w:val=""/>
      <w:lvlJc w:val="left"/>
      <w:pPr>
        <w:ind w:left="1440" w:hanging="360"/>
      </w:pPr>
      <w:rPr>
        <w:rFonts w:ascii="Symbol" w:hAnsi="Symbol"/>
      </w:rPr>
    </w:lvl>
    <w:lvl w:ilvl="2" w:tplc="0CB86052">
      <w:start w:val="1"/>
      <w:numFmt w:val="bullet"/>
      <w:lvlText w:val=""/>
      <w:lvlJc w:val="left"/>
      <w:pPr>
        <w:ind w:left="1440" w:hanging="360"/>
      </w:pPr>
      <w:rPr>
        <w:rFonts w:ascii="Symbol" w:hAnsi="Symbol"/>
      </w:rPr>
    </w:lvl>
    <w:lvl w:ilvl="3" w:tplc="A1F4820E">
      <w:start w:val="1"/>
      <w:numFmt w:val="bullet"/>
      <w:lvlText w:val=""/>
      <w:lvlJc w:val="left"/>
      <w:pPr>
        <w:ind w:left="1440" w:hanging="360"/>
      </w:pPr>
      <w:rPr>
        <w:rFonts w:ascii="Symbol" w:hAnsi="Symbol"/>
      </w:rPr>
    </w:lvl>
    <w:lvl w:ilvl="4" w:tplc="DB3E6DDA">
      <w:start w:val="1"/>
      <w:numFmt w:val="bullet"/>
      <w:lvlText w:val=""/>
      <w:lvlJc w:val="left"/>
      <w:pPr>
        <w:ind w:left="1440" w:hanging="360"/>
      </w:pPr>
      <w:rPr>
        <w:rFonts w:ascii="Symbol" w:hAnsi="Symbol"/>
      </w:rPr>
    </w:lvl>
    <w:lvl w:ilvl="5" w:tplc="C630C2F6">
      <w:start w:val="1"/>
      <w:numFmt w:val="bullet"/>
      <w:lvlText w:val=""/>
      <w:lvlJc w:val="left"/>
      <w:pPr>
        <w:ind w:left="1440" w:hanging="360"/>
      </w:pPr>
      <w:rPr>
        <w:rFonts w:ascii="Symbol" w:hAnsi="Symbol"/>
      </w:rPr>
    </w:lvl>
    <w:lvl w:ilvl="6" w:tplc="E0885D74">
      <w:start w:val="1"/>
      <w:numFmt w:val="bullet"/>
      <w:lvlText w:val=""/>
      <w:lvlJc w:val="left"/>
      <w:pPr>
        <w:ind w:left="1440" w:hanging="360"/>
      </w:pPr>
      <w:rPr>
        <w:rFonts w:ascii="Symbol" w:hAnsi="Symbol"/>
      </w:rPr>
    </w:lvl>
    <w:lvl w:ilvl="7" w:tplc="8A764436">
      <w:start w:val="1"/>
      <w:numFmt w:val="bullet"/>
      <w:lvlText w:val=""/>
      <w:lvlJc w:val="left"/>
      <w:pPr>
        <w:ind w:left="1440" w:hanging="360"/>
      </w:pPr>
      <w:rPr>
        <w:rFonts w:ascii="Symbol" w:hAnsi="Symbol"/>
      </w:rPr>
    </w:lvl>
    <w:lvl w:ilvl="8" w:tplc="1F2A10EE">
      <w:start w:val="1"/>
      <w:numFmt w:val="bullet"/>
      <w:lvlText w:val=""/>
      <w:lvlJc w:val="left"/>
      <w:pPr>
        <w:ind w:left="1440" w:hanging="360"/>
      </w:pPr>
      <w:rPr>
        <w:rFonts w:ascii="Symbol" w:hAnsi="Symbol"/>
      </w:rPr>
    </w:lvl>
  </w:abstractNum>
  <w:abstractNum w:abstractNumId="163" w15:restartNumberingAfterBreak="0">
    <w:nsid w:val="69F106C3"/>
    <w:multiLevelType w:val="hybridMultilevel"/>
    <w:tmpl w:val="028CF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4" w15:restartNumberingAfterBreak="0">
    <w:nsid w:val="6A7E326A"/>
    <w:multiLevelType w:val="hybridMultilevel"/>
    <w:tmpl w:val="B2B42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6AB27DD8"/>
    <w:multiLevelType w:val="hybridMultilevel"/>
    <w:tmpl w:val="E666627C"/>
    <w:lvl w:ilvl="0" w:tplc="08090001">
      <w:start w:val="1"/>
      <w:numFmt w:val="bullet"/>
      <w:lvlText w:val=""/>
      <w:lvlJc w:val="left"/>
      <w:pPr>
        <w:ind w:left="720" w:hanging="360"/>
      </w:pPr>
      <w:rPr>
        <w:rFonts w:ascii="Symbol" w:hAnsi="Symbol" w:hint="default"/>
      </w:rPr>
    </w:lvl>
    <w:lvl w:ilvl="1" w:tplc="88081E4E">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6AD23ADE"/>
    <w:multiLevelType w:val="hybridMultilevel"/>
    <w:tmpl w:val="3294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6B851E6B"/>
    <w:multiLevelType w:val="multilevel"/>
    <w:tmpl w:val="4068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DC73872"/>
    <w:multiLevelType w:val="hybridMultilevel"/>
    <w:tmpl w:val="78DE587C"/>
    <w:lvl w:ilvl="0" w:tplc="92DEEDE0">
      <w:start w:val="1"/>
      <w:numFmt w:val="bullet"/>
      <w:lvlText w:val=""/>
      <w:lvlJc w:val="left"/>
      <w:pPr>
        <w:ind w:left="24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6ED23799"/>
    <w:multiLevelType w:val="hybridMultilevel"/>
    <w:tmpl w:val="3EA6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0257FF7"/>
    <w:multiLevelType w:val="hybridMultilevel"/>
    <w:tmpl w:val="F0323CA0"/>
    <w:lvl w:ilvl="0" w:tplc="2EE6ADC6">
      <w:start w:val="1"/>
      <w:numFmt w:val="bullet"/>
      <w:lvlText w:val=""/>
      <w:lvlJc w:val="left"/>
      <w:pPr>
        <w:ind w:left="1440" w:hanging="360"/>
      </w:pPr>
      <w:rPr>
        <w:rFonts w:ascii="Symbol" w:hAnsi="Symbol"/>
      </w:rPr>
    </w:lvl>
    <w:lvl w:ilvl="1" w:tplc="127A4232">
      <w:start w:val="1"/>
      <w:numFmt w:val="bullet"/>
      <w:lvlText w:val=""/>
      <w:lvlJc w:val="left"/>
      <w:pPr>
        <w:ind w:left="1440" w:hanging="360"/>
      </w:pPr>
      <w:rPr>
        <w:rFonts w:ascii="Symbol" w:hAnsi="Symbol"/>
      </w:rPr>
    </w:lvl>
    <w:lvl w:ilvl="2" w:tplc="FACAC2EE">
      <w:start w:val="1"/>
      <w:numFmt w:val="bullet"/>
      <w:lvlText w:val=""/>
      <w:lvlJc w:val="left"/>
      <w:pPr>
        <w:ind w:left="1440" w:hanging="360"/>
      </w:pPr>
      <w:rPr>
        <w:rFonts w:ascii="Symbol" w:hAnsi="Symbol"/>
      </w:rPr>
    </w:lvl>
    <w:lvl w:ilvl="3" w:tplc="C1DE0CE4">
      <w:start w:val="1"/>
      <w:numFmt w:val="bullet"/>
      <w:lvlText w:val=""/>
      <w:lvlJc w:val="left"/>
      <w:pPr>
        <w:ind w:left="1440" w:hanging="360"/>
      </w:pPr>
      <w:rPr>
        <w:rFonts w:ascii="Symbol" w:hAnsi="Symbol"/>
      </w:rPr>
    </w:lvl>
    <w:lvl w:ilvl="4" w:tplc="C7CA3366">
      <w:start w:val="1"/>
      <w:numFmt w:val="bullet"/>
      <w:lvlText w:val=""/>
      <w:lvlJc w:val="left"/>
      <w:pPr>
        <w:ind w:left="1440" w:hanging="360"/>
      </w:pPr>
      <w:rPr>
        <w:rFonts w:ascii="Symbol" w:hAnsi="Symbol"/>
      </w:rPr>
    </w:lvl>
    <w:lvl w:ilvl="5" w:tplc="41F0F3E2">
      <w:start w:val="1"/>
      <w:numFmt w:val="bullet"/>
      <w:lvlText w:val=""/>
      <w:lvlJc w:val="left"/>
      <w:pPr>
        <w:ind w:left="1440" w:hanging="360"/>
      </w:pPr>
      <w:rPr>
        <w:rFonts w:ascii="Symbol" w:hAnsi="Symbol"/>
      </w:rPr>
    </w:lvl>
    <w:lvl w:ilvl="6" w:tplc="E9F61E4C">
      <w:start w:val="1"/>
      <w:numFmt w:val="bullet"/>
      <w:lvlText w:val=""/>
      <w:lvlJc w:val="left"/>
      <w:pPr>
        <w:ind w:left="1440" w:hanging="360"/>
      </w:pPr>
      <w:rPr>
        <w:rFonts w:ascii="Symbol" w:hAnsi="Symbol"/>
      </w:rPr>
    </w:lvl>
    <w:lvl w:ilvl="7" w:tplc="A300B5B2">
      <w:start w:val="1"/>
      <w:numFmt w:val="bullet"/>
      <w:lvlText w:val=""/>
      <w:lvlJc w:val="left"/>
      <w:pPr>
        <w:ind w:left="1440" w:hanging="360"/>
      </w:pPr>
      <w:rPr>
        <w:rFonts w:ascii="Symbol" w:hAnsi="Symbol"/>
      </w:rPr>
    </w:lvl>
    <w:lvl w:ilvl="8" w:tplc="E97E075A">
      <w:start w:val="1"/>
      <w:numFmt w:val="bullet"/>
      <w:lvlText w:val=""/>
      <w:lvlJc w:val="left"/>
      <w:pPr>
        <w:ind w:left="1440" w:hanging="360"/>
      </w:pPr>
      <w:rPr>
        <w:rFonts w:ascii="Symbol" w:hAnsi="Symbol"/>
      </w:rPr>
    </w:lvl>
  </w:abstractNum>
  <w:abstractNum w:abstractNumId="171" w15:restartNumberingAfterBreak="0">
    <w:nsid w:val="706654B0"/>
    <w:multiLevelType w:val="hybridMultilevel"/>
    <w:tmpl w:val="5FD25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70677171"/>
    <w:multiLevelType w:val="hybridMultilevel"/>
    <w:tmpl w:val="B11C0D3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3" w15:restartNumberingAfterBreak="0">
    <w:nsid w:val="7086061B"/>
    <w:multiLevelType w:val="hybridMultilevel"/>
    <w:tmpl w:val="BA920D56"/>
    <w:lvl w:ilvl="0" w:tplc="DCD80F64">
      <w:start w:val="1"/>
      <w:numFmt w:val="bullet"/>
      <w:lvlText w:val="❑"/>
      <w:lvlJc w:val="left"/>
      <w:pPr>
        <w:ind w:left="2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1E08A7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610B40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F22784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270CAE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B68FA9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7723F1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8E01C7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C363CA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4" w15:restartNumberingAfterBreak="0">
    <w:nsid w:val="70B51D47"/>
    <w:multiLevelType w:val="hybridMultilevel"/>
    <w:tmpl w:val="D6EC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1812144"/>
    <w:multiLevelType w:val="hybridMultilevel"/>
    <w:tmpl w:val="AC3E4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2870453"/>
    <w:multiLevelType w:val="hybridMultilevel"/>
    <w:tmpl w:val="24866BD6"/>
    <w:lvl w:ilvl="0" w:tplc="20DA90AC">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72B965AC"/>
    <w:multiLevelType w:val="hybridMultilevel"/>
    <w:tmpl w:val="EA66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2D70334"/>
    <w:multiLevelType w:val="hybridMultilevel"/>
    <w:tmpl w:val="48204ABC"/>
    <w:lvl w:ilvl="0" w:tplc="92DEED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73305286"/>
    <w:multiLevelType w:val="hybridMultilevel"/>
    <w:tmpl w:val="542C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73485307"/>
    <w:multiLevelType w:val="hybridMultilevel"/>
    <w:tmpl w:val="E22C6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34868BD"/>
    <w:multiLevelType w:val="hybridMultilevel"/>
    <w:tmpl w:val="E0781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2" w15:restartNumberingAfterBreak="0">
    <w:nsid w:val="73780086"/>
    <w:multiLevelType w:val="hybridMultilevel"/>
    <w:tmpl w:val="62A00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743D1CB2"/>
    <w:multiLevelType w:val="hybridMultilevel"/>
    <w:tmpl w:val="1570D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74EB9FD4"/>
    <w:multiLevelType w:val="hybridMultilevel"/>
    <w:tmpl w:val="95CA13CC"/>
    <w:lvl w:ilvl="0" w:tplc="D26029A8">
      <w:start w:val="1"/>
      <w:numFmt w:val="decimal"/>
      <w:lvlText w:val="%1."/>
      <w:lvlJc w:val="left"/>
      <w:pPr>
        <w:ind w:left="360" w:hanging="360"/>
      </w:pPr>
    </w:lvl>
    <w:lvl w:ilvl="1" w:tplc="6A1C3870">
      <w:start w:val="1"/>
      <w:numFmt w:val="lowerLetter"/>
      <w:lvlText w:val="%2."/>
      <w:lvlJc w:val="left"/>
      <w:pPr>
        <w:ind w:left="1080" w:hanging="360"/>
      </w:pPr>
    </w:lvl>
    <w:lvl w:ilvl="2" w:tplc="739E1474">
      <w:start w:val="1"/>
      <w:numFmt w:val="lowerRoman"/>
      <w:lvlText w:val="%3."/>
      <w:lvlJc w:val="right"/>
      <w:pPr>
        <w:ind w:left="1800" w:hanging="180"/>
      </w:pPr>
    </w:lvl>
    <w:lvl w:ilvl="3" w:tplc="23B67118">
      <w:start w:val="1"/>
      <w:numFmt w:val="decimal"/>
      <w:lvlText w:val="%4."/>
      <w:lvlJc w:val="left"/>
      <w:pPr>
        <w:ind w:left="2520" w:hanging="360"/>
      </w:pPr>
    </w:lvl>
    <w:lvl w:ilvl="4" w:tplc="372AD680">
      <w:start w:val="1"/>
      <w:numFmt w:val="lowerLetter"/>
      <w:lvlText w:val="%5."/>
      <w:lvlJc w:val="left"/>
      <w:pPr>
        <w:ind w:left="3240" w:hanging="360"/>
      </w:pPr>
    </w:lvl>
    <w:lvl w:ilvl="5" w:tplc="8BEA0FBE">
      <w:start w:val="1"/>
      <w:numFmt w:val="lowerRoman"/>
      <w:lvlText w:val="%6."/>
      <w:lvlJc w:val="right"/>
      <w:pPr>
        <w:ind w:left="3960" w:hanging="180"/>
      </w:pPr>
    </w:lvl>
    <w:lvl w:ilvl="6" w:tplc="41EE9B98">
      <w:start w:val="1"/>
      <w:numFmt w:val="decimal"/>
      <w:lvlText w:val="%7."/>
      <w:lvlJc w:val="left"/>
      <w:pPr>
        <w:ind w:left="4680" w:hanging="360"/>
      </w:pPr>
    </w:lvl>
    <w:lvl w:ilvl="7" w:tplc="9BBE3F58">
      <w:start w:val="1"/>
      <w:numFmt w:val="lowerLetter"/>
      <w:lvlText w:val="%8."/>
      <w:lvlJc w:val="left"/>
      <w:pPr>
        <w:ind w:left="5400" w:hanging="360"/>
      </w:pPr>
    </w:lvl>
    <w:lvl w:ilvl="8" w:tplc="99CC91FC">
      <w:start w:val="1"/>
      <w:numFmt w:val="lowerRoman"/>
      <w:lvlText w:val="%9."/>
      <w:lvlJc w:val="right"/>
      <w:pPr>
        <w:ind w:left="6120" w:hanging="180"/>
      </w:pPr>
    </w:lvl>
  </w:abstractNum>
  <w:abstractNum w:abstractNumId="185" w15:restartNumberingAfterBreak="0">
    <w:nsid w:val="75836344"/>
    <w:multiLevelType w:val="hybridMultilevel"/>
    <w:tmpl w:val="C752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785F3946"/>
    <w:multiLevelType w:val="hybridMultilevel"/>
    <w:tmpl w:val="E4589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7897140C"/>
    <w:multiLevelType w:val="hybridMultilevel"/>
    <w:tmpl w:val="E30030B6"/>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8" w15:restartNumberingAfterBreak="0">
    <w:nsid w:val="793D7379"/>
    <w:multiLevelType w:val="hybridMultilevel"/>
    <w:tmpl w:val="7896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797E3757"/>
    <w:multiLevelType w:val="hybridMultilevel"/>
    <w:tmpl w:val="90C69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7A625E3A"/>
    <w:multiLevelType w:val="hybridMultilevel"/>
    <w:tmpl w:val="6966DA8C"/>
    <w:lvl w:ilvl="0" w:tplc="92DEEDE0">
      <w:start w:val="1"/>
      <w:numFmt w:val="bullet"/>
      <w:lvlText w:val=""/>
      <w:lvlJc w:val="left"/>
      <w:pPr>
        <w:ind w:left="24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7A805772"/>
    <w:multiLevelType w:val="hybridMultilevel"/>
    <w:tmpl w:val="5BBE0F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7AA0169A"/>
    <w:multiLevelType w:val="hybridMultilevel"/>
    <w:tmpl w:val="8A380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7AF55628"/>
    <w:multiLevelType w:val="hybridMultilevel"/>
    <w:tmpl w:val="0F104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7AF67E68"/>
    <w:multiLevelType w:val="multilevel"/>
    <w:tmpl w:val="529242F0"/>
    <w:lvl w:ilvl="0">
      <w:start w:val="1"/>
      <w:numFmt w:val="decimal"/>
      <w:lvlText w:val="%1."/>
      <w:lvlJc w:val="left"/>
      <w:pPr>
        <w:tabs>
          <w:tab w:val="num" w:pos="900"/>
        </w:tabs>
        <w:ind w:left="900" w:hanging="360"/>
      </w:pPr>
      <w:rPr>
        <w:rFonts w:hint="default"/>
      </w:rPr>
    </w:lvl>
    <w:lvl w:ilvl="1">
      <w:start w:val="3"/>
      <w:numFmt w:val="decimal"/>
      <w:isLgl/>
      <w:lvlText w:val="%1.%2"/>
      <w:lvlJc w:val="left"/>
      <w:pPr>
        <w:ind w:left="975" w:hanging="435"/>
      </w:pPr>
      <w:rPr>
        <w:rFonts w:hint="default"/>
        <w:b w:val="0"/>
      </w:rPr>
    </w:lvl>
    <w:lvl w:ilvl="2">
      <w:start w:val="2"/>
      <w:numFmt w:val="decimal"/>
      <w:isLgl/>
      <w:lvlText w:val="%1.%2.%3"/>
      <w:lvlJc w:val="left"/>
      <w:pPr>
        <w:ind w:left="1260" w:hanging="720"/>
      </w:pPr>
      <w:rPr>
        <w:rFonts w:hint="default"/>
        <w:b w:val="0"/>
      </w:rPr>
    </w:lvl>
    <w:lvl w:ilvl="3">
      <w:start w:val="1"/>
      <w:numFmt w:val="decimal"/>
      <w:isLgl/>
      <w:lvlText w:val="%1.%2.%3.%4"/>
      <w:lvlJc w:val="left"/>
      <w:pPr>
        <w:ind w:left="1260" w:hanging="720"/>
      </w:pPr>
      <w:rPr>
        <w:rFonts w:hint="default"/>
        <w:b w:val="0"/>
      </w:rPr>
    </w:lvl>
    <w:lvl w:ilvl="4">
      <w:start w:val="1"/>
      <w:numFmt w:val="decimal"/>
      <w:isLgl/>
      <w:lvlText w:val="%1.%2.%3.%4.%5"/>
      <w:lvlJc w:val="left"/>
      <w:pPr>
        <w:ind w:left="1620" w:hanging="1080"/>
      </w:pPr>
      <w:rPr>
        <w:rFonts w:hint="default"/>
        <w:b w:val="0"/>
      </w:rPr>
    </w:lvl>
    <w:lvl w:ilvl="5">
      <w:start w:val="1"/>
      <w:numFmt w:val="decimal"/>
      <w:isLgl/>
      <w:lvlText w:val="%1.%2.%3.%4.%5.%6"/>
      <w:lvlJc w:val="left"/>
      <w:pPr>
        <w:ind w:left="1620" w:hanging="1080"/>
      </w:pPr>
      <w:rPr>
        <w:rFonts w:hint="default"/>
        <w:b w:val="0"/>
      </w:rPr>
    </w:lvl>
    <w:lvl w:ilvl="6">
      <w:start w:val="1"/>
      <w:numFmt w:val="decimal"/>
      <w:isLgl/>
      <w:lvlText w:val="%1.%2.%3.%4.%5.%6.%7"/>
      <w:lvlJc w:val="left"/>
      <w:pPr>
        <w:ind w:left="1980" w:hanging="1440"/>
      </w:pPr>
      <w:rPr>
        <w:rFonts w:hint="default"/>
        <w:b w:val="0"/>
      </w:rPr>
    </w:lvl>
    <w:lvl w:ilvl="7">
      <w:start w:val="1"/>
      <w:numFmt w:val="decimal"/>
      <w:isLgl/>
      <w:lvlText w:val="%1.%2.%3.%4.%5.%6.%7.%8"/>
      <w:lvlJc w:val="left"/>
      <w:pPr>
        <w:ind w:left="1980" w:hanging="1440"/>
      </w:pPr>
      <w:rPr>
        <w:rFonts w:hint="default"/>
        <w:b w:val="0"/>
      </w:rPr>
    </w:lvl>
    <w:lvl w:ilvl="8">
      <w:start w:val="1"/>
      <w:numFmt w:val="decimal"/>
      <w:isLgl/>
      <w:lvlText w:val="%1.%2.%3.%4.%5.%6.%7.%8.%9"/>
      <w:lvlJc w:val="left"/>
      <w:pPr>
        <w:ind w:left="1980" w:hanging="1440"/>
      </w:pPr>
      <w:rPr>
        <w:rFonts w:hint="default"/>
        <w:b w:val="0"/>
      </w:rPr>
    </w:lvl>
  </w:abstractNum>
  <w:abstractNum w:abstractNumId="195" w15:restartNumberingAfterBreak="0">
    <w:nsid w:val="7AF975AA"/>
    <w:multiLevelType w:val="hybridMultilevel"/>
    <w:tmpl w:val="A0240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7C325BDB"/>
    <w:multiLevelType w:val="hybridMultilevel"/>
    <w:tmpl w:val="58065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7C8E2097"/>
    <w:multiLevelType w:val="hybridMultilevel"/>
    <w:tmpl w:val="007E1DA8"/>
    <w:lvl w:ilvl="0" w:tplc="92DEEDE0">
      <w:start w:val="1"/>
      <w:numFmt w:val="bullet"/>
      <w:lvlText w:val=""/>
      <w:lvlJc w:val="left"/>
      <w:pPr>
        <w:ind w:left="24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7D237E35"/>
    <w:multiLevelType w:val="hybridMultilevel"/>
    <w:tmpl w:val="01C8C8DA"/>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99" w15:restartNumberingAfterBreak="0">
    <w:nsid w:val="7D9D4442"/>
    <w:multiLevelType w:val="hybridMultilevel"/>
    <w:tmpl w:val="BB789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7E066E38"/>
    <w:multiLevelType w:val="hybridMultilevel"/>
    <w:tmpl w:val="EF2863AC"/>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1" w15:restartNumberingAfterBreak="0">
    <w:nsid w:val="7EBA7360"/>
    <w:multiLevelType w:val="hybridMultilevel"/>
    <w:tmpl w:val="F80C7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7EE031F9"/>
    <w:multiLevelType w:val="hybridMultilevel"/>
    <w:tmpl w:val="CA98AA90"/>
    <w:lvl w:ilvl="0" w:tplc="0B9A6146">
      <w:start w:val="1"/>
      <w:numFmt w:val="decimal"/>
      <w:lvlText w:val="%1."/>
      <w:lvlJc w:val="left"/>
      <w:pPr>
        <w:ind w:left="720" w:hanging="360"/>
      </w:pPr>
    </w:lvl>
    <w:lvl w:ilvl="1" w:tplc="1FA43BFC">
      <w:start w:val="1"/>
      <w:numFmt w:val="decimal"/>
      <w:lvlText w:val="%2."/>
      <w:lvlJc w:val="left"/>
      <w:pPr>
        <w:ind w:left="720" w:hanging="360"/>
      </w:pPr>
    </w:lvl>
    <w:lvl w:ilvl="2" w:tplc="7F6CEDE4">
      <w:start w:val="1"/>
      <w:numFmt w:val="decimal"/>
      <w:lvlText w:val="%3."/>
      <w:lvlJc w:val="left"/>
      <w:pPr>
        <w:ind w:left="720" w:hanging="360"/>
      </w:pPr>
    </w:lvl>
    <w:lvl w:ilvl="3" w:tplc="DDCEACCC">
      <w:start w:val="1"/>
      <w:numFmt w:val="decimal"/>
      <w:lvlText w:val="%4."/>
      <w:lvlJc w:val="left"/>
      <w:pPr>
        <w:ind w:left="720" w:hanging="360"/>
      </w:pPr>
    </w:lvl>
    <w:lvl w:ilvl="4" w:tplc="7B107F44">
      <w:start w:val="1"/>
      <w:numFmt w:val="decimal"/>
      <w:lvlText w:val="%5."/>
      <w:lvlJc w:val="left"/>
      <w:pPr>
        <w:ind w:left="720" w:hanging="360"/>
      </w:pPr>
    </w:lvl>
    <w:lvl w:ilvl="5" w:tplc="E78C7AA8">
      <w:start w:val="1"/>
      <w:numFmt w:val="decimal"/>
      <w:lvlText w:val="%6."/>
      <w:lvlJc w:val="left"/>
      <w:pPr>
        <w:ind w:left="720" w:hanging="360"/>
      </w:pPr>
    </w:lvl>
    <w:lvl w:ilvl="6" w:tplc="02FCD5F4">
      <w:start w:val="1"/>
      <w:numFmt w:val="decimal"/>
      <w:lvlText w:val="%7."/>
      <w:lvlJc w:val="left"/>
      <w:pPr>
        <w:ind w:left="720" w:hanging="360"/>
      </w:pPr>
    </w:lvl>
    <w:lvl w:ilvl="7" w:tplc="B1A8ECBA">
      <w:start w:val="1"/>
      <w:numFmt w:val="decimal"/>
      <w:lvlText w:val="%8."/>
      <w:lvlJc w:val="left"/>
      <w:pPr>
        <w:ind w:left="720" w:hanging="360"/>
      </w:pPr>
    </w:lvl>
    <w:lvl w:ilvl="8" w:tplc="489021E0">
      <w:start w:val="1"/>
      <w:numFmt w:val="decimal"/>
      <w:lvlText w:val="%9."/>
      <w:lvlJc w:val="left"/>
      <w:pPr>
        <w:ind w:left="720" w:hanging="360"/>
      </w:pPr>
    </w:lvl>
  </w:abstractNum>
  <w:abstractNum w:abstractNumId="203" w15:restartNumberingAfterBreak="0">
    <w:nsid w:val="7FE54EC5"/>
    <w:multiLevelType w:val="hybridMultilevel"/>
    <w:tmpl w:val="2FE2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30647">
    <w:abstractNumId w:val="52"/>
  </w:num>
  <w:num w:numId="2" w16cid:durableId="954025570">
    <w:abstractNumId w:val="72"/>
  </w:num>
  <w:num w:numId="3" w16cid:durableId="738135963">
    <w:abstractNumId w:val="176"/>
  </w:num>
  <w:num w:numId="4" w16cid:durableId="1915780132">
    <w:abstractNumId w:val="56"/>
  </w:num>
  <w:num w:numId="5" w16cid:durableId="1303660435">
    <w:abstractNumId w:val="137"/>
  </w:num>
  <w:num w:numId="6" w16cid:durableId="1172599414">
    <w:abstractNumId w:val="59"/>
  </w:num>
  <w:num w:numId="7" w16cid:durableId="1657220547">
    <w:abstractNumId w:val="114"/>
  </w:num>
  <w:num w:numId="8" w16cid:durableId="1537960590">
    <w:abstractNumId w:val="29"/>
  </w:num>
  <w:num w:numId="9" w16cid:durableId="1673601320">
    <w:abstractNumId w:val="26"/>
  </w:num>
  <w:num w:numId="10" w16cid:durableId="1020938471">
    <w:abstractNumId w:val="198"/>
  </w:num>
  <w:num w:numId="11" w16cid:durableId="253393321">
    <w:abstractNumId w:val="156"/>
  </w:num>
  <w:num w:numId="12" w16cid:durableId="618681718">
    <w:abstractNumId w:val="122"/>
  </w:num>
  <w:num w:numId="13" w16cid:durableId="1894191273">
    <w:abstractNumId w:val="196"/>
  </w:num>
  <w:num w:numId="14" w16cid:durableId="1672946646">
    <w:abstractNumId w:val="150"/>
  </w:num>
  <w:num w:numId="15" w16cid:durableId="307443534">
    <w:abstractNumId w:val="188"/>
  </w:num>
  <w:num w:numId="16" w16cid:durableId="177275306">
    <w:abstractNumId w:val="40"/>
  </w:num>
  <w:num w:numId="17" w16cid:durableId="193541604">
    <w:abstractNumId w:val="37"/>
  </w:num>
  <w:num w:numId="18" w16cid:durableId="713696623">
    <w:abstractNumId w:val="93"/>
  </w:num>
  <w:num w:numId="19" w16cid:durableId="112019080">
    <w:abstractNumId w:val="91"/>
  </w:num>
  <w:num w:numId="20" w16cid:durableId="583149029">
    <w:abstractNumId w:val="19"/>
  </w:num>
  <w:num w:numId="21" w16cid:durableId="246035313">
    <w:abstractNumId w:val="36"/>
  </w:num>
  <w:num w:numId="22" w16cid:durableId="777985956">
    <w:abstractNumId w:val="116"/>
  </w:num>
  <w:num w:numId="23" w16cid:durableId="187841519">
    <w:abstractNumId w:val="144"/>
  </w:num>
  <w:num w:numId="24" w16cid:durableId="246889872">
    <w:abstractNumId w:val="99"/>
  </w:num>
  <w:num w:numId="25" w16cid:durableId="549149056">
    <w:abstractNumId w:val="0"/>
  </w:num>
  <w:num w:numId="26" w16cid:durableId="617222100">
    <w:abstractNumId w:val="6"/>
  </w:num>
  <w:num w:numId="27" w16cid:durableId="348411436">
    <w:abstractNumId w:val="22"/>
  </w:num>
  <w:num w:numId="28" w16cid:durableId="404839666">
    <w:abstractNumId w:val="23"/>
  </w:num>
  <w:num w:numId="29" w16cid:durableId="1970284685">
    <w:abstractNumId w:val="44"/>
  </w:num>
  <w:num w:numId="30" w16cid:durableId="1515460364">
    <w:abstractNumId w:val="143"/>
  </w:num>
  <w:num w:numId="31" w16cid:durableId="1646396366">
    <w:abstractNumId w:val="181"/>
  </w:num>
  <w:num w:numId="32" w16cid:durableId="1275946492">
    <w:abstractNumId w:val="154"/>
  </w:num>
  <w:num w:numId="33" w16cid:durableId="940407528">
    <w:abstractNumId w:val="49"/>
  </w:num>
  <w:num w:numId="34" w16cid:durableId="1504318200">
    <w:abstractNumId w:val="149"/>
  </w:num>
  <w:num w:numId="35" w16cid:durableId="2011981744">
    <w:abstractNumId w:val="197"/>
  </w:num>
  <w:num w:numId="36" w16cid:durableId="651255134">
    <w:abstractNumId w:val="190"/>
  </w:num>
  <w:num w:numId="37" w16cid:durableId="602616466">
    <w:abstractNumId w:val="152"/>
  </w:num>
  <w:num w:numId="38" w16cid:durableId="1944726167">
    <w:abstractNumId w:val="168"/>
  </w:num>
  <w:num w:numId="39" w16cid:durableId="1751658957">
    <w:abstractNumId w:val="68"/>
  </w:num>
  <w:num w:numId="40" w16cid:durableId="1267152673">
    <w:abstractNumId w:val="46"/>
  </w:num>
  <w:num w:numId="41" w16cid:durableId="1187255875">
    <w:abstractNumId w:val="74"/>
  </w:num>
  <w:num w:numId="42" w16cid:durableId="1052576536">
    <w:abstractNumId w:val="87"/>
  </w:num>
  <w:num w:numId="43" w16cid:durableId="524830255">
    <w:abstractNumId w:val="134"/>
  </w:num>
  <w:num w:numId="44" w16cid:durableId="380902639">
    <w:abstractNumId w:val="9"/>
  </w:num>
  <w:num w:numId="45" w16cid:durableId="697239463">
    <w:abstractNumId w:val="82"/>
  </w:num>
  <w:num w:numId="46" w16cid:durableId="1315182597">
    <w:abstractNumId w:val="98"/>
  </w:num>
  <w:num w:numId="47" w16cid:durableId="2030908237">
    <w:abstractNumId w:val="61"/>
  </w:num>
  <w:num w:numId="48" w16cid:durableId="1639722518">
    <w:abstractNumId w:val="96"/>
  </w:num>
  <w:num w:numId="49" w16cid:durableId="868491548">
    <w:abstractNumId w:val="65"/>
  </w:num>
  <w:num w:numId="50" w16cid:durableId="2010906757">
    <w:abstractNumId w:val="86"/>
  </w:num>
  <w:num w:numId="51" w16cid:durableId="372197161">
    <w:abstractNumId w:val="42"/>
  </w:num>
  <w:num w:numId="52" w16cid:durableId="628365344">
    <w:abstractNumId w:val="178"/>
  </w:num>
  <w:num w:numId="53" w16cid:durableId="1891576822">
    <w:abstractNumId w:val="151"/>
  </w:num>
  <w:num w:numId="54" w16cid:durableId="925304025">
    <w:abstractNumId w:val="199"/>
  </w:num>
  <w:num w:numId="55" w16cid:durableId="564489213">
    <w:abstractNumId w:val="13"/>
  </w:num>
  <w:num w:numId="56" w16cid:durableId="1258904356">
    <w:abstractNumId w:val="89"/>
  </w:num>
  <w:num w:numId="57" w16cid:durableId="946502242">
    <w:abstractNumId w:val="3"/>
  </w:num>
  <w:num w:numId="58" w16cid:durableId="663970583">
    <w:abstractNumId w:val="191"/>
  </w:num>
  <w:num w:numId="59" w16cid:durableId="1345127392">
    <w:abstractNumId w:val="111"/>
  </w:num>
  <w:num w:numId="60" w16cid:durableId="1783258342">
    <w:abstractNumId w:val="66"/>
  </w:num>
  <w:num w:numId="61" w16cid:durableId="920875023">
    <w:abstractNumId w:val="27"/>
  </w:num>
  <w:num w:numId="62" w16cid:durableId="1188637295">
    <w:abstractNumId w:val="158"/>
  </w:num>
  <w:num w:numId="63" w16cid:durableId="344939214">
    <w:abstractNumId w:val="112"/>
  </w:num>
  <w:num w:numId="64" w16cid:durableId="1729955359">
    <w:abstractNumId w:val="133"/>
  </w:num>
  <w:num w:numId="65" w16cid:durableId="133253576">
    <w:abstractNumId w:val="31"/>
  </w:num>
  <w:num w:numId="66" w16cid:durableId="1189641637">
    <w:abstractNumId w:val="142"/>
  </w:num>
  <w:num w:numId="67" w16cid:durableId="158808420">
    <w:abstractNumId w:val="75"/>
  </w:num>
  <w:num w:numId="68" w16cid:durableId="1987973952">
    <w:abstractNumId w:val="163"/>
  </w:num>
  <w:num w:numId="69" w16cid:durableId="581330493">
    <w:abstractNumId w:val="81"/>
  </w:num>
  <w:num w:numId="70" w16cid:durableId="2129690252">
    <w:abstractNumId w:val="47"/>
  </w:num>
  <w:num w:numId="71" w16cid:durableId="339815105">
    <w:abstractNumId w:val="76"/>
  </w:num>
  <w:num w:numId="72" w16cid:durableId="2014333996">
    <w:abstractNumId w:val="2"/>
  </w:num>
  <w:num w:numId="73" w16cid:durableId="2052915676">
    <w:abstractNumId w:val="25"/>
  </w:num>
  <w:num w:numId="74" w16cid:durableId="644624972">
    <w:abstractNumId w:val="147"/>
  </w:num>
  <w:num w:numId="75" w16cid:durableId="942105520">
    <w:abstractNumId w:val="58"/>
  </w:num>
  <w:num w:numId="76" w16cid:durableId="1444879892">
    <w:abstractNumId w:val="173"/>
  </w:num>
  <w:num w:numId="77" w16cid:durableId="1925996344">
    <w:abstractNumId w:val="175"/>
  </w:num>
  <w:num w:numId="78" w16cid:durableId="1415250013">
    <w:abstractNumId w:val="33"/>
  </w:num>
  <w:num w:numId="79" w16cid:durableId="2005274449">
    <w:abstractNumId w:val="21"/>
  </w:num>
  <w:num w:numId="80" w16cid:durableId="1873616043">
    <w:abstractNumId w:val="183"/>
  </w:num>
  <w:num w:numId="81" w16cid:durableId="1086803379">
    <w:abstractNumId w:val="179"/>
  </w:num>
  <w:num w:numId="82" w16cid:durableId="1160148859">
    <w:abstractNumId w:val="57"/>
  </w:num>
  <w:num w:numId="83" w16cid:durableId="1322196070">
    <w:abstractNumId w:val="148"/>
  </w:num>
  <w:num w:numId="84" w16cid:durableId="1995061871">
    <w:abstractNumId w:val="90"/>
  </w:num>
  <w:num w:numId="85" w16cid:durableId="515002531">
    <w:abstractNumId w:val="79"/>
  </w:num>
  <w:num w:numId="86" w16cid:durableId="190147289">
    <w:abstractNumId w:val="153"/>
  </w:num>
  <w:num w:numId="87" w16cid:durableId="2060787022">
    <w:abstractNumId w:val="203"/>
  </w:num>
  <w:num w:numId="88" w16cid:durableId="1629123566">
    <w:abstractNumId w:val="128"/>
  </w:num>
  <w:num w:numId="89" w16cid:durableId="1715545726">
    <w:abstractNumId w:val="11"/>
  </w:num>
  <w:num w:numId="90" w16cid:durableId="2111469063">
    <w:abstractNumId w:val="171"/>
  </w:num>
  <w:num w:numId="91" w16cid:durableId="582493481">
    <w:abstractNumId w:val="107"/>
  </w:num>
  <w:num w:numId="92" w16cid:durableId="1286078972">
    <w:abstractNumId w:val="94"/>
  </w:num>
  <w:num w:numId="93" w16cid:durableId="634868344">
    <w:abstractNumId w:val="14"/>
  </w:num>
  <w:num w:numId="94" w16cid:durableId="2064982785">
    <w:abstractNumId w:val="4"/>
  </w:num>
  <w:num w:numId="95" w16cid:durableId="912740910">
    <w:abstractNumId w:val="192"/>
  </w:num>
  <w:num w:numId="96" w16cid:durableId="1613824808">
    <w:abstractNumId w:val="118"/>
  </w:num>
  <w:num w:numId="97" w16cid:durableId="1683625475">
    <w:abstractNumId w:val="102"/>
  </w:num>
  <w:num w:numId="98" w16cid:durableId="215892619">
    <w:abstractNumId w:val="30"/>
  </w:num>
  <w:num w:numId="99" w16cid:durableId="252662944">
    <w:abstractNumId w:val="119"/>
  </w:num>
  <w:num w:numId="100" w16cid:durableId="174921576">
    <w:abstractNumId w:val="55"/>
  </w:num>
  <w:num w:numId="101" w16cid:durableId="2042825937">
    <w:abstractNumId w:val="177"/>
  </w:num>
  <w:num w:numId="102" w16cid:durableId="1766489963">
    <w:abstractNumId w:val="193"/>
  </w:num>
  <w:num w:numId="103" w16cid:durableId="1467775388">
    <w:abstractNumId w:val="73"/>
  </w:num>
  <w:num w:numId="104" w16cid:durableId="812217665">
    <w:abstractNumId w:val="45"/>
  </w:num>
  <w:num w:numId="105" w16cid:durableId="2629970">
    <w:abstractNumId w:val="129"/>
  </w:num>
  <w:num w:numId="106" w16cid:durableId="1696535967">
    <w:abstractNumId w:val="8"/>
  </w:num>
  <w:num w:numId="107" w16cid:durableId="1953201305">
    <w:abstractNumId w:val="202"/>
  </w:num>
  <w:num w:numId="108" w16cid:durableId="1784768677">
    <w:abstractNumId w:val="105"/>
  </w:num>
  <w:num w:numId="109" w16cid:durableId="275216222">
    <w:abstractNumId w:val="51"/>
  </w:num>
  <w:num w:numId="110" w16cid:durableId="299188206">
    <w:abstractNumId w:val="132"/>
  </w:num>
  <w:num w:numId="111" w16cid:durableId="46417790">
    <w:abstractNumId w:val="84"/>
  </w:num>
  <w:num w:numId="112" w16cid:durableId="1610773583">
    <w:abstractNumId w:val="95"/>
  </w:num>
  <w:num w:numId="113" w16cid:durableId="1148130399">
    <w:abstractNumId w:val="88"/>
  </w:num>
  <w:num w:numId="114" w16cid:durableId="1064372197">
    <w:abstractNumId w:val="34"/>
  </w:num>
  <w:num w:numId="115" w16cid:durableId="1764916806">
    <w:abstractNumId w:val="17"/>
  </w:num>
  <w:num w:numId="116" w16cid:durableId="1125079824">
    <w:abstractNumId w:val="184"/>
  </w:num>
  <w:num w:numId="117" w16cid:durableId="548305206">
    <w:abstractNumId w:val="141"/>
  </w:num>
  <w:num w:numId="118" w16cid:durableId="1437361675">
    <w:abstractNumId w:val="195"/>
  </w:num>
  <w:num w:numId="119" w16cid:durableId="1957911094">
    <w:abstractNumId w:val="1"/>
  </w:num>
  <w:num w:numId="120" w16cid:durableId="1786654307">
    <w:abstractNumId w:val="127"/>
  </w:num>
  <w:num w:numId="121" w16cid:durableId="1769306088">
    <w:abstractNumId w:val="113"/>
  </w:num>
  <w:num w:numId="122" w16cid:durableId="380517644">
    <w:abstractNumId w:val="97"/>
  </w:num>
  <w:num w:numId="123" w16cid:durableId="1245141564">
    <w:abstractNumId w:val="16"/>
  </w:num>
  <w:num w:numId="124" w16cid:durableId="710618597">
    <w:abstractNumId w:val="35"/>
  </w:num>
  <w:num w:numId="125" w16cid:durableId="2068216924">
    <w:abstractNumId w:val="50"/>
  </w:num>
  <w:num w:numId="126" w16cid:durableId="281036208">
    <w:abstractNumId w:val="169"/>
  </w:num>
  <w:num w:numId="127" w16cid:durableId="222453400">
    <w:abstractNumId w:val="157"/>
  </w:num>
  <w:num w:numId="128" w16cid:durableId="1526403564">
    <w:abstractNumId w:val="77"/>
  </w:num>
  <w:num w:numId="129" w16cid:durableId="1223635534">
    <w:abstractNumId w:val="15"/>
  </w:num>
  <w:num w:numId="130" w16cid:durableId="33822022">
    <w:abstractNumId w:val="126"/>
  </w:num>
  <w:num w:numId="131" w16cid:durableId="828862824">
    <w:abstractNumId w:val="100"/>
  </w:num>
  <w:num w:numId="132" w16cid:durableId="673609241">
    <w:abstractNumId w:val="125"/>
  </w:num>
  <w:num w:numId="133" w16cid:durableId="1178233458">
    <w:abstractNumId w:val="138"/>
  </w:num>
  <w:num w:numId="134" w16cid:durableId="528183337">
    <w:abstractNumId w:val="194"/>
  </w:num>
  <w:num w:numId="135" w16cid:durableId="1817913615">
    <w:abstractNumId w:val="124"/>
  </w:num>
  <w:num w:numId="136" w16cid:durableId="495927465">
    <w:abstractNumId w:val="115"/>
  </w:num>
  <w:num w:numId="137" w16cid:durableId="465975626">
    <w:abstractNumId w:val="182"/>
  </w:num>
  <w:num w:numId="138" w16cid:durableId="936905858">
    <w:abstractNumId w:val="67"/>
  </w:num>
  <w:num w:numId="139" w16cid:durableId="388187965">
    <w:abstractNumId w:val="167"/>
  </w:num>
  <w:num w:numId="140" w16cid:durableId="1891188117">
    <w:abstractNumId w:val="24"/>
  </w:num>
  <w:num w:numId="141" w16cid:durableId="1129395817">
    <w:abstractNumId w:val="80"/>
  </w:num>
  <w:num w:numId="142" w16cid:durableId="146896608">
    <w:abstractNumId w:val="189"/>
  </w:num>
  <w:num w:numId="143" w16cid:durableId="1605991878">
    <w:abstractNumId w:val="62"/>
  </w:num>
  <w:num w:numId="144" w16cid:durableId="330988429">
    <w:abstractNumId w:val="101"/>
  </w:num>
  <w:num w:numId="145" w16cid:durableId="1633637411">
    <w:abstractNumId w:val="38"/>
  </w:num>
  <w:num w:numId="146" w16cid:durableId="1824732664">
    <w:abstractNumId w:val="166"/>
  </w:num>
  <w:num w:numId="147" w16cid:durableId="366174745">
    <w:abstractNumId w:val="43"/>
  </w:num>
  <w:num w:numId="148" w16cid:durableId="1562448759">
    <w:abstractNumId w:val="159"/>
  </w:num>
  <w:num w:numId="149" w16cid:durableId="1886797828">
    <w:abstractNumId w:val="60"/>
  </w:num>
  <w:num w:numId="150" w16cid:durableId="1637562116">
    <w:abstractNumId w:val="109"/>
  </w:num>
  <w:num w:numId="151" w16cid:durableId="1996294225">
    <w:abstractNumId w:val="110"/>
  </w:num>
  <w:num w:numId="152" w16cid:durableId="1198012150">
    <w:abstractNumId w:val="92"/>
  </w:num>
  <w:num w:numId="153" w16cid:durableId="471412694">
    <w:abstractNumId w:val="155"/>
  </w:num>
  <w:num w:numId="154" w16cid:durableId="1971671983">
    <w:abstractNumId w:val="20"/>
  </w:num>
  <w:num w:numId="155" w16cid:durableId="855919858">
    <w:abstractNumId w:val="48"/>
  </w:num>
  <w:num w:numId="156" w16cid:durableId="1186791934">
    <w:abstractNumId w:val="106"/>
  </w:num>
  <w:num w:numId="157" w16cid:durableId="1151337431">
    <w:abstractNumId w:val="108"/>
  </w:num>
  <w:num w:numId="158" w16cid:durableId="884486240">
    <w:abstractNumId w:val="123"/>
  </w:num>
  <w:num w:numId="159" w16cid:durableId="24910758">
    <w:abstractNumId w:val="135"/>
  </w:num>
  <w:num w:numId="160" w16cid:durableId="10760190">
    <w:abstractNumId w:val="136"/>
  </w:num>
  <w:num w:numId="161" w16cid:durableId="1276060980">
    <w:abstractNumId w:val="10"/>
  </w:num>
  <w:num w:numId="162" w16cid:durableId="1682122196">
    <w:abstractNumId w:val="186"/>
  </w:num>
  <w:num w:numId="163" w16cid:durableId="2112046272">
    <w:abstractNumId w:val="69"/>
  </w:num>
  <w:num w:numId="164" w16cid:durableId="927497631">
    <w:abstractNumId w:val="41"/>
  </w:num>
  <w:num w:numId="165" w16cid:durableId="2059740786">
    <w:abstractNumId w:val="71"/>
  </w:num>
  <w:num w:numId="166" w16cid:durableId="16853656">
    <w:abstractNumId w:val="83"/>
  </w:num>
  <w:num w:numId="167" w16cid:durableId="447551892">
    <w:abstractNumId w:val="174"/>
  </w:num>
  <w:num w:numId="168" w16cid:durableId="393044329">
    <w:abstractNumId w:val="78"/>
  </w:num>
  <w:num w:numId="169" w16cid:durableId="1972124232">
    <w:abstractNumId w:val="18"/>
  </w:num>
  <w:num w:numId="170" w16cid:durableId="1237322251">
    <w:abstractNumId w:val="165"/>
  </w:num>
  <w:num w:numId="171" w16cid:durableId="1357000534">
    <w:abstractNumId w:val="103"/>
  </w:num>
  <w:num w:numId="172" w16cid:durableId="150145859">
    <w:abstractNumId w:val="131"/>
  </w:num>
  <w:num w:numId="173" w16cid:durableId="1732001284">
    <w:abstractNumId w:val="180"/>
  </w:num>
  <w:num w:numId="174" w16cid:durableId="1469855133">
    <w:abstractNumId w:val="201"/>
  </w:num>
  <w:num w:numId="175" w16cid:durableId="1997342564">
    <w:abstractNumId w:val="85"/>
  </w:num>
  <w:num w:numId="176" w16cid:durableId="2012638514">
    <w:abstractNumId w:val="130"/>
  </w:num>
  <w:num w:numId="177" w16cid:durableId="845708353">
    <w:abstractNumId w:val="39"/>
  </w:num>
  <w:num w:numId="178" w16cid:durableId="1749230823">
    <w:abstractNumId w:val="161"/>
  </w:num>
  <w:num w:numId="179" w16cid:durableId="344599150">
    <w:abstractNumId w:val="7"/>
  </w:num>
  <w:num w:numId="180" w16cid:durableId="1641838223">
    <w:abstractNumId w:val="63"/>
  </w:num>
  <w:num w:numId="181" w16cid:durableId="465203396">
    <w:abstractNumId w:val="120"/>
  </w:num>
  <w:num w:numId="182" w16cid:durableId="1317077498">
    <w:abstractNumId w:val="187"/>
  </w:num>
  <w:num w:numId="183" w16cid:durableId="231894153">
    <w:abstractNumId w:val="139"/>
  </w:num>
  <w:num w:numId="184" w16cid:durableId="972833167">
    <w:abstractNumId w:val="145"/>
  </w:num>
  <w:num w:numId="185" w16cid:durableId="1604611821">
    <w:abstractNumId w:val="146"/>
  </w:num>
  <w:num w:numId="186" w16cid:durableId="253560542">
    <w:abstractNumId w:val="28"/>
  </w:num>
  <w:num w:numId="187" w16cid:durableId="24062732">
    <w:abstractNumId w:val="32"/>
  </w:num>
  <w:num w:numId="188" w16cid:durableId="1374960355">
    <w:abstractNumId w:val="121"/>
  </w:num>
  <w:num w:numId="189" w16cid:durableId="1484395111">
    <w:abstractNumId w:val="54"/>
  </w:num>
  <w:num w:numId="190" w16cid:durableId="331640347">
    <w:abstractNumId w:val="104"/>
  </w:num>
  <w:num w:numId="191" w16cid:durableId="670958461">
    <w:abstractNumId w:val="200"/>
  </w:num>
  <w:num w:numId="192" w16cid:durableId="111826461">
    <w:abstractNumId w:val="140"/>
  </w:num>
  <w:num w:numId="193" w16cid:durableId="991641017">
    <w:abstractNumId w:val="53"/>
  </w:num>
  <w:num w:numId="194" w16cid:durableId="2037076762">
    <w:abstractNumId w:val="162"/>
  </w:num>
  <w:num w:numId="195" w16cid:durableId="794637375">
    <w:abstractNumId w:val="170"/>
  </w:num>
  <w:num w:numId="196" w16cid:durableId="1847669104">
    <w:abstractNumId w:val="160"/>
  </w:num>
  <w:num w:numId="197" w16cid:durableId="1949238598">
    <w:abstractNumId w:val="5"/>
  </w:num>
  <w:num w:numId="198" w16cid:durableId="1582253521">
    <w:abstractNumId w:val="64"/>
  </w:num>
  <w:num w:numId="199" w16cid:durableId="980157995">
    <w:abstractNumId w:val="172"/>
  </w:num>
  <w:num w:numId="200" w16cid:durableId="115221932">
    <w:abstractNumId w:val="185"/>
  </w:num>
  <w:num w:numId="201" w16cid:durableId="546768272">
    <w:abstractNumId w:val="12"/>
  </w:num>
  <w:num w:numId="202" w16cid:durableId="829322256">
    <w:abstractNumId w:val="117"/>
  </w:num>
  <w:num w:numId="203" w16cid:durableId="1862668189">
    <w:abstractNumId w:val="70"/>
  </w:num>
  <w:num w:numId="204" w16cid:durableId="672878950">
    <w:abstractNumId w:val="164"/>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readOnly" w:enforcement="0"/>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77E"/>
    <w:rsid w:val="000005A5"/>
    <w:rsid w:val="000014A0"/>
    <w:rsid w:val="00001B65"/>
    <w:rsid w:val="000022E7"/>
    <w:rsid w:val="00004449"/>
    <w:rsid w:val="00004F09"/>
    <w:rsid w:val="00005EEC"/>
    <w:rsid w:val="0000621D"/>
    <w:rsid w:val="00006FB3"/>
    <w:rsid w:val="00010343"/>
    <w:rsid w:val="00012228"/>
    <w:rsid w:val="0001547A"/>
    <w:rsid w:val="00015A86"/>
    <w:rsid w:val="00015A8C"/>
    <w:rsid w:val="000165ED"/>
    <w:rsid w:val="00017493"/>
    <w:rsid w:val="00020F27"/>
    <w:rsid w:val="0002107C"/>
    <w:rsid w:val="000211A9"/>
    <w:rsid w:val="0002134D"/>
    <w:rsid w:val="0002184A"/>
    <w:rsid w:val="00021B6A"/>
    <w:rsid w:val="00021BB6"/>
    <w:rsid w:val="000224EA"/>
    <w:rsid w:val="00022BF1"/>
    <w:rsid w:val="000233AD"/>
    <w:rsid w:val="0002594E"/>
    <w:rsid w:val="000259FA"/>
    <w:rsid w:val="0002679E"/>
    <w:rsid w:val="000267C7"/>
    <w:rsid w:val="000270EC"/>
    <w:rsid w:val="000277A3"/>
    <w:rsid w:val="00030791"/>
    <w:rsid w:val="000307E2"/>
    <w:rsid w:val="00031BEB"/>
    <w:rsid w:val="00032328"/>
    <w:rsid w:val="00033C06"/>
    <w:rsid w:val="0003571C"/>
    <w:rsid w:val="0003584D"/>
    <w:rsid w:val="000375E9"/>
    <w:rsid w:val="0004065D"/>
    <w:rsid w:val="0004080C"/>
    <w:rsid w:val="00040BA7"/>
    <w:rsid w:val="00040D51"/>
    <w:rsid w:val="00041023"/>
    <w:rsid w:val="00041238"/>
    <w:rsid w:val="00041B26"/>
    <w:rsid w:val="0004205B"/>
    <w:rsid w:val="00042CA5"/>
    <w:rsid w:val="00043024"/>
    <w:rsid w:val="00043BEB"/>
    <w:rsid w:val="00044884"/>
    <w:rsid w:val="000468F0"/>
    <w:rsid w:val="000476DD"/>
    <w:rsid w:val="00050B13"/>
    <w:rsid w:val="00050F0D"/>
    <w:rsid w:val="00051545"/>
    <w:rsid w:val="000517FF"/>
    <w:rsid w:val="00051A60"/>
    <w:rsid w:val="00051DEE"/>
    <w:rsid w:val="000527CC"/>
    <w:rsid w:val="000544CA"/>
    <w:rsid w:val="000548A1"/>
    <w:rsid w:val="00060272"/>
    <w:rsid w:val="000608D3"/>
    <w:rsid w:val="00061FAC"/>
    <w:rsid w:val="000631AE"/>
    <w:rsid w:val="0006395F"/>
    <w:rsid w:val="0006465C"/>
    <w:rsid w:val="00065794"/>
    <w:rsid w:val="00065CEF"/>
    <w:rsid w:val="000663AA"/>
    <w:rsid w:val="000674E7"/>
    <w:rsid w:val="00067DDC"/>
    <w:rsid w:val="00070B0E"/>
    <w:rsid w:val="00071688"/>
    <w:rsid w:val="000717FF"/>
    <w:rsid w:val="00073839"/>
    <w:rsid w:val="000742E6"/>
    <w:rsid w:val="00074A5F"/>
    <w:rsid w:val="00075B89"/>
    <w:rsid w:val="000765CC"/>
    <w:rsid w:val="00076D0C"/>
    <w:rsid w:val="00077FEB"/>
    <w:rsid w:val="0008150E"/>
    <w:rsid w:val="00081C32"/>
    <w:rsid w:val="00081D72"/>
    <w:rsid w:val="00083D69"/>
    <w:rsid w:val="000859DE"/>
    <w:rsid w:val="0008666D"/>
    <w:rsid w:val="00087FC6"/>
    <w:rsid w:val="00091023"/>
    <w:rsid w:val="000914E9"/>
    <w:rsid w:val="00091C19"/>
    <w:rsid w:val="00093289"/>
    <w:rsid w:val="0009410F"/>
    <w:rsid w:val="00094593"/>
    <w:rsid w:val="00096981"/>
    <w:rsid w:val="00096A3F"/>
    <w:rsid w:val="00096E7D"/>
    <w:rsid w:val="00097667"/>
    <w:rsid w:val="000977FD"/>
    <w:rsid w:val="00097B41"/>
    <w:rsid w:val="000A1615"/>
    <w:rsid w:val="000A23AB"/>
    <w:rsid w:val="000A335A"/>
    <w:rsid w:val="000A50FB"/>
    <w:rsid w:val="000A760A"/>
    <w:rsid w:val="000A77FF"/>
    <w:rsid w:val="000B0838"/>
    <w:rsid w:val="000B16C3"/>
    <w:rsid w:val="000B17A5"/>
    <w:rsid w:val="000B195F"/>
    <w:rsid w:val="000B1BA8"/>
    <w:rsid w:val="000B32D0"/>
    <w:rsid w:val="000B38A3"/>
    <w:rsid w:val="000B4CDB"/>
    <w:rsid w:val="000B4E8A"/>
    <w:rsid w:val="000B5FEA"/>
    <w:rsid w:val="000B63FF"/>
    <w:rsid w:val="000B694E"/>
    <w:rsid w:val="000B7533"/>
    <w:rsid w:val="000C047C"/>
    <w:rsid w:val="000C1E38"/>
    <w:rsid w:val="000C2488"/>
    <w:rsid w:val="000C73D8"/>
    <w:rsid w:val="000D03B0"/>
    <w:rsid w:val="000D424A"/>
    <w:rsid w:val="000D4B8E"/>
    <w:rsid w:val="000D5657"/>
    <w:rsid w:val="000D6789"/>
    <w:rsid w:val="000E085E"/>
    <w:rsid w:val="000E0DAF"/>
    <w:rsid w:val="000E229E"/>
    <w:rsid w:val="000E38A1"/>
    <w:rsid w:val="000E3B49"/>
    <w:rsid w:val="000E3EA4"/>
    <w:rsid w:val="000E47A5"/>
    <w:rsid w:val="000E4E93"/>
    <w:rsid w:val="000E7C10"/>
    <w:rsid w:val="000E7FD9"/>
    <w:rsid w:val="000F0703"/>
    <w:rsid w:val="000F2A3B"/>
    <w:rsid w:val="000F3659"/>
    <w:rsid w:val="000F38AA"/>
    <w:rsid w:val="000F4A96"/>
    <w:rsid w:val="000F63EE"/>
    <w:rsid w:val="000F72CC"/>
    <w:rsid w:val="000F769F"/>
    <w:rsid w:val="000F7BA3"/>
    <w:rsid w:val="00100B32"/>
    <w:rsid w:val="0010176E"/>
    <w:rsid w:val="0010234D"/>
    <w:rsid w:val="00102C9C"/>
    <w:rsid w:val="00103757"/>
    <w:rsid w:val="0010383F"/>
    <w:rsid w:val="00103F1B"/>
    <w:rsid w:val="00105398"/>
    <w:rsid w:val="00105B29"/>
    <w:rsid w:val="00110371"/>
    <w:rsid w:val="00113145"/>
    <w:rsid w:val="00113921"/>
    <w:rsid w:val="00114E7F"/>
    <w:rsid w:val="00115FE8"/>
    <w:rsid w:val="00116818"/>
    <w:rsid w:val="00116A3D"/>
    <w:rsid w:val="0011785E"/>
    <w:rsid w:val="00117BEA"/>
    <w:rsid w:val="00120723"/>
    <w:rsid w:val="00120B6B"/>
    <w:rsid w:val="00120C5C"/>
    <w:rsid w:val="0012267D"/>
    <w:rsid w:val="00124267"/>
    <w:rsid w:val="001242E7"/>
    <w:rsid w:val="001250A1"/>
    <w:rsid w:val="0012742B"/>
    <w:rsid w:val="00127EC1"/>
    <w:rsid w:val="00127F39"/>
    <w:rsid w:val="00130047"/>
    <w:rsid w:val="001303D5"/>
    <w:rsid w:val="001305D7"/>
    <w:rsid w:val="0013151A"/>
    <w:rsid w:val="001325A5"/>
    <w:rsid w:val="0013413D"/>
    <w:rsid w:val="00135FC8"/>
    <w:rsid w:val="00136588"/>
    <w:rsid w:val="001365BE"/>
    <w:rsid w:val="001369D6"/>
    <w:rsid w:val="00137944"/>
    <w:rsid w:val="00137FF8"/>
    <w:rsid w:val="00141138"/>
    <w:rsid w:val="00141D36"/>
    <w:rsid w:val="001423D6"/>
    <w:rsid w:val="001425A5"/>
    <w:rsid w:val="00142617"/>
    <w:rsid w:val="00143DDE"/>
    <w:rsid w:val="00143E63"/>
    <w:rsid w:val="00144DC3"/>
    <w:rsid w:val="001462ED"/>
    <w:rsid w:val="00152632"/>
    <w:rsid w:val="00154D04"/>
    <w:rsid w:val="001555C7"/>
    <w:rsid w:val="00155733"/>
    <w:rsid w:val="00156273"/>
    <w:rsid w:val="001565FB"/>
    <w:rsid w:val="001573EE"/>
    <w:rsid w:val="00157461"/>
    <w:rsid w:val="00157DE7"/>
    <w:rsid w:val="0016567E"/>
    <w:rsid w:val="00165E0B"/>
    <w:rsid w:val="00166A1A"/>
    <w:rsid w:val="00166E76"/>
    <w:rsid w:val="001671BC"/>
    <w:rsid w:val="00167C55"/>
    <w:rsid w:val="00171BFC"/>
    <w:rsid w:val="0017284E"/>
    <w:rsid w:val="00172BCC"/>
    <w:rsid w:val="00172C2F"/>
    <w:rsid w:val="00173545"/>
    <w:rsid w:val="00173DA0"/>
    <w:rsid w:val="00174590"/>
    <w:rsid w:val="00174605"/>
    <w:rsid w:val="00174BAE"/>
    <w:rsid w:val="00174EF2"/>
    <w:rsid w:val="00177FB7"/>
    <w:rsid w:val="001801D7"/>
    <w:rsid w:val="00180540"/>
    <w:rsid w:val="00180805"/>
    <w:rsid w:val="001809E3"/>
    <w:rsid w:val="001812AA"/>
    <w:rsid w:val="00182251"/>
    <w:rsid w:val="0018241C"/>
    <w:rsid w:val="00184B33"/>
    <w:rsid w:val="00185051"/>
    <w:rsid w:val="001871C1"/>
    <w:rsid w:val="00195522"/>
    <w:rsid w:val="00195A53"/>
    <w:rsid w:val="00196E85"/>
    <w:rsid w:val="00196F33"/>
    <w:rsid w:val="00197370"/>
    <w:rsid w:val="0019776D"/>
    <w:rsid w:val="001A0AC6"/>
    <w:rsid w:val="001A0C27"/>
    <w:rsid w:val="001A18A9"/>
    <w:rsid w:val="001A246F"/>
    <w:rsid w:val="001A550F"/>
    <w:rsid w:val="001A5E99"/>
    <w:rsid w:val="001A6807"/>
    <w:rsid w:val="001A6EEA"/>
    <w:rsid w:val="001A6FC4"/>
    <w:rsid w:val="001A7C4D"/>
    <w:rsid w:val="001A7F9D"/>
    <w:rsid w:val="001B0671"/>
    <w:rsid w:val="001B0688"/>
    <w:rsid w:val="001B0AE6"/>
    <w:rsid w:val="001B255F"/>
    <w:rsid w:val="001B3278"/>
    <w:rsid w:val="001B39E1"/>
    <w:rsid w:val="001B3E1A"/>
    <w:rsid w:val="001B3EBF"/>
    <w:rsid w:val="001B45EF"/>
    <w:rsid w:val="001B4610"/>
    <w:rsid w:val="001B5BEE"/>
    <w:rsid w:val="001B5C75"/>
    <w:rsid w:val="001B61D0"/>
    <w:rsid w:val="001B7DA4"/>
    <w:rsid w:val="001B7F5B"/>
    <w:rsid w:val="001C02FC"/>
    <w:rsid w:val="001C1C41"/>
    <w:rsid w:val="001C4416"/>
    <w:rsid w:val="001C4430"/>
    <w:rsid w:val="001C4CAF"/>
    <w:rsid w:val="001C4DFE"/>
    <w:rsid w:val="001C53C5"/>
    <w:rsid w:val="001C5C33"/>
    <w:rsid w:val="001C6FFC"/>
    <w:rsid w:val="001C7040"/>
    <w:rsid w:val="001D020E"/>
    <w:rsid w:val="001D1A6E"/>
    <w:rsid w:val="001D1AFD"/>
    <w:rsid w:val="001D1E6B"/>
    <w:rsid w:val="001D224D"/>
    <w:rsid w:val="001D2E23"/>
    <w:rsid w:val="001D476F"/>
    <w:rsid w:val="001D567C"/>
    <w:rsid w:val="001D62A1"/>
    <w:rsid w:val="001D6941"/>
    <w:rsid w:val="001D7451"/>
    <w:rsid w:val="001E07CE"/>
    <w:rsid w:val="001E0993"/>
    <w:rsid w:val="001E0F19"/>
    <w:rsid w:val="001E1067"/>
    <w:rsid w:val="001E17B1"/>
    <w:rsid w:val="001E21BC"/>
    <w:rsid w:val="001E2566"/>
    <w:rsid w:val="001E2586"/>
    <w:rsid w:val="001E258D"/>
    <w:rsid w:val="001E2964"/>
    <w:rsid w:val="001E3591"/>
    <w:rsid w:val="001E3B2B"/>
    <w:rsid w:val="001E3B81"/>
    <w:rsid w:val="001E455F"/>
    <w:rsid w:val="001E5752"/>
    <w:rsid w:val="001E5BBC"/>
    <w:rsid w:val="001E6551"/>
    <w:rsid w:val="001F0BDD"/>
    <w:rsid w:val="001F175D"/>
    <w:rsid w:val="001F1B64"/>
    <w:rsid w:val="001F27C5"/>
    <w:rsid w:val="001F3A1E"/>
    <w:rsid w:val="001F41AD"/>
    <w:rsid w:val="001F44BE"/>
    <w:rsid w:val="001F4957"/>
    <w:rsid w:val="001F65B4"/>
    <w:rsid w:val="00200387"/>
    <w:rsid w:val="00200952"/>
    <w:rsid w:val="00200FD0"/>
    <w:rsid w:val="00203862"/>
    <w:rsid w:val="0020436B"/>
    <w:rsid w:val="00205E3D"/>
    <w:rsid w:val="00206DFF"/>
    <w:rsid w:val="002077FD"/>
    <w:rsid w:val="00210B61"/>
    <w:rsid w:val="00210EBC"/>
    <w:rsid w:val="00211AB7"/>
    <w:rsid w:val="00211EF5"/>
    <w:rsid w:val="002123EF"/>
    <w:rsid w:val="002130D6"/>
    <w:rsid w:val="002134FE"/>
    <w:rsid w:val="00214282"/>
    <w:rsid w:val="002152AC"/>
    <w:rsid w:val="00215C03"/>
    <w:rsid w:val="00215E4C"/>
    <w:rsid w:val="0021642E"/>
    <w:rsid w:val="002177A1"/>
    <w:rsid w:val="00220278"/>
    <w:rsid w:val="00220666"/>
    <w:rsid w:val="0022087B"/>
    <w:rsid w:val="002208DA"/>
    <w:rsid w:val="00220A96"/>
    <w:rsid w:val="00221883"/>
    <w:rsid w:val="00221A6B"/>
    <w:rsid w:val="00221B24"/>
    <w:rsid w:val="00222371"/>
    <w:rsid w:val="00222545"/>
    <w:rsid w:val="00222994"/>
    <w:rsid w:val="002235ED"/>
    <w:rsid w:val="00224F5A"/>
    <w:rsid w:val="00225583"/>
    <w:rsid w:val="00226CC9"/>
    <w:rsid w:val="0022762A"/>
    <w:rsid w:val="00232616"/>
    <w:rsid w:val="00232C99"/>
    <w:rsid w:val="00232CD7"/>
    <w:rsid w:val="00232EE2"/>
    <w:rsid w:val="002405F7"/>
    <w:rsid w:val="00241731"/>
    <w:rsid w:val="002423EA"/>
    <w:rsid w:val="0024250A"/>
    <w:rsid w:val="002430D2"/>
    <w:rsid w:val="00243A80"/>
    <w:rsid w:val="00243CB1"/>
    <w:rsid w:val="00244D41"/>
    <w:rsid w:val="0024514F"/>
    <w:rsid w:val="002465D2"/>
    <w:rsid w:val="00246887"/>
    <w:rsid w:val="002469EF"/>
    <w:rsid w:val="00246B19"/>
    <w:rsid w:val="00246CCC"/>
    <w:rsid w:val="002500E0"/>
    <w:rsid w:val="00251007"/>
    <w:rsid w:val="00251A27"/>
    <w:rsid w:val="002525FB"/>
    <w:rsid w:val="00252E7C"/>
    <w:rsid w:val="00254771"/>
    <w:rsid w:val="0025526F"/>
    <w:rsid w:val="00255606"/>
    <w:rsid w:val="00255608"/>
    <w:rsid w:val="00256FCC"/>
    <w:rsid w:val="00260876"/>
    <w:rsid w:val="00261472"/>
    <w:rsid w:val="00261ED7"/>
    <w:rsid w:val="00262A7B"/>
    <w:rsid w:val="0026533E"/>
    <w:rsid w:val="00265CF0"/>
    <w:rsid w:val="0027144A"/>
    <w:rsid w:val="00272905"/>
    <w:rsid w:val="00273AAB"/>
    <w:rsid w:val="00273EA2"/>
    <w:rsid w:val="00273F58"/>
    <w:rsid w:val="002744B1"/>
    <w:rsid w:val="0027591D"/>
    <w:rsid w:val="00275B0C"/>
    <w:rsid w:val="00275CFB"/>
    <w:rsid w:val="00276C3F"/>
    <w:rsid w:val="00277531"/>
    <w:rsid w:val="00277D78"/>
    <w:rsid w:val="00280360"/>
    <w:rsid w:val="0028087A"/>
    <w:rsid w:val="00280D69"/>
    <w:rsid w:val="00282040"/>
    <w:rsid w:val="0028233D"/>
    <w:rsid w:val="002828D7"/>
    <w:rsid w:val="0028334F"/>
    <w:rsid w:val="00283375"/>
    <w:rsid w:val="00283815"/>
    <w:rsid w:val="00283E63"/>
    <w:rsid w:val="00290F91"/>
    <w:rsid w:val="0029276A"/>
    <w:rsid w:val="002927FB"/>
    <w:rsid w:val="00292E56"/>
    <w:rsid w:val="0029339A"/>
    <w:rsid w:val="00293B2D"/>
    <w:rsid w:val="00293E00"/>
    <w:rsid w:val="002940AA"/>
    <w:rsid w:val="00294CB1"/>
    <w:rsid w:val="00295BDC"/>
    <w:rsid w:val="00295F95"/>
    <w:rsid w:val="00296525"/>
    <w:rsid w:val="002977A4"/>
    <w:rsid w:val="002A038E"/>
    <w:rsid w:val="002A189F"/>
    <w:rsid w:val="002A190B"/>
    <w:rsid w:val="002A1C1A"/>
    <w:rsid w:val="002A2F01"/>
    <w:rsid w:val="002A49AC"/>
    <w:rsid w:val="002A4C79"/>
    <w:rsid w:val="002A4F13"/>
    <w:rsid w:val="002A6E5C"/>
    <w:rsid w:val="002B0443"/>
    <w:rsid w:val="002B230F"/>
    <w:rsid w:val="002B4004"/>
    <w:rsid w:val="002B524D"/>
    <w:rsid w:val="002B54E9"/>
    <w:rsid w:val="002B6DC4"/>
    <w:rsid w:val="002B6DEE"/>
    <w:rsid w:val="002C1035"/>
    <w:rsid w:val="002C2DCA"/>
    <w:rsid w:val="002C30F6"/>
    <w:rsid w:val="002C49A9"/>
    <w:rsid w:val="002C4EF4"/>
    <w:rsid w:val="002D0AB4"/>
    <w:rsid w:val="002D0F61"/>
    <w:rsid w:val="002D0FAB"/>
    <w:rsid w:val="002D1705"/>
    <w:rsid w:val="002D305E"/>
    <w:rsid w:val="002D5516"/>
    <w:rsid w:val="002D5F0D"/>
    <w:rsid w:val="002D6482"/>
    <w:rsid w:val="002E13D8"/>
    <w:rsid w:val="002E1D40"/>
    <w:rsid w:val="002E1DEB"/>
    <w:rsid w:val="002E2271"/>
    <w:rsid w:val="002E22DA"/>
    <w:rsid w:val="002E2365"/>
    <w:rsid w:val="002E2EB2"/>
    <w:rsid w:val="002E4908"/>
    <w:rsid w:val="002E7D51"/>
    <w:rsid w:val="002F1505"/>
    <w:rsid w:val="002F1AF9"/>
    <w:rsid w:val="002F226E"/>
    <w:rsid w:val="002F23F0"/>
    <w:rsid w:val="002F25F3"/>
    <w:rsid w:val="002F2C44"/>
    <w:rsid w:val="002F35BC"/>
    <w:rsid w:val="002F510C"/>
    <w:rsid w:val="002F577E"/>
    <w:rsid w:val="002F595B"/>
    <w:rsid w:val="002F5981"/>
    <w:rsid w:val="003000C1"/>
    <w:rsid w:val="00300268"/>
    <w:rsid w:val="0030061A"/>
    <w:rsid w:val="00302367"/>
    <w:rsid w:val="00302C3B"/>
    <w:rsid w:val="00303BCD"/>
    <w:rsid w:val="0030429B"/>
    <w:rsid w:val="003042E9"/>
    <w:rsid w:val="0030590B"/>
    <w:rsid w:val="0030638A"/>
    <w:rsid w:val="0030751D"/>
    <w:rsid w:val="00311425"/>
    <w:rsid w:val="00311B95"/>
    <w:rsid w:val="003127F5"/>
    <w:rsid w:val="00312A9F"/>
    <w:rsid w:val="00312C6A"/>
    <w:rsid w:val="003139AB"/>
    <w:rsid w:val="00313B2A"/>
    <w:rsid w:val="0031437E"/>
    <w:rsid w:val="00314A3D"/>
    <w:rsid w:val="00314D8B"/>
    <w:rsid w:val="00315B36"/>
    <w:rsid w:val="00316606"/>
    <w:rsid w:val="003179FA"/>
    <w:rsid w:val="00317AA1"/>
    <w:rsid w:val="0032091E"/>
    <w:rsid w:val="003215F7"/>
    <w:rsid w:val="00322D6D"/>
    <w:rsid w:val="00323067"/>
    <w:rsid w:val="003231B0"/>
    <w:rsid w:val="0032349D"/>
    <w:rsid w:val="003243EE"/>
    <w:rsid w:val="00325360"/>
    <w:rsid w:val="00325403"/>
    <w:rsid w:val="00325D22"/>
    <w:rsid w:val="00326B89"/>
    <w:rsid w:val="00326BAC"/>
    <w:rsid w:val="00327A14"/>
    <w:rsid w:val="00327B5B"/>
    <w:rsid w:val="00327C17"/>
    <w:rsid w:val="00327ED2"/>
    <w:rsid w:val="003305FE"/>
    <w:rsid w:val="0033145A"/>
    <w:rsid w:val="00332CC2"/>
    <w:rsid w:val="00333FA7"/>
    <w:rsid w:val="00334306"/>
    <w:rsid w:val="003374B1"/>
    <w:rsid w:val="00337905"/>
    <w:rsid w:val="003404A6"/>
    <w:rsid w:val="003405F9"/>
    <w:rsid w:val="00341AEF"/>
    <w:rsid w:val="00342F91"/>
    <w:rsid w:val="003437BA"/>
    <w:rsid w:val="00343974"/>
    <w:rsid w:val="0034471B"/>
    <w:rsid w:val="00344BCF"/>
    <w:rsid w:val="003466B4"/>
    <w:rsid w:val="00347619"/>
    <w:rsid w:val="003479BD"/>
    <w:rsid w:val="003505BC"/>
    <w:rsid w:val="003512FE"/>
    <w:rsid w:val="00352287"/>
    <w:rsid w:val="00353D08"/>
    <w:rsid w:val="00354E19"/>
    <w:rsid w:val="003558C2"/>
    <w:rsid w:val="00356CD1"/>
    <w:rsid w:val="00356E0B"/>
    <w:rsid w:val="00356F7C"/>
    <w:rsid w:val="003573C0"/>
    <w:rsid w:val="0036013D"/>
    <w:rsid w:val="00360512"/>
    <w:rsid w:val="00361D5C"/>
    <w:rsid w:val="00361E49"/>
    <w:rsid w:val="003625DA"/>
    <w:rsid w:val="0036365D"/>
    <w:rsid w:val="00363767"/>
    <w:rsid w:val="00363940"/>
    <w:rsid w:val="0036516E"/>
    <w:rsid w:val="0036517A"/>
    <w:rsid w:val="00365935"/>
    <w:rsid w:val="003660A3"/>
    <w:rsid w:val="00371416"/>
    <w:rsid w:val="00372E38"/>
    <w:rsid w:val="003732AF"/>
    <w:rsid w:val="00373D19"/>
    <w:rsid w:val="00373E07"/>
    <w:rsid w:val="00374280"/>
    <w:rsid w:val="0037484A"/>
    <w:rsid w:val="00374E55"/>
    <w:rsid w:val="00375981"/>
    <w:rsid w:val="003775A2"/>
    <w:rsid w:val="003818BB"/>
    <w:rsid w:val="003819BC"/>
    <w:rsid w:val="00382413"/>
    <w:rsid w:val="00382623"/>
    <w:rsid w:val="00382637"/>
    <w:rsid w:val="00382D1B"/>
    <w:rsid w:val="00383367"/>
    <w:rsid w:val="003839EC"/>
    <w:rsid w:val="00384263"/>
    <w:rsid w:val="0038474E"/>
    <w:rsid w:val="00385637"/>
    <w:rsid w:val="003859E3"/>
    <w:rsid w:val="00386333"/>
    <w:rsid w:val="0038702F"/>
    <w:rsid w:val="003870D6"/>
    <w:rsid w:val="003877FF"/>
    <w:rsid w:val="00387C73"/>
    <w:rsid w:val="003903DA"/>
    <w:rsid w:val="003913C9"/>
    <w:rsid w:val="00391898"/>
    <w:rsid w:val="0039279D"/>
    <w:rsid w:val="00394A58"/>
    <w:rsid w:val="00394F8B"/>
    <w:rsid w:val="00395141"/>
    <w:rsid w:val="00395C2B"/>
    <w:rsid w:val="00397A90"/>
    <w:rsid w:val="003A0973"/>
    <w:rsid w:val="003A1306"/>
    <w:rsid w:val="003A2FBE"/>
    <w:rsid w:val="003A6AF3"/>
    <w:rsid w:val="003A6C9C"/>
    <w:rsid w:val="003B16D6"/>
    <w:rsid w:val="003B2C09"/>
    <w:rsid w:val="003B2EE9"/>
    <w:rsid w:val="003B2F5B"/>
    <w:rsid w:val="003B3079"/>
    <w:rsid w:val="003B315C"/>
    <w:rsid w:val="003B39A3"/>
    <w:rsid w:val="003B3C79"/>
    <w:rsid w:val="003B5422"/>
    <w:rsid w:val="003B5501"/>
    <w:rsid w:val="003B6910"/>
    <w:rsid w:val="003B71EE"/>
    <w:rsid w:val="003B7214"/>
    <w:rsid w:val="003B765C"/>
    <w:rsid w:val="003B7E4D"/>
    <w:rsid w:val="003C1195"/>
    <w:rsid w:val="003C12C0"/>
    <w:rsid w:val="003C3013"/>
    <w:rsid w:val="003C4291"/>
    <w:rsid w:val="003C48F7"/>
    <w:rsid w:val="003C4C88"/>
    <w:rsid w:val="003C4EA9"/>
    <w:rsid w:val="003C6FEA"/>
    <w:rsid w:val="003C7261"/>
    <w:rsid w:val="003C79B8"/>
    <w:rsid w:val="003D03B7"/>
    <w:rsid w:val="003D0C9B"/>
    <w:rsid w:val="003D0FF8"/>
    <w:rsid w:val="003D237E"/>
    <w:rsid w:val="003D3B17"/>
    <w:rsid w:val="003D3E4A"/>
    <w:rsid w:val="003D4E46"/>
    <w:rsid w:val="003D657B"/>
    <w:rsid w:val="003D6F9D"/>
    <w:rsid w:val="003D7467"/>
    <w:rsid w:val="003E03C2"/>
    <w:rsid w:val="003E1F72"/>
    <w:rsid w:val="003E2619"/>
    <w:rsid w:val="003E2883"/>
    <w:rsid w:val="003E2AE6"/>
    <w:rsid w:val="003E4195"/>
    <w:rsid w:val="003E4684"/>
    <w:rsid w:val="003E491B"/>
    <w:rsid w:val="003E49FD"/>
    <w:rsid w:val="003E4CF7"/>
    <w:rsid w:val="003E5666"/>
    <w:rsid w:val="003E5C5F"/>
    <w:rsid w:val="003E6B35"/>
    <w:rsid w:val="003E6EC8"/>
    <w:rsid w:val="003F2089"/>
    <w:rsid w:val="003F372A"/>
    <w:rsid w:val="003F5AC1"/>
    <w:rsid w:val="003F710E"/>
    <w:rsid w:val="003F7232"/>
    <w:rsid w:val="003F776D"/>
    <w:rsid w:val="00400090"/>
    <w:rsid w:val="004005E0"/>
    <w:rsid w:val="00401CDF"/>
    <w:rsid w:val="004031EE"/>
    <w:rsid w:val="00403907"/>
    <w:rsid w:val="004044E7"/>
    <w:rsid w:val="0040456E"/>
    <w:rsid w:val="004048E7"/>
    <w:rsid w:val="00405631"/>
    <w:rsid w:val="00406032"/>
    <w:rsid w:val="004070AE"/>
    <w:rsid w:val="004074DB"/>
    <w:rsid w:val="00407994"/>
    <w:rsid w:val="00407AEB"/>
    <w:rsid w:val="00410C41"/>
    <w:rsid w:val="004116AB"/>
    <w:rsid w:val="00411A81"/>
    <w:rsid w:val="00412759"/>
    <w:rsid w:val="00412DC2"/>
    <w:rsid w:val="0041340F"/>
    <w:rsid w:val="00413C4E"/>
    <w:rsid w:val="00413C5B"/>
    <w:rsid w:val="0041534C"/>
    <w:rsid w:val="004158AF"/>
    <w:rsid w:val="00416A96"/>
    <w:rsid w:val="00416B05"/>
    <w:rsid w:val="00417118"/>
    <w:rsid w:val="00417AD7"/>
    <w:rsid w:val="00420B0F"/>
    <w:rsid w:val="00420DB3"/>
    <w:rsid w:val="0042187C"/>
    <w:rsid w:val="00421C1E"/>
    <w:rsid w:val="00423823"/>
    <w:rsid w:val="00424203"/>
    <w:rsid w:val="00424237"/>
    <w:rsid w:val="00425DCF"/>
    <w:rsid w:val="0042675C"/>
    <w:rsid w:val="00426BA0"/>
    <w:rsid w:val="0043015F"/>
    <w:rsid w:val="0043026E"/>
    <w:rsid w:val="0043142C"/>
    <w:rsid w:val="004334D9"/>
    <w:rsid w:val="00435D20"/>
    <w:rsid w:val="004362C1"/>
    <w:rsid w:val="00440DFD"/>
    <w:rsid w:val="004412FD"/>
    <w:rsid w:val="00441D15"/>
    <w:rsid w:val="0044371D"/>
    <w:rsid w:val="00443AA9"/>
    <w:rsid w:val="004445FA"/>
    <w:rsid w:val="00445687"/>
    <w:rsid w:val="004458E2"/>
    <w:rsid w:val="004463E2"/>
    <w:rsid w:val="004468CD"/>
    <w:rsid w:val="0044729F"/>
    <w:rsid w:val="00451C48"/>
    <w:rsid w:val="004522DD"/>
    <w:rsid w:val="00457C9A"/>
    <w:rsid w:val="00462AE9"/>
    <w:rsid w:val="00464397"/>
    <w:rsid w:val="0046511F"/>
    <w:rsid w:val="004653C7"/>
    <w:rsid w:val="00465C7D"/>
    <w:rsid w:val="00466680"/>
    <w:rsid w:val="00467A03"/>
    <w:rsid w:val="00467CC6"/>
    <w:rsid w:val="004703AE"/>
    <w:rsid w:val="00470D17"/>
    <w:rsid w:val="00471B83"/>
    <w:rsid w:val="00471D87"/>
    <w:rsid w:val="00471E42"/>
    <w:rsid w:val="0047230E"/>
    <w:rsid w:val="00472568"/>
    <w:rsid w:val="00476974"/>
    <w:rsid w:val="00480D98"/>
    <w:rsid w:val="004829C1"/>
    <w:rsid w:val="00482FF6"/>
    <w:rsid w:val="00483EF1"/>
    <w:rsid w:val="0048449F"/>
    <w:rsid w:val="0048468F"/>
    <w:rsid w:val="00485A50"/>
    <w:rsid w:val="00487378"/>
    <w:rsid w:val="00487594"/>
    <w:rsid w:val="004905E2"/>
    <w:rsid w:val="004916C8"/>
    <w:rsid w:val="00491CE8"/>
    <w:rsid w:val="00493B7B"/>
    <w:rsid w:val="00494BFF"/>
    <w:rsid w:val="0049540A"/>
    <w:rsid w:val="0049551E"/>
    <w:rsid w:val="004956D6"/>
    <w:rsid w:val="004958E5"/>
    <w:rsid w:val="00495C31"/>
    <w:rsid w:val="00496A29"/>
    <w:rsid w:val="0049707D"/>
    <w:rsid w:val="004979E5"/>
    <w:rsid w:val="004A07BF"/>
    <w:rsid w:val="004A3D67"/>
    <w:rsid w:val="004A5451"/>
    <w:rsid w:val="004A5462"/>
    <w:rsid w:val="004A7AC7"/>
    <w:rsid w:val="004B19A7"/>
    <w:rsid w:val="004B1B21"/>
    <w:rsid w:val="004B22D6"/>
    <w:rsid w:val="004B26A4"/>
    <w:rsid w:val="004B2D74"/>
    <w:rsid w:val="004B3F9E"/>
    <w:rsid w:val="004B5998"/>
    <w:rsid w:val="004B69CE"/>
    <w:rsid w:val="004B6C76"/>
    <w:rsid w:val="004C0C0E"/>
    <w:rsid w:val="004C10CD"/>
    <w:rsid w:val="004C11FF"/>
    <w:rsid w:val="004C1648"/>
    <w:rsid w:val="004C1806"/>
    <w:rsid w:val="004C1A5B"/>
    <w:rsid w:val="004C4BC1"/>
    <w:rsid w:val="004C4D04"/>
    <w:rsid w:val="004C655A"/>
    <w:rsid w:val="004C7188"/>
    <w:rsid w:val="004C7B32"/>
    <w:rsid w:val="004D125E"/>
    <w:rsid w:val="004D1D23"/>
    <w:rsid w:val="004D1E8E"/>
    <w:rsid w:val="004D3293"/>
    <w:rsid w:val="004D3DCB"/>
    <w:rsid w:val="004D3EF6"/>
    <w:rsid w:val="004D4712"/>
    <w:rsid w:val="004D4E57"/>
    <w:rsid w:val="004D538B"/>
    <w:rsid w:val="004D5425"/>
    <w:rsid w:val="004D5834"/>
    <w:rsid w:val="004D5EDA"/>
    <w:rsid w:val="004D63E3"/>
    <w:rsid w:val="004D66F4"/>
    <w:rsid w:val="004D6F20"/>
    <w:rsid w:val="004E0F60"/>
    <w:rsid w:val="004E2ED2"/>
    <w:rsid w:val="004E3611"/>
    <w:rsid w:val="004E3FE5"/>
    <w:rsid w:val="004E51DB"/>
    <w:rsid w:val="004E6F50"/>
    <w:rsid w:val="004E7378"/>
    <w:rsid w:val="004E7E43"/>
    <w:rsid w:val="004F0864"/>
    <w:rsid w:val="004F0C53"/>
    <w:rsid w:val="004F10B5"/>
    <w:rsid w:val="004F28F8"/>
    <w:rsid w:val="004F2B69"/>
    <w:rsid w:val="004F3143"/>
    <w:rsid w:val="004F3AB6"/>
    <w:rsid w:val="004F5595"/>
    <w:rsid w:val="004F6C77"/>
    <w:rsid w:val="004F6E85"/>
    <w:rsid w:val="00500187"/>
    <w:rsid w:val="00501238"/>
    <w:rsid w:val="00501A16"/>
    <w:rsid w:val="00502865"/>
    <w:rsid w:val="00502F50"/>
    <w:rsid w:val="005040F9"/>
    <w:rsid w:val="00505894"/>
    <w:rsid w:val="005062C3"/>
    <w:rsid w:val="00510433"/>
    <w:rsid w:val="005106E3"/>
    <w:rsid w:val="00512C62"/>
    <w:rsid w:val="00512DCA"/>
    <w:rsid w:val="00513005"/>
    <w:rsid w:val="00513943"/>
    <w:rsid w:val="00513D76"/>
    <w:rsid w:val="0051495B"/>
    <w:rsid w:val="005155EA"/>
    <w:rsid w:val="00515682"/>
    <w:rsid w:val="00515799"/>
    <w:rsid w:val="0051599F"/>
    <w:rsid w:val="005166AB"/>
    <w:rsid w:val="005171B5"/>
    <w:rsid w:val="00520E2B"/>
    <w:rsid w:val="0052120E"/>
    <w:rsid w:val="005223A3"/>
    <w:rsid w:val="0052465D"/>
    <w:rsid w:val="00525324"/>
    <w:rsid w:val="0052545F"/>
    <w:rsid w:val="005269B2"/>
    <w:rsid w:val="00526E7B"/>
    <w:rsid w:val="00526F9D"/>
    <w:rsid w:val="00527195"/>
    <w:rsid w:val="00527F4A"/>
    <w:rsid w:val="00530CBB"/>
    <w:rsid w:val="0053101A"/>
    <w:rsid w:val="0053229D"/>
    <w:rsid w:val="00532740"/>
    <w:rsid w:val="00532796"/>
    <w:rsid w:val="005327AD"/>
    <w:rsid w:val="00534D52"/>
    <w:rsid w:val="0053511D"/>
    <w:rsid w:val="00535285"/>
    <w:rsid w:val="005355B6"/>
    <w:rsid w:val="0053565F"/>
    <w:rsid w:val="00536571"/>
    <w:rsid w:val="0053662E"/>
    <w:rsid w:val="00536ECF"/>
    <w:rsid w:val="00536EE2"/>
    <w:rsid w:val="00536FCA"/>
    <w:rsid w:val="005370F8"/>
    <w:rsid w:val="0053789D"/>
    <w:rsid w:val="00540063"/>
    <w:rsid w:val="005406AA"/>
    <w:rsid w:val="00540A43"/>
    <w:rsid w:val="00542D6F"/>
    <w:rsid w:val="005434D2"/>
    <w:rsid w:val="00543697"/>
    <w:rsid w:val="00544E2E"/>
    <w:rsid w:val="00544E9B"/>
    <w:rsid w:val="00545039"/>
    <w:rsid w:val="00545A8F"/>
    <w:rsid w:val="005475A9"/>
    <w:rsid w:val="00550551"/>
    <w:rsid w:val="00551D38"/>
    <w:rsid w:val="0055248C"/>
    <w:rsid w:val="00552561"/>
    <w:rsid w:val="005550D4"/>
    <w:rsid w:val="00555F1E"/>
    <w:rsid w:val="00556ADA"/>
    <w:rsid w:val="00556F17"/>
    <w:rsid w:val="00557429"/>
    <w:rsid w:val="005574FF"/>
    <w:rsid w:val="0055775B"/>
    <w:rsid w:val="00560684"/>
    <w:rsid w:val="005626AE"/>
    <w:rsid w:val="005627B2"/>
    <w:rsid w:val="005634C2"/>
    <w:rsid w:val="00564600"/>
    <w:rsid w:val="00564A73"/>
    <w:rsid w:val="005650BC"/>
    <w:rsid w:val="005660E8"/>
    <w:rsid w:val="0056748B"/>
    <w:rsid w:val="00567B4E"/>
    <w:rsid w:val="00567CB8"/>
    <w:rsid w:val="00570E71"/>
    <w:rsid w:val="00571E5B"/>
    <w:rsid w:val="00572609"/>
    <w:rsid w:val="00573D4A"/>
    <w:rsid w:val="0057547B"/>
    <w:rsid w:val="00575484"/>
    <w:rsid w:val="00575B51"/>
    <w:rsid w:val="005762F9"/>
    <w:rsid w:val="00577F77"/>
    <w:rsid w:val="0058006A"/>
    <w:rsid w:val="00580EA0"/>
    <w:rsid w:val="00582013"/>
    <w:rsid w:val="005843F6"/>
    <w:rsid w:val="0058475D"/>
    <w:rsid w:val="00584D0E"/>
    <w:rsid w:val="00585A8E"/>
    <w:rsid w:val="0058627B"/>
    <w:rsid w:val="00591DDC"/>
    <w:rsid w:val="0059419A"/>
    <w:rsid w:val="005944C2"/>
    <w:rsid w:val="00596566"/>
    <w:rsid w:val="00596BB7"/>
    <w:rsid w:val="00597614"/>
    <w:rsid w:val="005A007D"/>
    <w:rsid w:val="005A0F8C"/>
    <w:rsid w:val="005A3418"/>
    <w:rsid w:val="005A3447"/>
    <w:rsid w:val="005A4434"/>
    <w:rsid w:val="005A5A1F"/>
    <w:rsid w:val="005A5FD9"/>
    <w:rsid w:val="005B1772"/>
    <w:rsid w:val="005B202C"/>
    <w:rsid w:val="005B3657"/>
    <w:rsid w:val="005B3BBF"/>
    <w:rsid w:val="005B3DB9"/>
    <w:rsid w:val="005B7A96"/>
    <w:rsid w:val="005B7DFC"/>
    <w:rsid w:val="005C06BF"/>
    <w:rsid w:val="005C1667"/>
    <w:rsid w:val="005C1BAD"/>
    <w:rsid w:val="005C1CB7"/>
    <w:rsid w:val="005C1E5B"/>
    <w:rsid w:val="005C223E"/>
    <w:rsid w:val="005C27C1"/>
    <w:rsid w:val="005C5284"/>
    <w:rsid w:val="005C56E3"/>
    <w:rsid w:val="005D01AB"/>
    <w:rsid w:val="005D0A64"/>
    <w:rsid w:val="005D22AA"/>
    <w:rsid w:val="005D2F9F"/>
    <w:rsid w:val="005D3D42"/>
    <w:rsid w:val="005D4EE4"/>
    <w:rsid w:val="005D5632"/>
    <w:rsid w:val="005D5F3A"/>
    <w:rsid w:val="005D659B"/>
    <w:rsid w:val="005D6E77"/>
    <w:rsid w:val="005D7480"/>
    <w:rsid w:val="005D7BFA"/>
    <w:rsid w:val="005D7F6B"/>
    <w:rsid w:val="005E205F"/>
    <w:rsid w:val="005E410D"/>
    <w:rsid w:val="005E4DE9"/>
    <w:rsid w:val="005E5364"/>
    <w:rsid w:val="005E5934"/>
    <w:rsid w:val="005E63DC"/>
    <w:rsid w:val="005E66FB"/>
    <w:rsid w:val="005E72C3"/>
    <w:rsid w:val="005E7C2F"/>
    <w:rsid w:val="005E7DD0"/>
    <w:rsid w:val="005F0D45"/>
    <w:rsid w:val="005F1153"/>
    <w:rsid w:val="005F1CC8"/>
    <w:rsid w:val="005F31B5"/>
    <w:rsid w:val="005F4479"/>
    <w:rsid w:val="005F4622"/>
    <w:rsid w:val="005F6FE3"/>
    <w:rsid w:val="00601940"/>
    <w:rsid w:val="006019F0"/>
    <w:rsid w:val="0060227D"/>
    <w:rsid w:val="00602A45"/>
    <w:rsid w:val="00602DAF"/>
    <w:rsid w:val="00603A2E"/>
    <w:rsid w:val="00603FD6"/>
    <w:rsid w:val="006041CD"/>
    <w:rsid w:val="00605B75"/>
    <w:rsid w:val="006064EA"/>
    <w:rsid w:val="00610400"/>
    <w:rsid w:val="00610765"/>
    <w:rsid w:val="00610CD6"/>
    <w:rsid w:val="006119FA"/>
    <w:rsid w:val="00611B81"/>
    <w:rsid w:val="0061358F"/>
    <w:rsid w:val="00613654"/>
    <w:rsid w:val="00615F8E"/>
    <w:rsid w:val="006168C3"/>
    <w:rsid w:val="00616C5A"/>
    <w:rsid w:val="00617E50"/>
    <w:rsid w:val="00621057"/>
    <w:rsid w:val="006215AE"/>
    <w:rsid w:val="0062302E"/>
    <w:rsid w:val="006238B0"/>
    <w:rsid w:val="006239CE"/>
    <w:rsid w:val="00623AC8"/>
    <w:rsid w:val="00623F67"/>
    <w:rsid w:val="00624D99"/>
    <w:rsid w:val="00630555"/>
    <w:rsid w:val="006306B8"/>
    <w:rsid w:val="00630FA4"/>
    <w:rsid w:val="00630FCC"/>
    <w:rsid w:val="00631A50"/>
    <w:rsid w:val="0063208B"/>
    <w:rsid w:val="0063218C"/>
    <w:rsid w:val="00632309"/>
    <w:rsid w:val="00632BED"/>
    <w:rsid w:val="00632F60"/>
    <w:rsid w:val="006344F2"/>
    <w:rsid w:val="00637170"/>
    <w:rsid w:val="0064254E"/>
    <w:rsid w:val="00644151"/>
    <w:rsid w:val="00644218"/>
    <w:rsid w:val="0064493B"/>
    <w:rsid w:val="00645A9F"/>
    <w:rsid w:val="00647ADB"/>
    <w:rsid w:val="00650608"/>
    <w:rsid w:val="00650F8F"/>
    <w:rsid w:val="006526A8"/>
    <w:rsid w:val="006563C5"/>
    <w:rsid w:val="006564E6"/>
    <w:rsid w:val="00657146"/>
    <w:rsid w:val="0065757F"/>
    <w:rsid w:val="00657683"/>
    <w:rsid w:val="006603CD"/>
    <w:rsid w:val="00660AFD"/>
    <w:rsid w:val="006632DE"/>
    <w:rsid w:val="0066384B"/>
    <w:rsid w:val="00663B3D"/>
    <w:rsid w:val="006642C1"/>
    <w:rsid w:val="006653B2"/>
    <w:rsid w:val="00665A67"/>
    <w:rsid w:val="00666B2E"/>
    <w:rsid w:val="00667421"/>
    <w:rsid w:val="006674F5"/>
    <w:rsid w:val="00667F3E"/>
    <w:rsid w:val="006709B8"/>
    <w:rsid w:val="006731B1"/>
    <w:rsid w:val="00674255"/>
    <w:rsid w:val="0067491A"/>
    <w:rsid w:val="00675203"/>
    <w:rsid w:val="00675BA0"/>
    <w:rsid w:val="00676450"/>
    <w:rsid w:val="00676C42"/>
    <w:rsid w:val="00677539"/>
    <w:rsid w:val="00677D34"/>
    <w:rsid w:val="006807BB"/>
    <w:rsid w:val="00680E24"/>
    <w:rsid w:val="00681AAB"/>
    <w:rsid w:val="0068343E"/>
    <w:rsid w:val="00684508"/>
    <w:rsid w:val="00684C20"/>
    <w:rsid w:val="00684F57"/>
    <w:rsid w:val="006854F3"/>
    <w:rsid w:val="00686B6E"/>
    <w:rsid w:val="00686F07"/>
    <w:rsid w:val="006871E1"/>
    <w:rsid w:val="0068770E"/>
    <w:rsid w:val="0069146D"/>
    <w:rsid w:val="0069188E"/>
    <w:rsid w:val="00692530"/>
    <w:rsid w:val="00693CAE"/>
    <w:rsid w:val="00693D88"/>
    <w:rsid w:val="00694C5F"/>
    <w:rsid w:val="00697AB6"/>
    <w:rsid w:val="006A00DF"/>
    <w:rsid w:val="006A080D"/>
    <w:rsid w:val="006A0CC0"/>
    <w:rsid w:val="006A341E"/>
    <w:rsid w:val="006A3C44"/>
    <w:rsid w:val="006A4690"/>
    <w:rsid w:val="006A4A66"/>
    <w:rsid w:val="006A5704"/>
    <w:rsid w:val="006A6147"/>
    <w:rsid w:val="006A62F3"/>
    <w:rsid w:val="006A75B4"/>
    <w:rsid w:val="006A7A51"/>
    <w:rsid w:val="006B0A32"/>
    <w:rsid w:val="006B113F"/>
    <w:rsid w:val="006B26EE"/>
    <w:rsid w:val="006B390C"/>
    <w:rsid w:val="006B4CFA"/>
    <w:rsid w:val="006B5482"/>
    <w:rsid w:val="006B581F"/>
    <w:rsid w:val="006B7EC1"/>
    <w:rsid w:val="006C078E"/>
    <w:rsid w:val="006C1F33"/>
    <w:rsid w:val="006C323E"/>
    <w:rsid w:val="006C3F23"/>
    <w:rsid w:val="006C40D3"/>
    <w:rsid w:val="006C4B9E"/>
    <w:rsid w:val="006C4DC6"/>
    <w:rsid w:val="006C5740"/>
    <w:rsid w:val="006C5841"/>
    <w:rsid w:val="006C5B4E"/>
    <w:rsid w:val="006C6962"/>
    <w:rsid w:val="006C6E3C"/>
    <w:rsid w:val="006C6EB9"/>
    <w:rsid w:val="006C7D7A"/>
    <w:rsid w:val="006C7E92"/>
    <w:rsid w:val="006D08E1"/>
    <w:rsid w:val="006D3D12"/>
    <w:rsid w:val="006D5EB0"/>
    <w:rsid w:val="006D6094"/>
    <w:rsid w:val="006D67DF"/>
    <w:rsid w:val="006D7B74"/>
    <w:rsid w:val="006E1079"/>
    <w:rsid w:val="006E168E"/>
    <w:rsid w:val="006E1D9A"/>
    <w:rsid w:val="006E2B1B"/>
    <w:rsid w:val="006E3363"/>
    <w:rsid w:val="006E41F8"/>
    <w:rsid w:val="006E5086"/>
    <w:rsid w:val="006E53FB"/>
    <w:rsid w:val="006E5614"/>
    <w:rsid w:val="006E5E52"/>
    <w:rsid w:val="006E75C9"/>
    <w:rsid w:val="006F011E"/>
    <w:rsid w:val="006F05FA"/>
    <w:rsid w:val="006F06CA"/>
    <w:rsid w:val="006F0B88"/>
    <w:rsid w:val="006F11CB"/>
    <w:rsid w:val="006F16D3"/>
    <w:rsid w:val="006F1E37"/>
    <w:rsid w:val="006F1F43"/>
    <w:rsid w:val="006F21B1"/>
    <w:rsid w:val="006F270E"/>
    <w:rsid w:val="006F2BED"/>
    <w:rsid w:val="006F3F9F"/>
    <w:rsid w:val="006F53CC"/>
    <w:rsid w:val="006F65BA"/>
    <w:rsid w:val="006F6C65"/>
    <w:rsid w:val="0070160B"/>
    <w:rsid w:val="007020B6"/>
    <w:rsid w:val="0070301D"/>
    <w:rsid w:val="0070468D"/>
    <w:rsid w:val="00707D6D"/>
    <w:rsid w:val="007103C6"/>
    <w:rsid w:val="00710476"/>
    <w:rsid w:val="00711C97"/>
    <w:rsid w:val="00712665"/>
    <w:rsid w:val="0071282C"/>
    <w:rsid w:val="007129D5"/>
    <w:rsid w:val="00712B49"/>
    <w:rsid w:val="00712C49"/>
    <w:rsid w:val="00712EFB"/>
    <w:rsid w:val="007143A4"/>
    <w:rsid w:val="00715FCD"/>
    <w:rsid w:val="00716CED"/>
    <w:rsid w:val="00717D11"/>
    <w:rsid w:val="00721465"/>
    <w:rsid w:val="007214AF"/>
    <w:rsid w:val="00721658"/>
    <w:rsid w:val="00721B15"/>
    <w:rsid w:val="00722376"/>
    <w:rsid w:val="00722602"/>
    <w:rsid w:val="00723AA2"/>
    <w:rsid w:val="00724690"/>
    <w:rsid w:val="0072482B"/>
    <w:rsid w:val="00724AE3"/>
    <w:rsid w:val="00725EB9"/>
    <w:rsid w:val="00727066"/>
    <w:rsid w:val="00727853"/>
    <w:rsid w:val="007278A9"/>
    <w:rsid w:val="00727B08"/>
    <w:rsid w:val="0073052E"/>
    <w:rsid w:val="00730576"/>
    <w:rsid w:val="007311CB"/>
    <w:rsid w:val="007313B4"/>
    <w:rsid w:val="00731AD9"/>
    <w:rsid w:val="0073292B"/>
    <w:rsid w:val="007341D2"/>
    <w:rsid w:val="00735383"/>
    <w:rsid w:val="007358EB"/>
    <w:rsid w:val="0073655D"/>
    <w:rsid w:val="00736653"/>
    <w:rsid w:val="007373CC"/>
    <w:rsid w:val="007375E7"/>
    <w:rsid w:val="00737E47"/>
    <w:rsid w:val="007407B5"/>
    <w:rsid w:val="007411D5"/>
    <w:rsid w:val="007414BE"/>
    <w:rsid w:val="0074468C"/>
    <w:rsid w:val="007446C2"/>
    <w:rsid w:val="0074551D"/>
    <w:rsid w:val="00746310"/>
    <w:rsid w:val="00746712"/>
    <w:rsid w:val="00746ADC"/>
    <w:rsid w:val="00746BAB"/>
    <w:rsid w:val="00746EA8"/>
    <w:rsid w:val="00747258"/>
    <w:rsid w:val="00747B52"/>
    <w:rsid w:val="007508C0"/>
    <w:rsid w:val="00752319"/>
    <w:rsid w:val="00752463"/>
    <w:rsid w:val="00752E34"/>
    <w:rsid w:val="007532A8"/>
    <w:rsid w:val="00754F1F"/>
    <w:rsid w:val="00756A03"/>
    <w:rsid w:val="00756E27"/>
    <w:rsid w:val="00757671"/>
    <w:rsid w:val="007600B1"/>
    <w:rsid w:val="00761AFD"/>
    <w:rsid w:val="007626C9"/>
    <w:rsid w:val="00763720"/>
    <w:rsid w:val="0076390C"/>
    <w:rsid w:val="00763BD6"/>
    <w:rsid w:val="007643A8"/>
    <w:rsid w:val="007653C6"/>
    <w:rsid w:val="00767CAC"/>
    <w:rsid w:val="00767F0F"/>
    <w:rsid w:val="007702A7"/>
    <w:rsid w:val="007710EC"/>
    <w:rsid w:val="00771E97"/>
    <w:rsid w:val="00775139"/>
    <w:rsid w:val="007758C9"/>
    <w:rsid w:val="00775F0D"/>
    <w:rsid w:val="00776AFD"/>
    <w:rsid w:val="007813F0"/>
    <w:rsid w:val="007824A9"/>
    <w:rsid w:val="00782534"/>
    <w:rsid w:val="00783049"/>
    <w:rsid w:val="00787CC7"/>
    <w:rsid w:val="0079085A"/>
    <w:rsid w:val="007917A3"/>
    <w:rsid w:val="00791C88"/>
    <w:rsid w:val="00793215"/>
    <w:rsid w:val="007952AF"/>
    <w:rsid w:val="0079576C"/>
    <w:rsid w:val="00795849"/>
    <w:rsid w:val="00796650"/>
    <w:rsid w:val="007976AA"/>
    <w:rsid w:val="007976B9"/>
    <w:rsid w:val="00797C54"/>
    <w:rsid w:val="007A0C99"/>
    <w:rsid w:val="007A2DC0"/>
    <w:rsid w:val="007A2E0C"/>
    <w:rsid w:val="007A3D73"/>
    <w:rsid w:val="007A3DA8"/>
    <w:rsid w:val="007A4272"/>
    <w:rsid w:val="007A599F"/>
    <w:rsid w:val="007A66B3"/>
    <w:rsid w:val="007B178E"/>
    <w:rsid w:val="007B1E73"/>
    <w:rsid w:val="007B267F"/>
    <w:rsid w:val="007B43EC"/>
    <w:rsid w:val="007B5BC8"/>
    <w:rsid w:val="007B6ED1"/>
    <w:rsid w:val="007B74F2"/>
    <w:rsid w:val="007B76D7"/>
    <w:rsid w:val="007C110B"/>
    <w:rsid w:val="007C1C7B"/>
    <w:rsid w:val="007C1DFC"/>
    <w:rsid w:val="007C1E4B"/>
    <w:rsid w:val="007C4A2B"/>
    <w:rsid w:val="007C62E7"/>
    <w:rsid w:val="007C694B"/>
    <w:rsid w:val="007C719C"/>
    <w:rsid w:val="007C7244"/>
    <w:rsid w:val="007C76C0"/>
    <w:rsid w:val="007D0877"/>
    <w:rsid w:val="007D2948"/>
    <w:rsid w:val="007D6E3F"/>
    <w:rsid w:val="007E0074"/>
    <w:rsid w:val="007E13C9"/>
    <w:rsid w:val="007E2491"/>
    <w:rsid w:val="007E2D54"/>
    <w:rsid w:val="007E2FC5"/>
    <w:rsid w:val="007E367E"/>
    <w:rsid w:val="007E4437"/>
    <w:rsid w:val="007E5DA7"/>
    <w:rsid w:val="007E6521"/>
    <w:rsid w:val="007E67AB"/>
    <w:rsid w:val="007E6D4A"/>
    <w:rsid w:val="007E6DED"/>
    <w:rsid w:val="007F0B65"/>
    <w:rsid w:val="007F10FF"/>
    <w:rsid w:val="007F149F"/>
    <w:rsid w:val="007F170C"/>
    <w:rsid w:val="007F1D1B"/>
    <w:rsid w:val="007F240C"/>
    <w:rsid w:val="007F2849"/>
    <w:rsid w:val="007F2D7C"/>
    <w:rsid w:val="007F3189"/>
    <w:rsid w:val="007F32A1"/>
    <w:rsid w:val="007F32CF"/>
    <w:rsid w:val="007F37A8"/>
    <w:rsid w:val="007F47E0"/>
    <w:rsid w:val="007F509D"/>
    <w:rsid w:val="007F74C8"/>
    <w:rsid w:val="00800AD4"/>
    <w:rsid w:val="00800F20"/>
    <w:rsid w:val="00801739"/>
    <w:rsid w:val="0080252C"/>
    <w:rsid w:val="008035B6"/>
    <w:rsid w:val="0080482B"/>
    <w:rsid w:val="00805B56"/>
    <w:rsid w:val="00805FAF"/>
    <w:rsid w:val="00806556"/>
    <w:rsid w:val="00807C12"/>
    <w:rsid w:val="008105C2"/>
    <w:rsid w:val="00811F65"/>
    <w:rsid w:val="00812D07"/>
    <w:rsid w:val="00812FB9"/>
    <w:rsid w:val="00813E2F"/>
    <w:rsid w:val="00815E7E"/>
    <w:rsid w:val="0081606F"/>
    <w:rsid w:val="0081621C"/>
    <w:rsid w:val="008162E0"/>
    <w:rsid w:val="008168CC"/>
    <w:rsid w:val="00816CD4"/>
    <w:rsid w:val="00817331"/>
    <w:rsid w:val="00820266"/>
    <w:rsid w:val="008202BB"/>
    <w:rsid w:val="008212EF"/>
    <w:rsid w:val="00821777"/>
    <w:rsid w:val="00823F76"/>
    <w:rsid w:val="00824C7E"/>
    <w:rsid w:val="00824FF6"/>
    <w:rsid w:val="0082605E"/>
    <w:rsid w:val="00826596"/>
    <w:rsid w:val="00827334"/>
    <w:rsid w:val="00827E8B"/>
    <w:rsid w:val="00830C20"/>
    <w:rsid w:val="00831A06"/>
    <w:rsid w:val="00832D56"/>
    <w:rsid w:val="00833393"/>
    <w:rsid w:val="00833C28"/>
    <w:rsid w:val="00834F4C"/>
    <w:rsid w:val="0083570C"/>
    <w:rsid w:val="00835961"/>
    <w:rsid w:val="00837BB4"/>
    <w:rsid w:val="00837F6C"/>
    <w:rsid w:val="0084327F"/>
    <w:rsid w:val="00844043"/>
    <w:rsid w:val="00844075"/>
    <w:rsid w:val="008448FA"/>
    <w:rsid w:val="00844CF0"/>
    <w:rsid w:val="00845D9C"/>
    <w:rsid w:val="00846535"/>
    <w:rsid w:val="0084688B"/>
    <w:rsid w:val="00847364"/>
    <w:rsid w:val="008474A6"/>
    <w:rsid w:val="00847BC4"/>
    <w:rsid w:val="00847BD2"/>
    <w:rsid w:val="00847C57"/>
    <w:rsid w:val="008500B6"/>
    <w:rsid w:val="0085056A"/>
    <w:rsid w:val="00850C5C"/>
    <w:rsid w:val="00850FF2"/>
    <w:rsid w:val="00854520"/>
    <w:rsid w:val="00855714"/>
    <w:rsid w:val="008561A1"/>
    <w:rsid w:val="00857AF0"/>
    <w:rsid w:val="00857C05"/>
    <w:rsid w:val="00860526"/>
    <w:rsid w:val="00861F97"/>
    <w:rsid w:val="0086238A"/>
    <w:rsid w:val="00864EA2"/>
    <w:rsid w:val="00865B6A"/>
    <w:rsid w:val="00866E60"/>
    <w:rsid w:val="0086727C"/>
    <w:rsid w:val="00870DEB"/>
    <w:rsid w:val="00872D6B"/>
    <w:rsid w:val="008736DC"/>
    <w:rsid w:val="00874FC5"/>
    <w:rsid w:val="00875325"/>
    <w:rsid w:val="00875745"/>
    <w:rsid w:val="00875760"/>
    <w:rsid w:val="008765DD"/>
    <w:rsid w:val="00877246"/>
    <w:rsid w:val="008778C5"/>
    <w:rsid w:val="00877E2F"/>
    <w:rsid w:val="00880D0A"/>
    <w:rsid w:val="00880E77"/>
    <w:rsid w:val="0088222B"/>
    <w:rsid w:val="00886068"/>
    <w:rsid w:val="00886619"/>
    <w:rsid w:val="00887475"/>
    <w:rsid w:val="00887687"/>
    <w:rsid w:val="00887EF6"/>
    <w:rsid w:val="0089086F"/>
    <w:rsid w:val="00890F19"/>
    <w:rsid w:val="00891839"/>
    <w:rsid w:val="00891B8B"/>
    <w:rsid w:val="008937B0"/>
    <w:rsid w:val="008939F1"/>
    <w:rsid w:val="00893F2B"/>
    <w:rsid w:val="00893FA2"/>
    <w:rsid w:val="008948FB"/>
    <w:rsid w:val="008950A0"/>
    <w:rsid w:val="008960C4"/>
    <w:rsid w:val="008A0759"/>
    <w:rsid w:val="008A07EA"/>
    <w:rsid w:val="008A17D5"/>
    <w:rsid w:val="008A2631"/>
    <w:rsid w:val="008A3425"/>
    <w:rsid w:val="008A43BE"/>
    <w:rsid w:val="008A472A"/>
    <w:rsid w:val="008A477B"/>
    <w:rsid w:val="008A4954"/>
    <w:rsid w:val="008A669C"/>
    <w:rsid w:val="008A6F0D"/>
    <w:rsid w:val="008A7137"/>
    <w:rsid w:val="008A781D"/>
    <w:rsid w:val="008A7FA6"/>
    <w:rsid w:val="008B123B"/>
    <w:rsid w:val="008B1AD9"/>
    <w:rsid w:val="008B2460"/>
    <w:rsid w:val="008B289C"/>
    <w:rsid w:val="008B3A8C"/>
    <w:rsid w:val="008B43A3"/>
    <w:rsid w:val="008B7F90"/>
    <w:rsid w:val="008C03F1"/>
    <w:rsid w:val="008C12D0"/>
    <w:rsid w:val="008C290A"/>
    <w:rsid w:val="008C2EB8"/>
    <w:rsid w:val="008C36DD"/>
    <w:rsid w:val="008C390C"/>
    <w:rsid w:val="008C3DF6"/>
    <w:rsid w:val="008C48AF"/>
    <w:rsid w:val="008C4DC5"/>
    <w:rsid w:val="008C553E"/>
    <w:rsid w:val="008C6BA7"/>
    <w:rsid w:val="008C73AB"/>
    <w:rsid w:val="008C7E8D"/>
    <w:rsid w:val="008D0B78"/>
    <w:rsid w:val="008D1EE2"/>
    <w:rsid w:val="008D25D7"/>
    <w:rsid w:val="008D2E4F"/>
    <w:rsid w:val="008D322D"/>
    <w:rsid w:val="008D383A"/>
    <w:rsid w:val="008E0263"/>
    <w:rsid w:val="008E0471"/>
    <w:rsid w:val="008E0AFF"/>
    <w:rsid w:val="008E3ADC"/>
    <w:rsid w:val="008E5900"/>
    <w:rsid w:val="008E7E8D"/>
    <w:rsid w:val="008F0DA7"/>
    <w:rsid w:val="008F210A"/>
    <w:rsid w:val="008F26D8"/>
    <w:rsid w:val="008F38E9"/>
    <w:rsid w:val="008F5828"/>
    <w:rsid w:val="008F605F"/>
    <w:rsid w:val="008F6450"/>
    <w:rsid w:val="008F6B94"/>
    <w:rsid w:val="008F7D1C"/>
    <w:rsid w:val="0090027E"/>
    <w:rsid w:val="00900AE4"/>
    <w:rsid w:val="00901729"/>
    <w:rsid w:val="0090217D"/>
    <w:rsid w:val="0090237A"/>
    <w:rsid w:val="009028FE"/>
    <w:rsid w:val="009029EA"/>
    <w:rsid w:val="009033FE"/>
    <w:rsid w:val="0090378F"/>
    <w:rsid w:val="009046C7"/>
    <w:rsid w:val="00904BCF"/>
    <w:rsid w:val="009077BF"/>
    <w:rsid w:val="00910175"/>
    <w:rsid w:val="00910A02"/>
    <w:rsid w:val="009112C7"/>
    <w:rsid w:val="00911684"/>
    <w:rsid w:val="009116AB"/>
    <w:rsid w:val="009118D1"/>
    <w:rsid w:val="00912520"/>
    <w:rsid w:val="0091260E"/>
    <w:rsid w:val="009133F6"/>
    <w:rsid w:val="0091415F"/>
    <w:rsid w:val="009159DA"/>
    <w:rsid w:val="0091663E"/>
    <w:rsid w:val="00916989"/>
    <w:rsid w:val="00917896"/>
    <w:rsid w:val="009203A4"/>
    <w:rsid w:val="009213CD"/>
    <w:rsid w:val="00921C39"/>
    <w:rsid w:val="00922EE8"/>
    <w:rsid w:val="00924719"/>
    <w:rsid w:val="00924DF8"/>
    <w:rsid w:val="00925022"/>
    <w:rsid w:val="00925F02"/>
    <w:rsid w:val="0092618A"/>
    <w:rsid w:val="009262E2"/>
    <w:rsid w:val="009264D1"/>
    <w:rsid w:val="00927A25"/>
    <w:rsid w:val="00930276"/>
    <w:rsid w:val="00930A01"/>
    <w:rsid w:val="00930DFA"/>
    <w:rsid w:val="00931309"/>
    <w:rsid w:val="00931B6C"/>
    <w:rsid w:val="00931F19"/>
    <w:rsid w:val="00932570"/>
    <w:rsid w:val="00932B92"/>
    <w:rsid w:val="0093352C"/>
    <w:rsid w:val="009337EF"/>
    <w:rsid w:val="009344E5"/>
    <w:rsid w:val="00934543"/>
    <w:rsid w:val="00934925"/>
    <w:rsid w:val="00935617"/>
    <w:rsid w:val="00935B19"/>
    <w:rsid w:val="00942306"/>
    <w:rsid w:val="00942A24"/>
    <w:rsid w:val="0094369D"/>
    <w:rsid w:val="00943B7A"/>
    <w:rsid w:val="009458B4"/>
    <w:rsid w:val="009458D5"/>
    <w:rsid w:val="00945ACC"/>
    <w:rsid w:val="00945EEF"/>
    <w:rsid w:val="00950D61"/>
    <w:rsid w:val="0095215F"/>
    <w:rsid w:val="009529A2"/>
    <w:rsid w:val="0095405F"/>
    <w:rsid w:val="00954E98"/>
    <w:rsid w:val="009557D2"/>
    <w:rsid w:val="00960BA6"/>
    <w:rsid w:val="00960BC4"/>
    <w:rsid w:val="00961864"/>
    <w:rsid w:val="00963937"/>
    <w:rsid w:val="0096580E"/>
    <w:rsid w:val="00965ABB"/>
    <w:rsid w:val="00966D15"/>
    <w:rsid w:val="009675AB"/>
    <w:rsid w:val="00967B14"/>
    <w:rsid w:val="009708BF"/>
    <w:rsid w:val="00970997"/>
    <w:rsid w:val="009716DB"/>
    <w:rsid w:val="00971A7C"/>
    <w:rsid w:val="00972001"/>
    <w:rsid w:val="009724AF"/>
    <w:rsid w:val="00972736"/>
    <w:rsid w:val="00973D1A"/>
    <w:rsid w:val="0097443C"/>
    <w:rsid w:val="009745DF"/>
    <w:rsid w:val="00974AA3"/>
    <w:rsid w:val="00974DC1"/>
    <w:rsid w:val="00975985"/>
    <w:rsid w:val="00976208"/>
    <w:rsid w:val="009817CC"/>
    <w:rsid w:val="00981862"/>
    <w:rsid w:val="00981A29"/>
    <w:rsid w:val="00981FE5"/>
    <w:rsid w:val="00983C2F"/>
    <w:rsid w:val="0098503B"/>
    <w:rsid w:val="00985E1B"/>
    <w:rsid w:val="00986A04"/>
    <w:rsid w:val="00987939"/>
    <w:rsid w:val="0099079B"/>
    <w:rsid w:val="00990DCB"/>
    <w:rsid w:val="0099177B"/>
    <w:rsid w:val="0099219A"/>
    <w:rsid w:val="009933C6"/>
    <w:rsid w:val="00995236"/>
    <w:rsid w:val="00995971"/>
    <w:rsid w:val="009965FE"/>
    <w:rsid w:val="00997998"/>
    <w:rsid w:val="009A035A"/>
    <w:rsid w:val="009A0502"/>
    <w:rsid w:val="009A0530"/>
    <w:rsid w:val="009A09B9"/>
    <w:rsid w:val="009A17B4"/>
    <w:rsid w:val="009A18CC"/>
    <w:rsid w:val="009A2F95"/>
    <w:rsid w:val="009A4874"/>
    <w:rsid w:val="009A4F78"/>
    <w:rsid w:val="009A6133"/>
    <w:rsid w:val="009A6343"/>
    <w:rsid w:val="009A7929"/>
    <w:rsid w:val="009A7B6D"/>
    <w:rsid w:val="009B108C"/>
    <w:rsid w:val="009B1AED"/>
    <w:rsid w:val="009B1D4D"/>
    <w:rsid w:val="009B2A71"/>
    <w:rsid w:val="009B4EAB"/>
    <w:rsid w:val="009B4F95"/>
    <w:rsid w:val="009B71E5"/>
    <w:rsid w:val="009B79A5"/>
    <w:rsid w:val="009B7FB3"/>
    <w:rsid w:val="009C08FC"/>
    <w:rsid w:val="009C100B"/>
    <w:rsid w:val="009C128C"/>
    <w:rsid w:val="009C19BF"/>
    <w:rsid w:val="009C221E"/>
    <w:rsid w:val="009C2DC8"/>
    <w:rsid w:val="009C30AF"/>
    <w:rsid w:val="009C3732"/>
    <w:rsid w:val="009C3DA7"/>
    <w:rsid w:val="009C3F58"/>
    <w:rsid w:val="009C420A"/>
    <w:rsid w:val="009C533F"/>
    <w:rsid w:val="009C5861"/>
    <w:rsid w:val="009C610B"/>
    <w:rsid w:val="009C63CA"/>
    <w:rsid w:val="009C6D46"/>
    <w:rsid w:val="009C6D91"/>
    <w:rsid w:val="009C7F72"/>
    <w:rsid w:val="009D010E"/>
    <w:rsid w:val="009D2230"/>
    <w:rsid w:val="009D2246"/>
    <w:rsid w:val="009D252E"/>
    <w:rsid w:val="009D3A52"/>
    <w:rsid w:val="009D4D11"/>
    <w:rsid w:val="009D4F8D"/>
    <w:rsid w:val="009D606E"/>
    <w:rsid w:val="009D6116"/>
    <w:rsid w:val="009D6223"/>
    <w:rsid w:val="009D6597"/>
    <w:rsid w:val="009D7216"/>
    <w:rsid w:val="009D7EF7"/>
    <w:rsid w:val="009E1078"/>
    <w:rsid w:val="009E1366"/>
    <w:rsid w:val="009E193D"/>
    <w:rsid w:val="009E4A66"/>
    <w:rsid w:val="009E4CEB"/>
    <w:rsid w:val="009E6190"/>
    <w:rsid w:val="009E682D"/>
    <w:rsid w:val="009E6D5E"/>
    <w:rsid w:val="009F1524"/>
    <w:rsid w:val="009F29F2"/>
    <w:rsid w:val="009F2DFD"/>
    <w:rsid w:val="009F3E21"/>
    <w:rsid w:val="009F42D1"/>
    <w:rsid w:val="009F45BA"/>
    <w:rsid w:val="009F4DD8"/>
    <w:rsid w:val="009F5A62"/>
    <w:rsid w:val="009F6DBD"/>
    <w:rsid w:val="009F76D1"/>
    <w:rsid w:val="009F7EDD"/>
    <w:rsid w:val="00A0057D"/>
    <w:rsid w:val="00A01421"/>
    <w:rsid w:val="00A01D21"/>
    <w:rsid w:val="00A02E1A"/>
    <w:rsid w:val="00A02E6D"/>
    <w:rsid w:val="00A04623"/>
    <w:rsid w:val="00A06176"/>
    <w:rsid w:val="00A0694D"/>
    <w:rsid w:val="00A07060"/>
    <w:rsid w:val="00A07F26"/>
    <w:rsid w:val="00A07FBD"/>
    <w:rsid w:val="00A10EE8"/>
    <w:rsid w:val="00A1336A"/>
    <w:rsid w:val="00A14369"/>
    <w:rsid w:val="00A15BB9"/>
    <w:rsid w:val="00A15EF2"/>
    <w:rsid w:val="00A16530"/>
    <w:rsid w:val="00A16921"/>
    <w:rsid w:val="00A16B66"/>
    <w:rsid w:val="00A2057C"/>
    <w:rsid w:val="00A21895"/>
    <w:rsid w:val="00A23003"/>
    <w:rsid w:val="00A2780F"/>
    <w:rsid w:val="00A27953"/>
    <w:rsid w:val="00A30CAB"/>
    <w:rsid w:val="00A31539"/>
    <w:rsid w:val="00A32611"/>
    <w:rsid w:val="00A355DA"/>
    <w:rsid w:val="00A355EF"/>
    <w:rsid w:val="00A36130"/>
    <w:rsid w:val="00A3706C"/>
    <w:rsid w:val="00A379CC"/>
    <w:rsid w:val="00A4048A"/>
    <w:rsid w:val="00A412EE"/>
    <w:rsid w:val="00A41516"/>
    <w:rsid w:val="00A41765"/>
    <w:rsid w:val="00A41B11"/>
    <w:rsid w:val="00A41B85"/>
    <w:rsid w:val="00A41E7D"/>
    <w:rsid w:val="00A426E4"/>
    <w:rsid w:val="00A42DD0"/>
    <w:rsid w:val="00A430E4"/>
    <w:rsid w:val="00A438DE"/>
    <w:rsid w:val="00A43D94"/>
    <w:rsid w:val="00A477D7"/>
    <w:rsid w:val="00A4785F"/>
    <w:rsid w:val="00A47B48"/>
    <w:rsid w:val="00A47E76"/>
    <w:rsid w:val="00A50488"/>
    <w:rsid w:val="00A50E1C"/>
    <w:rsid w:val="00A512EB"/>
    <w:rsid w:val="00A5192B"/>
    <w:rsid w:val="00A5242D"/>
    <w:rsid w:val="00A54039"/>
    <w:rsid w:val="00A5415E"/>
    <w:rsid w:val="00A5463A"/>
    <w:rsid w:val="00A554F3"/>
    <w:rsid w:val="00A56931"/>
    <w:rsid w:val="00A56C31"/>
    <w:rsid w:val="00A6039F"/>
    <w:rsid w:val="00A61232"/>
    <w:rsid w:val="00A626FF"/>
    <w:rsid w:val="00A63C84"/>
    <w:rsid w:val="00A65099"/>
    <w:rsid w:val="00A658D8"/>
    <w:rsid w:val="00A67FBB"/>
    <w:rsid w:val="00A70285"/>
    <w:rsid w:val="00A71726"/>
    <w:rsid w:val="00A7225F"/>
    <w:rsid w:val="00A7295B"/>
    <w:rsid w:val="00A732E4"/>
    <w:rsid w:val="00A7541B"/>
    <w:rsid w:val="00A769EC"/>
    <w:rsid w:val="00A76C35"/>
    <w:rsid w:val="00A77FBF"/>
    <w:rsid w:val="00A80056"/>
    <w:rsid w:val="00A80D04"/>
    <w:rsid w:val="00A8188B"/>
    <w:rsid w:val="00A819CC"/>
    <w:rsid w:val="00A81E14"/>
    <w:rsid w:val="00A82C15"/>
    <w:rsid w:val="00A8436B"/>
    <w:rsid w:val="00A853C1"/>
    <w:rsid w:val="00A8555E"/>
    <w:rsid w:val="00A85635"/>
    <w:rsid w:val="00A873DE"/>
    <w:rsid w:val="00A87437"/>
    <w:rsid w:val="00A8774C"/>
    <w:rsid w:val="00A87967"/>
    <w:rsid w:val="00A92BB7"/>
    <w:rsid w:val="00A92C97"/>
    <w:rsid w:val="00A947BB"/>
    <w:rsid w:val="00A94BCA"/>
    <w:rsid w:val="00A9548E"/>
    <w:rsid w:val="00A95FCC"/>
    <w:rsid w:val="00A967C7"/>
    <w:rsid w:val="00A96FEC"/>
    <w:rsid w:val="00AA0B64"/>
    <w:rsid w:val="00AA0C60"/>
    <w:rsid w:val="00AA1A2B"/>
    <w:rsid w:val="00AA1CE8"/>
    <w:rsid w:val="00AA3C9A"/>
    <w:rsid w:val="00AA5653"/>
    <w:rsid w:val="00AA5C08"/>
    <w:rsid w:val="00AA67B0"/>
    <w:rsid w:val="00AA6931"/>
    <w:rsid w:val="00AA6A8E"/>
    <w:rsid w:val="00AB030B"/>
    <w:rsid w:val="00AB3D04"/>
    <w:rsid w:val="00AB3D06"/>
    <w:rsid w:val="00AB56E6"/>
    <w:rsid w:val="00AB5C99"/>
    <w:rsid w:val="00AB65AA"/>
    <w:rsid w:val="00AB6A52"/>
    <w:rsid w:val="00AB7253"/>
    <w:rsid w:val="00AB78C8"/>
    <w:rsid w:val="00AC0249"/>
    <w:rsid w:val="00AC02FF"/>
    <w:rsid w:val="00AC0A5C"/>
    <w:rsid w:val="00AC10CB"/>
    <w:rsid w:val="00AC1533"/>
    <w:rsid w:val="00AC1C91"/>
    <w:rsid w:val="00AC23F4"/>
    <w:rsid w:val="00AC248E"/>
    <w:rsid w:val="00AC254F"/>
    <w:rsid w:val="00AC2F31"/>
    <w:rsid w:val="00AC32C1"/>
    <w:rsid w:val="00AC4C11"/>
    <w:rsid w:val="00AC53E0"/>
    <w:rsid w:val="00AC65C7"/>
    <w:rsid w:val="00AC762C"/>
    <w:rsid w:val="00AC7C28"/>
    <w:rsid w:val="00AD00C2"/>
    <w:rsid w:val="00AD191B"/>
    <w:rsid w:val="00AD221E"/>
    <w:rsid w:val="00AD293C"/>
    <w:rsid w:val="00AD4DC0"/>
    <w:rsid w:val="00AD4EC1"/>
    <w:rsid w:val="00AD526C"/>
    <w:rsid w:val="00AD601A"/>
    <w:rsid w:val="00AD684A"/>
    <w:rsid w:val="00AD693C"/>
    <w:rsid w:val="00AD70F4"/>
    <w:rsid w:val="00AD782C"/>
    <w:rsid w:val="00AE003F"/>
    <w:rsid w:val="00AE1FD4"/>
    <w:rsid w:val="00AE22E3"/>
    <w:rsid w:val="00AE2E2A"/>
    <w:rsid w:val="00AE3E9A"/>
    <w:rsid w:val="00AE426C"/>
    <w:rsid w:val="00AE4595"/>
    <w:rsid w:val="00AE45FD"/>
    <w:rsid w:val="00AE4FEC"/>
    <w:rsid w:val="00AE56CD"/>
    <w:rsid w:val="00AE59ED"/>
    <w:rsid w:val="00AE67D9"/>
    <w:rsid w:val="00AE6895"/>
    <w:rsid w:val="00AE720A"/>
    <w:rsid w:val="00AF0327"/>
    <w:rsid w:val="00AF07C6"/>
    <w:rsid w:val="00AF0D10"/>
    <w:rsid w:val="00AF0D8B"/>
    <w:rsid w:val="00AF1267"/>
    <w:rsid w:val="00AF1E00"/>
    <w:rsid w:val="00AF283A"/>
    <w:rsid w:val="00AF3F89"/>
    <w:rsid w:val="00AF5762"/>
    <w:rsid w:val="00AF5805"/>
    <w:rsid w:val="00AF5D85"/>
    <w:rsid w:val="00AF6DAB"/>
    <w:rsid w:val="00AF6FAC"/>
    <w:rsid w:val="00AF70D3"/>
    <w:rsid w:val="00B00FD9"/>
    <w:rsid w:val="00B0110D"/>
    <w:rsid w:val="00B013C6"/>
    <w:rsid w:val="00B0526E"/>
    <w:rsid w:val="00B055A7"/>
    <w:rsid w:val="00B062B2"/>
    <w:rsid w:val="00B062EA"/>
    <w:rsid w:val="00B071F9"/>
    <w:rsid w:val="00B073C5"/>
    <w:rsid w:val="00B07B1A"/>
    <w:rsid w:val="00B11B92"/>
    <w:rsid w:val="00B127B3"/>
    <w:rsid w:val="00B127BC"/>
    <w:rsid w:val="00B12E6B"/>
    <w:rsid w:val="00B1301A"/>
    <w:rsid w:val="00B150DD"/>
    <w:rsid w:val="00B1703E"/>
    <w:rsid w:val="00B17772"/>
    <w:rsid w:val="00B17784"/>
    <w:rsid w:val="00B220A7"/>
    <w:rsid w:val="00B22199"/>
    <w:rsid w:val="00B2387D"/>
    <w:rsid w:val="00B23C76"/>
    <w:rsid w:val="00B25510"/>
    <w:rsid w:val="00B25DA8"/>
    <w:rsid w:val="00B265A6"/>
    <w:rsid w:val="00B26C1B"/>
    <w:rsid w:val="00B277F2"/>
    <w:rsid w:val="00B302D5"/>
    <w:rsid w:val="00B305A6"/>
    <w:rsid w:val="00B30651"/>
    <w:rsid w:val="00B31828"/>
    <w:rsid w:val="00B3206A"/>
    <w:rsid w:val="00B32782"/>
    <w:rsid w:val="00B33D18"/>
    <w:rsid w:val="00B3461F"/>
    <w:rsid w:val="00B34A7D"/>
    <w:rsid w:val="00B34F9E"/>
    <w:rsid w:val="00B4062B"/>
    <w:rsid w:val="00B42880"/>
    <w:rsid w:val="00B429E9"/>
    <w:rsid w:val="00B42A6D"/>
    <w:rsid w:val="00B42ABD"/>
    <w:rsid w:val="00B456D2"/>
    <w:rsid w:val="00B457BB"/>
    <w:rsid w:val="00B45BB2"/>
    <w:rsid w:val="00B464A2"/>
    <w:rsid w:val="00B50491"/>
    <w:rsid w:val="00B50DDF"/>
    <w:rsid w:val="00B515EB"/>
    <w:rsid w:val="00B523E9"/>
    <w:rsid w:val="00B53570"/>
    <w:rsid w:val="00B539B3"/>
    <w:rsid w:val="00B546C0"/>
    <w:rsid w:val="00B54CD3"/>
    <w:rsid w:val="00B54E2A"/>
    <w:rsid w:val="00B55F9F"/>
    <w:rsid w:val="00B561B8"/>
    <w:rsid w:val="00B566E4"/>
    <w:rsid w:val="00B567DB"/>
    <w:rsid w:val="00B56A3E"/>
    <w:rsid w:val="00B56F46"/>
    <w:rsid w:val="00B60D0C"/>
    <w:rsid w:val="00B611FC"/>
    <w:rsid w:val="00B62A77"/>
    <w:rsid w:val="00B62BBD"/>
    <w:rsid w:val="00B63283"/>
    <w:rsid w:val="00B63453"/>
    <w:rsid w:val="00B64666"/>
    <w:rsid w:val="00B6600B"/>
    <w:rsid w:val="00B66319"/>
    <w:rsid w:val="00B66FB6"/>
    <w:rsid w:val="00B710DD"/>
    <w:rsid w:val="00B71E6A"/>
    <w:rsid w:val="00B7347E"/>
    <w:rsid w:val="00B76503"/>
    <w:rsid w:val="00B765CE"/>
    <w:rsid w:val="00B77CA8"/>
    <w:rsid w:val="00B81CD0"/>
    <w:rsid w:val="00B826D2"/>
    <w:rsid w:val="00B8290B"/>
    <w:rsid w:val="00B829DD"/>
    <w:rsid w:val="00B83120"/>
    <w:rsid w:val="00B83AD8"/>
    <w:rsid w:val="00B84EDE"/>
    <w:rsid w:val="00B85B9C"/>
    <w:rsid w:val="00B8646F"/>
    <w:rsid w:val="00B86560"/>
    <w:rsid w:val="00B865AA"/>
    <w:rsid w:val="00B86F83"/>
    <w:rsid w:val="00B86F8E"/>
    <w:rsid w:val="00B87C30"/>
    <w:rsid w:val="00B91CD8"/>
    <w:rsid w:val="00B91F9E"/>
    <w:rsid w:val="00B92245"/>
    <w:rsid w:val="00B9287E"/>
    <w:rsid w:val="00B929ED"/>
    <w:rsid w:val="00B94CFE"/>
    <w:rsid w:val="00B95140"/>
    <w:rsid w:val="00B95DF5"/>
    <w:rsid w:val="00B9723E"/>
    <w:rsid w:val="00B97663"/>
    <w:rsid w:val="00BA09CC"/>
    <w:rsid w:val="00BA0D1C"/>
    <w:rsid w:val="00BA1F88"/>
    <w:rsid w:val="00BA2F71"/>
    <w:rsid w:val="00BA3EAD"/>
    <w:rsid w:val="00BA4480"/>
    <w:rsid w:val="00BA5065"/>
    <w:rsid w:val="00BA67FB"/>
    <w:rsid w:val="00BB0B92"/>
    <w:rsid w:val="00BB10E6"/>
    <w:rsid w:val="00BB38A3"/>
    <w:rsid w:val="00BB39A0"/>
    <w:rsid w:val="00BB3FE5"/>
    <w:rsid w:val="00BB4A27"/>
    <w:rsid w:val="00BB4F4B"/>
    <w:rsid w:val="00BB52B1"/>
    <w:rsid w:val="00BB563F"/>
    <w:rsid w:val="00BB599D"/>
    <w:rsid w:val="00BB6F01"/>
    <w:rsid w:val="00BB7A84"/>
    <w:rsid w:val="00BD27CF"/>
    <w:rsid w:val="00BD2FA7"/>
    <w:rsid w:val="00BD4484"/>
    <w:rsid w:val="00BD44B2"/>
    <w:rsid w:val="00BD463E"/>
    <w:rsid w:val="00BD482A"/>
    <w:rsid w:val="00BD5621"/>
    <w:rsid w:val="00BD7DF0"/>
    <w:rsid w:val="00BE01F1"/>
    <w:rsid w:val="00BE1639"/>
    <w:rsid w:val="00BE2EE9"/>
    <w:rsid w:val="00BE314A"/>
    <w:rsid w:val="00BE5BFA"/>
    <w:rsid w:val="00BE6E7D"/>
    <w:rsid w:val="00BF347E"/>
    <w:rsid w:val="00BF3E6E"/>
    <w:rsid w:val="00BF4182"/>
    <w:rsid w:val="00BF4FA3"/>
    <w:rsid w:val="00BF5489"/>
    <w:rsid w:val="00BF555B"/>
    <w:rsid w:val="00BF6192"/>
    <w:rsid w:val="00BF62B0"/>
    <w:rsid w:val="00BF6D58"/>
    <w:rsid w:val="00BF7774"/>
    <w:rsid w:val="00C0077C"/>
    <w:rsid w:val="00C01469"/>
    <w:rsid w:val="00C01E37"/>
    <w:rsid w:val="00C02026"/>
    <w:rsid w:val="00C02C53"/>
    <w:rsid w:val="00C03867"/>
    <w:rsid w:val="00C046DD"/>
    <w:rsid w:val="00C057DB"/>
    <w:rsid w:val="00C068A9"/>
    <w:rsid w:val="00C078B2"/>
    <w:rsid w:val="00C07DF9"/>
    <w:rsid w:val="00C103B1"/>
    <w:rsid w:val="00C11181"/>
    <w:rsid w:val="00C11B93"/>
    <w:rsid w:val="00C12849"/>
    <w:rsid w:val="00C12916"/>
    <w:rsid w:val="00C12D34"/>
    <w:rsid w:val="00C13138"/>
    <w:rsid w:val="00C14768"/>
    <w:rsid w:val="00C14840"/>
    <w:rsid w:val="00C15A9C"/>
    <w:rsid w:val="00C163E6"/>
    <w:rsid w:val="00C16BE4"/>
    <w:rsid w:val="00C17450"/>
    <w:rsid w:val="00C21FBB"/>
    <w:rsid w:val="00C22837"/>
    <w:rsid w:val="00C24898"/>
    <w:rsid w:val="00C26CE1"/>
    <w:rsid w:val="00C2752A"/>
    <w:rsid w:val="00C27B56"/>
    <w:rsid w:val="00C30BE8"/>
    <w:rsid w:val="00C31283"/>
    <w:rsid w:val="00C3166C"/>
    <w:rsid w:val="00C31846"/>
    <w:rsid w:val="00C31D0F"/>
    <w:rsid w:val="00C36202"/>
    <w:rsid w:val="00C36AE4"/>
    <w:rsid w:val="00C36C32"/>
    <w:rsid w:val="00C40B4D"/>
    <w:rsid w:val="00C40E94"/>
    <w:rsid w:val="00C40F02"/>
    <w:rsid w:val="00C41236"/>
    <w:rsid w:val="00C419DD"/>
    <w:rsid w:val="00C41DBD"/>
    <w:rsid w:val="00C43E03"/>
    <w:rsid w:val="00C459F7"/>
    <w:rsid w:val="00C47AA1"/>
    <w:rsid w:val="00C500AE"/>
    <w:rsid w:val="00C54554"/>
    <w:rsid w:val="00C5522D"/>
    <w:rsid w:val="00C5554E"/>
    <w:rsid w:val="00C56960"/>
    <w:rsid w:val="00C56E38"/>
    <w:rsid w:val="00C57E00"/>
    <w:rsid w:val="00C61F8C"/>
    <w:rsid w:val="00C62A5E"/>
    <w:rsid w:val="00C633DA"/>
    <w:rsid w:val="00C63440"/>
    <w:rsid w:val="00C63D10"/>
    <w:rsid w:val="00C645CF"/>
    <w:rsid w:val="00C64B5C"/>
    <w:rsid w:val="00C64DA9"/>
    <w:rsid w:val="00C65932"/>
    <w:rsid w:val="00C66D3B"/>
    <w:rsid w:val="00C66E6E"/>
    <w:rsid w:val="00C6712D"/>
    <w:rsid w:val="00C70486"/>
    <w:rsid w:val="00C70986"/>
    <w:rsid w:val="00C72A03"/>
    <w:rsid w:val="00C73F2C"/>
    <w:rsid w:val="00C7487D"/>
    <w:rsid w:val="00C74D8C"/>
    <w:rsid w:val="00C74FE1"/>
    <w:rsid w:val="00C758FC"/>
    <w:rsid w:val="00C75A1D"/>
    <w:rsid w:val="00C75C16"/>
    <w:rsid w:val="00C76E37"/>
    <w:rsid w:val="00C774DE"/>
    <w:rsid w:val="00C77504"/>
    <w:rsid w:val="00C77C83"/>
    <w:rsid w:val="00C80131"/>
    <w:rsid w:val="00C8029C"/>
    <w:rsid w:val="00C838C1"/>
    <w:rsid w:val="00C83FC6"/>
    <w:rsid w:val="00C84EE1"/>
    <w:rsid w:val="00C85B55"/>
    <w:rsid w:val="00C869A2"/>
    <w:rsid w:val="00C87062"/>
    <w:rsid w:val="00C90CD6"/>
    <w:rsid w:val="00C92E0E"/>
    <w:rsid w:val="00C92FAF"/>
    <w:rsid w:val="00C94CC2"/>
    <w:rsid w:val="00C95D7F"/>
    <w:rsid w:val="00C96809"/>
    <w:rsid w:val="00C96B82"/>
    <w:rsid w:val="00C96CEC"/>
    <w:rsid w:val="00C97B4A"/>
    <w:rsid w:val="00CA04F5"/>
    <w:rsid w:val="00CA0DAE"/>
    <w:rsid w:val="00CA1A32"/>
    <w:rsid w:val="00CA1CBB"/>
    <w:rsid w:val="00CA2439"/>
    <w:rsid w:val="00CA2648"/>
    <w:rsid w:val="00CA3FF8"/>
    <w:rsid w:val="00CA4125"/>
    <w:rsid w:val="00CA5886"/>
    <w:rsid w:val="00CA5E34"/>
    <w:rsid w:val="00CA612B"/>
    <w:rsid w:val="00CB193A"/>
    <w:rsid w:val="00CB21FF"/>
    <w:rsid w:val="00CB29C3"/>
    <w:rsid w:val="00CB3053"/>
    <w:rsid w:val="00CB38BB"/>
    <w:rsid w:val="00CB3DC4"/>
    <w:rsid w:val="00CB4233"/>
    <w:rsid w:val="00CB4EBF"/>
    <w:rsid w:val="00CB5259"/>
    <w:rsid w:val="00CB598B"/>
    <w:rsid w:val="00CB603B"/>
    <w:rsid w:val="00CB6E66"/>
    <w:rsid w:val="00CB7351"/>
    <w:rsid w:val="00CB7829"/>
    <w:rsid w:val="00CC022E"/>
    <w:rsid w:val="00CC307E"/>
    <w:rsid w:val="00CC39BA"/>
    <w:rsid w:val="00CC41FA"/>
    <w:rsid w:val="00CC5C64"/>
    <w:rsid w:val="00CC636F"/>
    <w:rsid w:val="00CC6663"/>
    <w:rsid w:val="00CC6E4A"/>
    <w:rsid w:val="00CC7D65"/>
    <w:rsid w:val="00CC7DAF"/>
    <w:rsid w:val="00CD0AA3"/>
    <w:rsid w:val="00CD22B0"/>
    <w:rsid w:val="00CD41FD"/>
    <w:rsid w:val="00CD452B"/>
    <w:rsid w:val="00CD45DF"/>
    <w:rsid w:val="00CD48E1"/>
    <w:rsid w:val="00CD5A93"/>
    <w:rsid w:val="00CD6E03"/>
    <w:rsid w:val="00CE0060"/>
    <w:rsid w:val="00CE0530"/>
    <w:rsid w:val="00CE073E"/>
    <w:rsid w:val="00CE0906"/>
    <w:rsid w:val="00CE1428"/>
    <w:rsid w:val="00CE246B"/>
    <w:rsid w:val="00CE2BCD"/>
    <w:rsid w:val="00CE342A"/>
    <w:rsid w:val="00CE5E3E"/>
    <w:rsid w:val="00CE5FF9"/>
    <w:rsid w:val="00CE6511"/>
    <w:rsid w:val="00CE6872"/>
    <w:rsid w:val="00CE698C"/>
    <w:rsid w:val="00CE704C"/>
    <w:rsid w:val="00CF24ED"/>
    <w:rsid w:val="00CF2BDE"/>
    <w:rsid w:val="00CF2DC5"/>
    <w:rsid w:val="00CF2E79"/>
    <w:rsid w:val="00CF329E"/>
    <w:rsid w:val="00CF355E"/>
    <w:rsid w:val="00CF47F3"/>
    <w:rsid w:val="00CF58E5"/>
    <w:rsid w:val="00CF6EAF"/>
    <w:rsid w:val="00D01BAE"/>
    <w:rsid w:val="00D02DDE"/>
    <w:rsid w:val="00D038CC"/>
    <w:rsid w:val="00D03B0D"/>
    <w:rsid w:val="00D03B60"/>
    <w:rsid w:val="00D03DF8"/>
    <w:rsid w:val="00D047F4"/>
    <w:rsid w:val="00D04849"/>
    <w:rsid w:val="00D0557D"/>
    <w:rsid w:val="00D06047"/>
    <w:rsid w:val="00D10E57"/>
    <w:rsid w:val="00D11307"/>
    <w:rsid w:val="00D11379"/>
    <w:rsid w:val="00D13628"/>
    <w:rsid w:val="00D15121"/>
    <w:rsid w:val="00D155C7"/>
    <w:rsid w:val="00D15BF0"/>
    <w:rsid w:val="00D16AB2"/>
    <w:rsid w:val="00D22132"/>
    <w:rsid w:val="00D23824"/>
    <w:rsid w:val="00D23AF9"/>
    <w:rsid w:val="00D2450A"/>
    <w:rsid w:val="00D24AA2"/>
    <w:rsid w:val="00D2540C"/>
    <w:rsid w:val="00D25434"/>
    <w:rsid w:val="00D27173"/>
    <w:rsid w:val="00D3114B"/>
    <w:rsid w:val="00D31309"/>
    <w:rsid w:val="00D319D8"/>
    <w:rsid w:val="00D35A23"/>
    <w:rsid w:val="00D379E7"/>
    <w:rsid w:val="00D37B34"/>
    <w:rsid w:val="00D37C5B"/>
    <w:rsid w:val="00D406AE"/>
    <w:rsid w:val="00D409EC"/>
    <w:rsid w:val="00D4180F"/>
    <w:rsid w:val="00D42136"/>
    <w:rsid w:val="00D435D0"/>
    <w:rsid w:val="00D43E3D"/>
    <w:rsid w:val="00D44B48"/>
    <w:rsid w:val="00D45C61"/>
    <w:rsid w:val="00D45CA9"/>
    <w:rsid w:val="00D47766"/>
    <w:rsid w:val="00D5009E"/>
    <w:rsid w:val="00D502A8"/>
    <w:rsid w:val="00D51A12"/>
    <w:rsid w:val="00D51BA3"/>
    <w:rsid w:val="00D52A01"/>
    <w:rsid w:val="00D52A2C"/>
    <w:rsid w:val="00D54B56"/>
    <w:rsid w:val="00D54F2D"/>
    <w:rsid w:val="00D55546"/>
    <w:rsid w:val="00D5570B"/>
    <w:rsid w:val="00D55D93"/>
    <w:rsid w:val="00D57073"/>
    <w:rsid w:val="00D609F8"/>
    <w:rsid w:val="00D60EAD"/>
    <w:rsid w:val="00D612A5"/>
    <w:rsid w:val="00D6358A"/>
    <w:rsid w:val="00D6371D"/>
    <w:rsid w:val="00D63C17"/>
    <w:rsid w:val="00D64004"/>
    <w:rsid w:val="00D6401E"/>
    <w:rsid w:val="00D653D5"/>
    <w:rsid w:val="00D6572E"/>
    <w:rsid w:val="00D664A5"/>
    <w:rsid w:val="00D664BE"/>
    <w:rsid w:val="00D667EC"/>
    <w:rsid w:val="00D674BE"/>
    <w:rsid w:val="00D67E00"/>
    <w:rsid w:val="00D70089"/>
    <w:rsid w:val="00D70DF4"/>
    <w:rsid w:val="00D7109A"/>
    <w:rsid w:val="00D717E3"/>
    <w:rsid w:val="00D717F5"/>
    <w:rsid w:val="00D72243"/>
    <w:rsid w:val="00D72309"/>
    <w:rsid w:val="00D7291C"/>
    <w:rsid w:val="00D72BDD"/>
    <w:rsid w:val="00D73803"/>
    <w:rsid w:val="00D73AD9"/>
    <w:rsid w:val="00D742C5"/>
    <w:rsid w:val="00D74423"/>
    <w:rsid w:val="00D74940"/>
    <w:rsid w:val="00D74EBA"/>
    <w:rsid w:val="00D75517"/>
    <w:rsid w:val="00D76326"/>
    <w:rsid w:val="00D76BE6"/>
    <w:rsid w:val="00D77FE0"/>
    <w:rsid w:val="00D805CF"/>
    <w:rsid w:val="00D80FAA"/>
    <w:rsid w:val="00D813B9"/>
    <w:rsid w:val="00D83BB4"/>
    <w:rsid w:val="00D83C28"/>
    <w:rsid w:val="00D83EEC"/>
    <w:rsid w:val="00D83FC5"/>
    <w:rsid w:val="00D85721"/>
    <w:rsid w:val="00D858D5"/>
    <w:rsid w:val="00D85A34"/>
    <w:rsid w:val="00D85B2C"/>
    <w:rsid w:val="00D865BB"/>
    <w:rsid w:val="00D871F4"/>
    <w:rsid w:val="00D875B5"/>
    <w:rsid w:val="00D87CB8"/>
    <w:rsid w:val="00D90ACA"/>
    <w:rsid w:val="00D90C9E"/>
    <w:rsid w:val="00D91AFB"/>
    <w:rsid w:val="00D91B4E"/>
    <w:rsid w:val="00D921C1"/>
    <w:rsid w:val="00D9235B"/>
    <w:rsid w:val="00D9395F"/>
    <w:rsid w:val="00D94F4F"/>
    <w:rsid w:val="00D96374"/>
    <w:rsid w:val="00D96D9B"/>
    <w:rsid w:val="00D96F26"/>
    <w:rsid w:val="00D9717D"/>
    <w:rsid w:val="00DA017B"/>
    <w:rsid w:val="00DA0181"/>
    <w:rsid w:val="00DA03F7"/>
    <w:rsid w:val="00DA0C51"/>
    <w:rsid w:val="00DA171C"/>
    <w:rsid w:val="00DA28E0"/>
    <w:rsid w:val="00DA29D7"/>
    <w:rsid w:val="00DA2DD9"/>
    <w:rsid w:val="00DA3B71"/>
    <w:rsid w:val="00DA4227"/>
    <w:rsid w:val="00DA5F08"/>
    <w:rsid w:val="00DA6651"/>
    <w:rsid w:val="00DA719D"/>
    <w:rsid w:val="00DB081B"/>
    <w:rsid w:val="00DB1B38"/>
    <w:rsid w:val="00DB263E"/>
    <w:rsid w:val="00DB5C51"/>
    <w:rsid w:val="00DB68BD"/>
    <w:rsid w:val="00DB6EE8"/>
    <w:rsid w:val="00DB72BD"/>
    <w:rsid w:val="00DB7656"/>
    <w:rsid w:val="00DB7758"/>
    <w:rsid w:val="00DB7DC1"/>
    <w:rsid w:val="00DC0928"/>
    <w:rsid w:val="00DC2A13"/>
    <w:rsid w:val="00DC3034"/>
    <w:rsid w:val="00DC3372"/>
    <w:rsid w:val="00DC5021"/>
    <w:rsid w:val="00DC62A1"/>
    <w:rsid w:val="00DC639E"/>
    <w:rsid w:val="00DC76B7"/>
    <w:rsid w:val="00DD0145"/>
    <w:rsid w:val="00DD0225"/>
    <w:rsid w:val="00DD128B"/>
    <w:rsid w:val="00DD2FBF"/>
    <w:rsid w:val="00DD3C34"/>
    <w:rsid w:val="00DD6D03"/>
    <w:rsid w:val="00DD7887"/>
    <w:rsid w:val="00DE0CBB"/>
    <w:rsid w:val="00DE0EBB"/>
    <w:rsid w:val="00DE0F61"/>
    <w:rsid w:val="00DE40FF"/>
    <w:rsid w:val="00DE427E"/>
    <w:rsid w:val="00DE5650"/>
    <w:rsid w:val="00DE5B82"/>
    <w:rsid w:val="00DE7616"/>
    <w:rsid w:val="00DE789E"/>
    <w:rsid w:val="00DE7F11"/>
    <w:rsid w:val="00DF041E"/>
    <w:rsid w:val="00DF14A6"/>
    <w:rsid w:val="00DF2FF6"/>
    <w:rsid w:val="00DF3ABA"/>
    <w:rsid w:val="00DF6EFC"/>
    <w:rsid w:val="00DF7495"/>
    <w:rsid w:val="00DF77DB"/>
    <w:rsid w:val="00E009B5"/>
    <w:rsid w:val="00E00CD2"/>
    <w:rsid w:val="00E022D9"/>
    <w:rsid w:val="00E040DB"/>
    <w:rsid w:val="00E046D7"/>
    <w:rsid w:val="00E04C13"/>
    <w:rsid w:val="00E059A0"/>
    <w:rsid w:val="00E0732C"/>
    <w:rsid w:val="00E1060F"/>
    <w:rsid w:val="00E10DD2"/>
    <w:rsid w:val="00E10F46"/>
    <w:rsid w:val="00E114FA"/>
    <w:rsid w:val="00E11C92"/>
    <w:rsid w:val="00E1335B"/>
    <w:rsid w:val="00E14237"/>
    <w:rsid w:val="00E14262"/>
    <w:rsid w:val="00E16DE5"/>
    <w:rsid w:val="00E17562"/>
    <w:rsid w:val="00E17A9E"/>
    <w:rsid w:val="00E20866"/>
    <w:rsid w:val="00E214F7"/>
    <w:rsid w:val="00E21A0E"/>
    <w:rsid w:val="00E230ED"/>
    <w:rsid w:val="00E237C1"/>
    <w:rsid w:val="00E2445E"/>
    <w:rsid w:val="00E25189"/>
    <w:rsid w:val="00E25752"/>
    <w:rsid w:val="00E26388"/>
    <w:rsid w:val="00E271A5"/>
    <w:rsid w:val="00E30A21"/>
    <w:rsid w:val="00E30ADD"/>
    <w:rsid w:val="00E3256B"/>
    <w:rsid w:val="00E329CD"/>
    <w:rsid w:val="00E347CC"/>
    <w:rsid w:val="00E34890"/>
    <w:rsid w:val="00E35EAB"/>
    <w:rsid w:val="00E36B3E"/>
    <w:rsid w:val="00E374FA"/>
    <w:rsid w:val="00E37EEE"/>
    <w:rsid w:val="00E42623"/>
    <w:rsid w:val="00E432C7"/>
    <w:rsid w:val="00E435EB"/>
    <w:rsid w:val="00E44780"/>
    <w:rsid w:val="00E453AB"/>
    <w:rsid w:val="00E46728"/>
    <w:rsid w:val="00E478A1"/>
    <w:rsid w:val="00E508B6"/>
    <w:rsid w:val="00E50B23"/>
    <w:rsid w:val="00E517E7"/>
    <w:rsid w:val="00E52A21"/>
    <w:rsid w:val="00E5393B"/>
    <w:rsid w:val="00E5393E"/>
    <w:rsid w:val="00E53A1F"/>
    <w:rsid w:val="00E55A09"/>
    <w:rsid w:val="00E56281"/>
    <w:rsid w:val="00E57750"/>
    <w:rsid w:val="00E57A69"/>
    <w:rsid w:val="00E57F6D"/>
    <w:rsid w:val="00E60E4B"/>
    <w:rsid w:val="00E610B7"/>
    <w:rsid w:val="00E61571"/>
    <w:rsid w:val="00E61C75"/>
    <w:rsid w:val="00E6350A"/>
    <w:rsid w:val="00E63651"/>
    <w:rsid w:val="00E63C00"/>
    <w:rsid w:val="00E65F7B"/>
    <w:rsid w:val="00E677BB"/>
    <w:rsid w:val="00E71856"/>
    <w:rsid w:val="00E72043"/>
    <w:rsid w:val="00E72698"/>
    <w:rsid w:val="00E730FC"/>
    <w:rsid w:val="00E747F6"/>
    <w:rsid w:val="00E7550D"/>
    <w:rsid w:val="00E77D41"/>
    <w:rsid w:val="00E804DD"/>
    <w:rsid w:val="00E80633"/>
    <w:rsid w:val="00E806B0"/>
    <w:rsid w:val="00E82F1C"/>
    <w:rsid w:val="00E83197"/>
    <w:rsid w:val="00E834AA"/>
    <w:rsid w:val="00E83B1D"/>
    <w:rsid w:val="00E84206"/>
    <w:rsid w:val="00E847F5"/>
    <w:rsid w:val="00E85054"/>
    <w:rsid w:val="00E85FCE"/>
    <w:rsid w:val="00E86617"/>
    <w:rsid w:val="00E86AD1"/>
    <w:rsid w:val="00E86E79"/>
    <w:rsid w:val="00E8776C"/>
    <w:rsid w:val="00E8778D"/>
    <w:rsid w:val="00E8790C"/>
    <w:rsid w:val="00E87E6E"/>
    <w:rsid w:val="00E90C77"/>
    <w:rsid w:val="00E9330C"/>
    <w:rsid w:val="00E93C4B"/>
    <w:rsid w:val="00E94979"/>
    <w:rsid w:val="00E94F3E"/>
    <w:rsid w:val="00E95785"/>
    <w:rsid w:val="00E9594D"/>
    <w:rsid w:val="00E96C63"/>
    <w:rsid w:val="00E9798E"/>
    <w:rsid w:val="00EA1560"/>
    <w:rsid w:val="00EA16A2"/>
    <w:rsid w:val="00EA2A35"/>
    <w:rsid w:val="00EA30C5"/>
    <w:rsid w:val="00EA3CDD"/>
    <w:rsid w:val="00EB132E"/>
    <w:rsid w:val="00EB1AC1"/>
    <w:rsid w:val="00EB2200"/>
    <w:rsid w:val="00EB4059"/>
    <w:rsid w:val="00EB663D"/>
    <w:rsid w:val="00EB721B"/>
    <w:rsid w:val="00EC2EC9"/>
    <w:rsid w:val="00EC3629"/>
    <w:rsid w:val="00EC4B1B"/>
    <w:rsid w:val="00EC508E"/>
    <w:rsid w:val="00EC6B2A"/>
    <w:rsid w:val="00EC7192"/>
    <w:rsid w:val="00ED020A"/>
    <w:rsid w:val="00ED1144"/>
    <w:rsid w:val="00ED196C"/>
    <w:rsid w:val="00ED1D41"/>
    <w:rsid w:val="00ED463D"/>
    <w:rsid w:val="00ED63F2"/>
    <w:rsid w:val="00ED7360"/>
    <w:rsid w:val="00EE0E8D"/>
    <w:rsid w:val="00EE1ED4"/>
    <w:rsid w:val="00EE3E81"/>
    <w:rsid w:val="00EE40A1"/>
    <w:rsid w:val="00EE6063"/>
    <w:rsid w:val="00EE75B9"/>
    <w:rsid w:val="00EE78F2"/>
    <w:rsid w:val="00EF00A1"/>
    <w:rsid w:val="00EF0267"/>
    <w:rsid w:val="00EF0468"/>
    <w:rsid w:val="00EF0C77"/>
    <w:rsid w:val="00EF39E7"/>
    <w:rsid w:val="00EF4A15"/>
    <w:rsid w:val="00EF5145"/>
    <w:rsid w:val="00EF5183"/>
    <w:rsid w:val="00EF67C9"/>
    <w:rsid w:val="00EF6B23"/>
    <w:rsid w:val="00EF7F26"/>
    <w:rsid w:val="00F00969"/>
    <w:rsid w:val="00F00E7E"/>
    <w:rsid w:val="00F014BB"/>
    <w:rsid w:val="00F01B47"/>
    <w:rsid w:val="00F02F8B"/>
    <w:rsid w:val="00F0383E"/>
    <w:rsid w:val="00F03B20"/>
    <w:rsid w:val="00F03D09"/>
    <w:rsid w:val="00F040AE"/>
    <w:rsid w:val="00F04444"/>
    <w:rsid w:val="00F0569B"/>
    <w:rsid w:val="00F059B5"/>
    <w:rsid w:val="00F0612C"/>
    <w:rsid w:val="00F06A47"/>
    <w:rsid w:val="00F10242"/>
    <w:rsid w:val="00F103A3"/>
    <w:rsid w:val="00F132CF"/>
    <w:rsid w:val="00F1469D"/>
    <w:rsid w:val="00F156CE"/>
    <w:rsid w:val="00F15DB0"/>
    <w:rsid w:val="00F163CF"/>
    <w:rsid w:val="00F16522"/>
    <w:rsid w:val="00F16848"/>
    <w:rsid w:val="00F1712A"/>
    <w:rsid w:val="00F20121"/>
    <w:rsid w:val="00F202BE"/>
    <w:rsid w:val="00F21DB6"/>
    <w:rsid w:val="00F23AA9"/>
    <w:rsid w:val="00F23D92"/>
    <w:rsid w:val="00F23FD7"/>
    <w:rsid w:val="00F245DB"/>
    <w:rsid w:val="00F252B7"/>
    <w:rsid w:val="00F30478"/>
    <w:rsid w:val="00F304B5"/>
    <w:rsid w:val="00F3324F"/>
    <w:rsid w:val="00F33329"/>
    <w:rsid w:val="00F3427C"/>
    <w:rsid w:val="00F366BC"/>
    <w:rsid w:val="00F37A1B"/>
    <w:rsid w:val="00F41678"/>
    <w:rsid w:val="00F42FEB"/>
    <w:rsid w:val="00F42FF8"/>
    <w:rsid w:val="00F449C6"/>
    <w:rsid w:val="00F44D45"/>
    <w:rsid w:val="00F4657E"/>
    <w:rsid w:val="00F468E2"/>
    <w:rsid w:val="00F50F4D"/>
    <w:rsid w:val="00F513B0"/>
    <w:rsid w:val="00F52EA9"/>
    <w:rsid w:val="00F5306C"/>
    <w:rsid w:val="00F53292"/>
    <w:rsid w:val="00F538B5"/>
    <w:rsid w:val="00F53B9D"/>
    <w:rsid w:val="00F557DE"/>
    <w:rsid w:val="00F55B51"/>
    <w:rsid w:val="00F56704"/>
    <w:rsid w:val="00F568A5"/>
    <w:rsid w:val="00F575D8"/>
    <w:rsid w:val="00F60B64"/>
    <w:rsid w:val="00F60F48"/>
    <w:rsid w:val="00F621B9"/>
    <w:rsid w:val="00F64F57"/>
    <w:rsid w:val="00F65572"/>
    <w:rsid w:val="00F656DF"/>
    <w:rsid w:val="00F65A0E"/>
    <w:rsid w:val="00F65B32"/>
    <w:rsid w:val="00F65EB4"/>
    <w:rsid w:val="00F67DA2"/>
    <w:rsid w:val="00F70536"/>
    <w:rsid w:val="00F71563"/>
    <w:rsid w:val="00F72960"/>
    <w:rsid w:val="00F72B7C"/>
    <w:rsid w:val="00F72D72"/>
    <w:rsid w:val="00F73688"/>
    <w:rsid w:val="00F740A1"/>
    <w:rsid w:val="00F77736"/>
    <w:rsid w:val="00F80052"/>
    <w:rsid w:val="00F808A6"/>
    <w:rsid w:val="00F81960"/>
    <w:rsid w:val="00F81CD4"/>
    <w:rsid w:val="00F81D76"/>
    <w:rsid w:val="00F82613"/>
    <w:rsid w:val="00F8376C"/>
    <w:rsid w:val="00F8430A"/>
    <w:rsid w:val="00F849E9"/>
    <w:rsid w:val="00F856FB"/>
    <w:rsid w:val="00F85C94"/>
    <w:rsid w:val="00F864C8"/>
    <w:rsid w:val="00F86E7C"/>
    <w:rsid w:val="00F875EF"/>
    <w:rsid w:val="00F87FBA"/>
    <w:rsid w:val="00F90257"/>
    <w:rsid w:val="00F90920"/>
    <w:rsid w:val="00F9099C"/>
    <w:rsid w:val="00F90ADE"/>
    <w:rsid w:val="00F92824"/>
    <w:rsid w:val="00F92F16"/>
    <w:rsid w:val="00F9636A"/>
    <w:rsid w:val="00FA01CD"/>
    <w:rsid w:val="00FA0208"/>
    <w:rsid w:val="00FA0BB1"/>
    <w:rsid w:val="00FA12D8"/>
    <w:rsid w:val="00FA15C0"/>
    <w:rsid w:val="00FA2BC8"/>
    <w:rsid w:val="00FA3258"/>
    <w:rsid w:val="00FA5429"/>
    <w:rsid w:val="00FA7349"/>
    <w:rsid w:val="00FB0567"/>
    <w:rsid w:val="00FB1702"/>
    <w:rsid w:val="00FB18CA"/>
    <w:rsid w:val="00FB1ED8"/>
    <w:rsid w:val="00FB258A"/>
    <w:rsid w:val="00FB2BAE"/>
    <w:rsid w:val="00FB4363"/>
    <w:rsid w:val="00FB4CD0"/>
    <w:rsid w:val="00FB65FA"/>
    <w:rsid w:val="00FB687E"/>
    <w:rsid w:val="00FB6C5F"/>
    <w:rsid w:val="00FB6E63"/>
    <w:rsid w:val="00FB783F"/>
    <w:rsid w:val="00FC1480"/>
    <w:rsid w:val="00FC223C"/>
    <w:rsid w:val="00FC2270"/>
    <w:rsid w:val="00FC2454"/>
    <w:rsid w:val="00FC5AC5"/>
    <w:rsid w:val="00FC5B68"/>
    <w:rsid w:val="00FC5E9B"/>
    <w:rsid w:val="00FC7418"/>
    <w:rsid w:val="00FC79FB"/>
    <w:rsid w:val="00FC7B96"/>
    <w:rsid w:val="00FD0F4A"/>
    <w:rsid w:val="00FD11C3"/>
    <w:rsid w:val="00FD26D3"/>
    <w:rsid w:val="00FD37BA"/>
    <w:rsid w:val="00FD3E3C"/>
    <w:rsid w:val="00FD4228"/>
    <w:rsid w:val="00FD45C7"/>
    <w:rsid w:val="00FD5733"/>
    <w:rsid w:val="00FE045D"/>
    <w:rsid w:val="00FE06A6"/>
    <w:rsid w:val="00FE2371"/>
    <w:rsid w:val="00FE2B4E"/>
    <w:rsid w:val="00FE3907"/>
    <w:rsid w:val="00FE4A8C"/>
    <w:rsid w:val="00FE4E2A"/>
    <w:rsid w:val="00FE5120"/>
    <w:rsid w:val="00FE5EBF"/>
    <w:rsid w:val="00FE6C90"/>
    <w:rsid w:val="00FE6DF1"/>
    <w:rsid w:val="00FE771A"/>
    <w:rsid w:val="00FF039A"/>
    <w:rsid w:val="00FF1A4F"/>
    <w:rsid w:val="00FF3ECB"/>
    <w:rsid w:val="00FF5857"/>
    <w:rsid w:val="00FF62B4"/>
    <w:rsid w:val="00FF7B63"/>
    <w:rsid w:val="0D597FDF"/>
    <w:rsid w:val="19A27702"/>
    <w:rsid w:val="1C063B48"/>
    <w:rsid w:val="1D248C82"/>
    <w:rsid w:val="2D23428D"/>
    <w:rsid w:val="3804E355"/>
    <w:rsid w:val="3AED4986"/>
    <w:rsid w:val="460B17E9"/>
    <w:rsid w:val="464BD174"/>
    <w:rsid w:val="4CBB9073"/>
    <w:rsid w:val="4EA6826B"/>
    <w:rsid w:val="52981998"/>
    <w:rsid w:val="534AEEB4"/>
    <w:rsid w:val="55D8BC72"/>
    <w:rsid w:val="578C4D72"/>
    <w:rsid w:val="5A880E92"/>
    <w:rsid w:val="5BA11540"/>
    <w:rsid w:val="61FBF208"/>
    <w:rsid w:val="63B4D6A8"/>
    <w:rsid w:val="6B5AA7D6"/>
    <w:rsid w:val="76F535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BDDC0"/>
  <w15:chartTrackingRefBased/>
  <w15:docId w15:val="{C8728D0E-F9E1-461F-B947-DA6D0B8C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semiHidden="1" w:unhideWhenUsed="1" w:qFormat="1"/>
    <w:lsdException w:name="table of figures" w:semiHidden="1" w:unhideWhenUsed="1"/>
    <w:lsdException w:name="footnote reference" w:uiPriority="99"/>
    <w:lsdException w:name="annotation reference" w:uiPriority="99"/>
    <w:lsdException w:name="table of authorities" w:semiHidden="1" w:unhideWhenUsed="1"/>
    <w:lsdException w:name="toa heading" w:semiHidden="1" w:unhideWhenUsed="1"/>
    <w:lsdException w:name="Title" w:qFormat="1"/>
    <w:lsdException w:name="Body Text" w:qFormat="1"/>
    <w:lsdException w:name="Body Text Indent" w:uiPriority="1"/>
    <w:lsdException w:name="Subtitle" w:uiPriority="15"/>
    <w:lsdException w:name="Body Text First Indent" w:uiPriority="1"/>
    <w:lsdException w:name="Body Text First Indent 2" w:uiPriority="1"/>
    <w:lsdException w:name="Body Text 2" w:uiPriority="1"/>
    <w:lsdException w:name="Body Text 3" w:uiPriority="1"/>
    <w:lsdException w:name="Body Text Indent 2" w:uiPriority="1"/>
    <w:lsdException w:name="Body Text Indent 3" w:uiPriority="1"/>
    <w:lsdException w:name="Block Text" w:uiPriority="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B51"/>
    <w:pPr>
      <w:jc w:val="both"/>
    </w:pPr>
    <w:rPr>
      <w:rFonts w:ascii="Arial" w:eastAsia="Calibri" w:hAnsi="Arial"/>
      <w:sz w:val="22"/>
      <w:szCs w:val="22"/>
      <w:lang w:eastAsia="en-US"/>
    </w:rPr>
  </w:style>
  <w:style w:type="paragraph" w:styleId="Heading1">
    <w:name w:val="heading 1"/>
    <w:basedOn w:val="Heading3"/>
    <w:next w:val="BodyText"/>
    <w:link w:val="Heading1Char"/>
    <w:uiPriority w:val="9"/>
    <w:qFormat/>
    <w:rsid w:val="009F4DD8"/>
    <w:pPr>
      <w:keepNext/>
      <w:spacing w:before="80" w:after="240"/>
      <w:outlineLvl w:val="0"/>
    </w:pPr>
    <w:rPr>
      <w:color w:val="FF5A00"/>
    </w:rPr>
  </w:style>
  <w:style w:type="paragraph" w:styleId="Heading2">
    <w:name w:val="heading 2"/>
    <w:basedOn w:val="Normal"/>
    <w:next w:val="BodyText"/>
    <w:link w:val="Heading2Char"/>
    <w:qFormat/>
    <w:rsid w:val="009F4DD8"/>
    <w:pPr>
      <w:keepNext/>
      <w:spacing w:before="80" w:after="160" w:line="259" w:lineRule="auto"/>
      <w:outlineLvl w:val="1"/>
    </w:pPr>
    <w:rPr>
      <w:rFonts w:cs="Arial"/>
      <w:color w:val="FF5A00"/>
      <w:szCs w:val="24"/>
    </w:rPr>
  </w:style>
  <w:style w:type="paragraph" w:styleId="Heading3">
    <w:name w:val="heading 3"/>
    <w:basedOn w:val="Normal"/>
    <w:next w:val="BodyText"/>
    <w:link w:val="Heading3Char"/>
    <w:qFormat/>
    <w:rsid w:val="00C12916"/>
    <w:pPr>
      <w:spacing w:after="80" w:line="259" w:lineRule="auto"/>
      <w:outlineLvl w:val="2"/>
    </w:pPr>
    <w:rPr>
      <w:b/>
      <w:sz w:val="24"/>
    </w:rPr>
  </w:style>
  <w:style w:type="paragraph" w:styleId="Heading4">
    <w:name w:val="heading 4"/>
    <w:basedOn w:val="Heading3"/>
    <w:next w:val="Normal"/>
    <w:link w:val="Heading4Char"/>
    <w:qFormat/>
    <w:rsid w:val="00C12916"/>
    <w:pPr>
      <w:keepNext/>
      <w:ind w:left="284"/>
      <w:outlineLvl w:val="3"/>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1"/>
    <w:semiHidden/>
    <w:rsid w:val="004048E7"/>
    <w:rPr>
      <w:rFonts w:ascii="Tahoma" w:hAnsi="Tahoma" w:cs="Tahoma"/>
      <w:sz w:val="16"/>
      <w:szCs w:val="16"/>
    </w:rPr>
  </w:style>
  <w:style w:type="character" w:styleId="Strong">
    <w:name w:val="Strong"/>
    <w:basedOn w:val="DefaultParagraphFont"/>
    <w:qFormat/>
    <w:rsid w:val="008F6B94"/>
    <w:rPr>
      <w:b/>
      <w:bCs/>
    </w:rPr>
  </w:style>
  <w:style w:type="paragraph" w:styleId="Header">
    <w:name w:val="header"/>
    <w:basedOn w:val="Normal"/>
    <w:link w:val="HeaderChar"/>
    <w:rsid w:val="00577F77"/>
    <w:pPr>
      <w:tabs>
        <w:tab w:val="center" w:pos="4513"/>
        <w:tab w:val="right" w:pos="9026"/>
      </w:tabs>
    </w:pPr>
  </w:style>
  <w:style w:type="character" w:customStyle="1" w:styleId="HeaderChar">
    <w:name w:val="Header Char"/>
    <w:link w:val="Header"/>
    <w:rsid w:val="00577F77"/>
    <w:rPr>
      <w:sz w:val="24"/>
      <w:szCs w:val="24"/>
    </w:rPr>
  </w:style>
  <w:style w:type="paragraph" w:styleId="Footer">
    <w:name w:val="footer"/>
    <w:basedOn w:val="Normal"/>
    <w:link w:val="FooterChar"/>
    <w:uiPriority w:val="99"/>
    <w:rsid w:val="001F27C5"/>
    <w:pPr>
      <w:tabs>
        <w:tab w:val="center" w:pos="4513"/>
        <w:tab w:val="right" w:pos="9026"/>
      </w:tabs>
      <w:jc w:val="left"/>
    </w:pPr>
    <w:rPr>
      <w:sz w:val="18"/>
      <w:szCs w:val="18"/>
    </w:rPr>
  </w:style>
  <w:style w:type="character" w:customStyle="1" w:styleId="FooterChar">
    <w:name w:val="Footer Char"/>
    <w:link w:val="Footer"/>
    <w:uiPriority w:val="99"/>
    <w:rsid w:val="001F27C5"/>
    <w:rPr>
      <w:rFonts w:ascii="Arial" w:eastAsia="Calibri" w:hAnsi="Arial"/>
      <w:sz w:val="18"/>
      <w:szCs w:val="18"/>
      <w:lang w:eastAsia="en-US"/>
    </w:rPr>
  </w:style>
  <w:style w:type="character" w:styleId="CommentReference">
    <w:name w:val="annotation reference"/>
    <w:uiPriority w:val="99"/>
    <w:rsid w:val="00B83120"/>
    <w:rPr>
      <w:sz w:val="16"/>
      <w:szCs w:val="16"/>
    </w:rPr>
  </w:style>
  <w:style w:type="paragraph" w:styleId="CommentText">
    <w:name w:val="annotation text"/>
    <w:basedOn w:val="Normal"/>
    <w:link w:val="CommentTextChar"/>
    <w:uiPriority w:val="99"/>
    <w:rsid w:val="00B83120"/>
    <w:rPr>
      <w:sz w:val="20"/>
      <w:szCs w:val="20"/>
    </w:rPr>
  </w:style>
  <w:style w:type="character" w:customStyle="1" w:styleId="CommentTextChar">
    <w:name w:val="Comment Text Char"/>
    <w:basedOn w:val="DefaultParagraphFont"/>
    <w:link w:val="CommentText"/>
    <w:uiPriority w:val="99"/>
    <w:rsid w:val="00B83120"/>
  </w:style>
  <w:style w:type="paragraph" w:styleId="CommentSubject">
    <w:name w:val="annotation subject"/>
    <w:basedOn w:val="CommentText"/>
    <w:next w:val="CommentText"/>
    <w:link w:val="CommentSubjectChar"/>
    <w:rsid w:val="00B83120"/>
    <w:rPr>
      <w:b/>
      <w:bCs/>
    </w:rPr>
  </w:style>
  <w:style w:type="character" w:customStyle="1" w:styleId="CommentSubjectChar">
    <w:name w:val="Comment Subject Char"/>
    <w:link w:val="CommentSubject"/>
    <w:rsid w:val="00B83120"/>
    <w:rPr>
      <w:b/>
      <w:bCs/>
    </w:rPr>
  </w:style>
  <w:style w:type="character" w:customStyle="1" w:styleId="Heading1Char">
    <w:name w:val="Heading 1 Char"/>
    <w:basedOn w:val="DefaultParagraphFont"/>
    <w:link w:val="Heading1"/>
    <w:uiPriority w:val="9"/>
    <w:rsid w:val="009F4DD8"/>
    <w:rPr>
      <w:rFonts w:ascii="Arial" w:eastAsia="Calibri" w:hAnsi="Arial"/>
      <w:b/>
      <w:color w:val="FF5A00"/>
      <w:sz w:val="24"/>
      <w:szCs w:val="22"/>
      <w:lang w:eastAsia="en-US"/>
    </w:rPr>
  </w:style>
  <w:style w:type="character" w:customStyle="1" w:styleId="Heading2Char">
    <w:name w:val="Heading 2 Char"/>
    <w:basedOn w:val="DefaultParagraphFont"/>
    <w:link w:val="Heading2"/>
    <w:rsid w:val="009F4DD8"/>
    <w:rPr>
      <w:rFonts w:ascii="Arial" w:eastAsia="Calibri" w:hAnsi="Arial" w:cs="Arial"/>
      <w:color w:val="FF5A00"/>
      <w:sz w:val="22"/>
      <w:szCs w:val="24"/>
      <w:lang w:eastAsia="en-US"/>
    </w:rPr>
  </w:style>
  <w:style w:type="character" w:customStyle="1" w:styleId="Heading3Char">
    <w:name w:val="Heading 3 Char"/>
    <w:basedOn w:val="DefaultParagraphFont"/>
    <w:link w:val="Heading3"/>
    <w:rsid w:val="00C12916"/>
    <w:rPr>
      <w:rFonts w:ascii="Arial" w:eastAsia="Calibri" w:hAnsi="Arial"/>
      <w:b/>
      <w:sz w:val="24"/>
      <w:szCs w:val="22"/>
      <w:lang w:eastAsia="en-US"/>
    </w:rPr>
  </w:style>
  <w:style w:type="character" w:customStyle="1" w:styleId="Heading4Char">
    <w:name w:val="Heading 4 Char"/>
    <w:basedOn w:val="DefaultParagraphFont"/>
    <w:link w:val="Heading4"/>
    <w:rsid w:val="00C12916"/>
    <w:rPr>
      <w:rFonts w:ascii="Arial" w:eastAsia="Calibri" w:hAnsi="Arial"/>
      <w:b/>
      <w:sz w:val="22"/>
      <w:szCs w:val="22"/>
      <w:lang w:eastAsia="en-US"/>
    </w:rPr>
  </w:style>
  <w:style w:type="paragraph" w:customStyle="1" w:styleId="Indentedlist2">
    <w:name w:val="Indented list 2"/>
    <w:basedOn w:val="Normal"/>
    <w:link w:val="Indentedlist2Char"/>
    <w:qFormat/>
    <w:rsid w:val="00DF14A6"/>
    <w:pPr>
      <w:numPr>
        <w:ilvl w:val="2"/>
        <w:numId w:val="2"/>
      </w:numPr>
      <w:contextualSpacing/>
    </w:pPr>
    <w:rPr>
      <w:rFonts w:cs="Arial"/>
      <w:szCs w:val="20"/>
      <w:lang w:val="en-US"/>
    </w:rPr>
  </w:style>
  <w:style w:type="character" w:customStyle="1" w:styleId="Indentedlist2Char">
    <w:name w:val="Indented list 2 Char"/>
    <w:basedOn w:val="DefaultParagraphFont"/>
    <w:link w:val="Indentedlist2"/>
    <w:rsid w:val="00CD41FD"/>
    <w:rPr>
      <w:rFonts w:ascii="Arial" w:eastAsia="Calibri" w:hAnsi="Arial" w:cs="Arial"/>
      <w:sz w:val="22"/>
      <w:lang w:val="en-US" w:eastAsia="en-US"/>
    </w:rPr>
  </w:style>
  <w:style w:type="paragraph" w:styleId="ListParagraph">
    <w:name w:val="List Paragraph"/>
    <w:aliases w:val="Bullet 1,Colorful List - Accent 11"/>
    <w:basedOn w:val="Normal"/>
    <w:uiPriority w:val="34"/>
    <w:qFormat/>
    <w:rsid w:val="008F6B94"/>
    <w:pPr>
      <w:ind w:left="720"/>
      <w:contextualSpacing/>
    </w:pPr>
  </w:style>
  <w:style w:type="character" w:customStyle="1" w:styleId="OasisBlue">
    <w:name w:val="Oasis Blue"/>
    <w:basedOn w:val="DefaultParagraphFont"/>
    <w:uiPriority w:val="1"/>
    <w:qFormat/>
    <w:rsid w:val="003C12C0"/>
    <w:rPr>
      <w:color w:val="061843"/>
    </w:rPr>
  </w:style>
  <w:style w:type="paragraph" w:customStyle="1" w:styleId="Bulletedlist">
    <w:name w:val="Bulleted list"/>
    <w:basedOn w:val="Normal"/>
    <w:qFormat/>
    <w:rsid w:val="00C12916"/>
    <w:pPr>
      <w:widowControl w:val="0"/>
      <w:numPr>
        <w:numId w:val="1"/>
      </w:numPr>
      <w:autoSpaceDE w:val="0"/>
      <w:autoSpaceDN w:val="0"/>
      <w:adjustRightInd w:val="0"/>
      <w:spacing w:after="80" w:line="259" w:lineRule="auto"/>
    </w:pPr>
    <w:rPr>
      <w:rFonts w:cs="Arial"/>
    </w:rPr>
  </w:style>
  <w:style w:type="paragraph" w:customStyle="1" w:styleId="ParaHeading1">
    <w:name w:val="ParaHeading 1"/>
    <w:basedOn w:val="Normal"/>
    <w:link w:val="ParaHeading1Char"/>
    <w:rsid w:val="001D62A1"/>
    <w:pPr>
      <w:ind w:left="510"/>
    </w:pPr>
  </w:style>
  <w:style w:type="paragraph" w:styleId="TOC1">
    <w:name w:val="toc 1"/>
    <w:basedOn w:val="Normal"/>
    <w:next w:val="Normal"/>
    <w:autoRedefine/>
    <w:uiPriority w:val="39"/>
    <w:rsid w:val="00B84EDE"/>
    <w:pPr>
      <w:tabs>
        <w:tab w:val="left" w:pos="709"/>
        <w:tab w:val="right" w:leader="dot" w:pos="9771"/>
      </w:tabs>
      <w:spacing w:after="100" w:line="360" w:lineRule="auto"/>
    </w:pPr>
    <w:rPr>
      <w:rFonts w:eastAsia="Times New Roman" w:cs="Arial"/>
      <w:b/>
      <w:bCs/>
      <w:noProof/>
      <w:color w:val="000000" w:themeColor="text1"/>
    </w:rPr>
  </w:style>
  <w:style w:type="character" w:customStyle="1" w:styleId="ParaHeading1Char">
    <w:name w:val="ParaHeading 1 Char"/>
    <w:basedOn w:val="DefaultParagraphFont"/>
    <w:link w:val="ParaHeading1"/>
    <w:rsid w:val="001D62A1"/>
    <w:rPr>
      <w:rFonts w:ascii="Arial" w:eastAsia="Calibri" w:hAnsi="Arial"/>
      <w:sz w:val="22"/>
      <w:szCs w:val="22"/>
      <w:lang w:eastAsia="en-US"/>
    </w:rPr>
  </w:style>
  <w:style w:type="character" w:styleId="Hyperlink">
    <w:name w:val="Hyperlink"/>
    <w:basedOn w:val="DefaultParagraphFont"/>
    <w:uiPriority w:val="99"/>
    <w:unhideWhenUsed/>
    <w:rsid w:val="009E1078"/>
    <w:rPr>
      <w:color w:val="0563C1" w:themeColor="hyperlink"/>
      <w:u w:val="single"/>
    </w:rPr>
  </w:style>
  <w:style w:type="paragraph" w:styleId="TOCHeading">
    <w:name w:val="TOC Heading"/>
    <w:basedOn w:val="Heading1"/>
    <w:next w:val="Normal"/>
    <w:uiPriority w:val="39"/>
    <w:unhideWhenUsed/>
    <w:qFormat/>
    <w:rsid w:val="008F6B94"/>
    <w:pPr>
      <w:keepLines/>
      <w:outlineLvl w:val="9"/>
    </w:pPr>
    <w:rPr>
      <w:rFonts w:eastAsiaTheme="majorEastAsia" w:cstheme="majorBidi"/>
      <w:b w:val="0"/>
      <w:caps/>
      <w:szCs w:val="32"/>
      <w:lang w:val="en-US"/>
    </w:rPr>
  </w:style>
  <w:style w:type="paragraph" w:styleId="TOC2">
    <w:name w:val="toc 2"/>
    <w:basedOn w:val="Normal"/>
    <w:next w:val="Normal"/>
    <w:autoRedefine/>
    <w:uiPriority w:val="39"/>
    <w:rsid w:val="00B84EDE"/>
    <w:pPr>
      <w:tabs>
        <w:tab w:val="right" w:leader="dot" w:pos="9771"/>
      </w:tabs>
      <w:spacing w:line="360" w:lineRule="auto"/>
    </w:pPr>
    <w:rPr>
      <w:rFonts w:eastAsia="Times New Roman" w:cs="Arial"/>
      <w:i/>
      <w:iCs/>
      <w:noProof/>
      <w:color w:val="000000" w:themeColor="text1"/>
    </w:rPr>
  </w:style>
  <w:style w:type="paragraph" w:styleId="TOC3">
    <w:name w:val="toc 3"/>
    <w:basedOn w:val="Normal"/>
    <w:next w:val="Normal"/>
    <w:autoRedefine/>
    <w:uiPriority w:val="39"/>
    <w:unhideWhenUsed/>
    <w:rsid w:val="001C4416"/>
    <w:pPr>
      <w:tabs>
        <w:tab w:val="right" w:leader="dot" w:pos="9771"/>
      </w:tabs>
      <w:spacing w:after="100"/>
      <w:jc w:val="left"/>
    </w:pPr>
    <w:rPr>
      <w:rFonts w:eastAsiaTheme="minorEastAsia" w:cs="Arial"/>
      <w:noProof/>
      <w:color w:val="000000" w:themeColor="text1"/>
      <w:lang w:eastAsia="en-GB"/>
    </w:rPr>
  </w:style>
  <w:style w:type="paragraph" w:styleId="TOC4">
    <w:name w:val="toc 4"/>
    <w:basedOn w:val="Normal"/>
    <w:next w:val="Normal"/>
    <w:autoRedefine/>
    <w:uiPriority w:val="39"/>
    <w:unhideWhenUsed/>
    <w:rsid w:val="009E1078"/>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9E1078"/>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9E1078"/>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9E1078"/>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9E1078"/>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9E1078"/>
    <w:pPr>
      <w:spacing w:after="100"/>
      <w:ind w:left="1760"/>
      <w:jc w:val="left"/>
    </w:pPr>
    <w:rPr>
      <w:rFonts w:asciiTheme="minorHAnsi" w:eastAsiaTheme="minorEastAsia" w:hAnsiTheme="minorHAnsi" w:cstheme="minorBidi"/>
      <w:lang w:eastAsia="en-GB"/>
    </w:rPr>
  </w:style>
  <w:style w:type="paragraph" w:styleId="NoSpacing">
    <w:name w:val="No Spacing"/>
    <w:uiPriority w:val="1"/>
    <w:qFormat/>
    <w:rsid w:val="00623F67"/>
    <w:pPr>
      <w:jc w:val="both"/>
    </w:pPr>
    <w:rPr>
      <w:rFonts w:ascii="Arial" w:eastAsia="Calibri" w:hAnsi="Arial"/>
      <w:sz w:val="22"/>
      <w:szCs w:val="22"/>
      <w:lang w:eastAsia="en-US"/>
    </w:rPr>
  </w:style>
  <w:style w:type="paragraph" w:customStyle="1" w:styleId="ParaHeading2">
    <w:name w:val="ParaHeading 2"/>
    <w:basedOn w:val="Normal"/>
    <w:rsid w:val="005626AE"/>
    <w:pPr>
      <w:ind w:left="993"/>
    </w:pPr>
  </w:style>
  <w:style w:type="character" w:styleId="PlaceholderText">
    <w:name w:val="Placeholder Text"/>
    <w:basedOn w:val="DefaultParagraphFont"/>
    <w:uiPriority w:val="99"/>
    <w:semiHidden/>
    <w:rsid w:val="003D3E4A"/>
    <w:rPr>
      <w:color w:val="808080"/>
    </w:rPr>
  </w:style>
  <w:style w:type="character" w:customStyle="1" w:styleId="OasisOrange">
    <w:name w:val="Oasis Orange"/>
    <w:basedOn w:val="DefaultParagraphFont"/>
    <w:uiPriority w:val="1"/>
    <w:qFormat/>
    <w:rsid w:val="00A56931"/>
    <w:rPr>
      <w:rFonts w:ascii="Arial" w:hAnsi="Arial" w:cs="Arial"/>
      <w:color w:val="FF5A00"/>
    </w:rPr>
  </w:style>
  <w:style w:type="paragraph" w:styleId="Title">
    <w:name w:val="Title"/>
    <w:basedOn w:val="Normal"/>
    <w:next w:val="Normal"/>
    <w:link w:val="TitleChar"/>
    <w:qFormat/>
    <w:rsid w:val="002E22DA"/>
    <w:pPr>
      <w:ind w:left="730"/>
      <w:jc w:val="center"/>
    </w:pPr>
    <w:rPr>
      <w:rFonts w:cs="Arial"/>
      <w:b/>
      <w:caps/>
      <w:color w:val="06096A"/>
      <w:sz w:val="52"/>
      <w:szCs w:val="52"/>
    </w:rPr>
  </w:style>
  <w:style w:type="character" w:customStyle="1" w:styleId="TitleChar">
    <w:name w:val="Title Char"/>
    <w:basedOn w:val="DefaultParagraphFont"/>
    <w:link w:val="Title"/>
    <w:rsid w:val="002E22DA"/>
    <w:rPr>
      <w:rFonts w:ascii="Arial" w:eastAsia="Calibri" w:hAnsi="Arial" w:cs="Arial"/>
      <w:b/>
      <w:caps/>
      <w:color w:val="06096A"/>
      <w:sz w:val="52"/>
      <w:szCs w:val="52"/>
      <w:lang w:eastAsia="en-US"/>
    </w:rPr>
  </w:style>
  <w:style w:type="character" w:styleId="Emphasis">
    <w:name w:val="Emphasis"/>
    <w:basedOn w:val="DefaultParagraphFont"/>
    <w:uiPriority w:val="1"/>
    <w:qFormat/>
    <w:rsid w:val="00904BCF"/>
    <w:rPr>
      <w:i/>
      <w:iCs/>
    </w:rPr>
  </w:style>
  <w:style w:type="character" w:styleId="IntenseEmphasis">
    <w:name w:val="Intense Emphasis"/>
    <w:basedOn w:val="DefaultParagraphFont"/>
    <w:uiPriority w:val="21"/>
    <w:qFormat/>
    <w:rsid w:val="00602DAF"/>
    <w:rPr>
      <w:i/>
      <w:iCs/>
      <w:color w:val="FF5A00"/>
    </w:rPr>
  </w:style>
  <w:style w:type="paragraph" w:styleId="Quote">
    <w:name w:val="Quote"/>
    <w:basedOn w:val="Normal"/>
    <w:next w:val="Normal"/>
    <w:link w:val="QuoteChar"/>
    <w:uiPriority w:val="29"/>
    <w:rsid w:val="00602DA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02DAF"/>
    <w:rPr>
      <w:rFonts w:ascii="Arial" w:eastAsia="Calibri" w:hAnsi="Arial"/>
      <w:i/>
      <w:iCs/>
      <w:color w:val="404040" w:themeColor="text1" w:themeTint="BF"/>
      <w:sz w:val="22"/>
      <w:szCs w:val="22"/>
      <w:lang w:eastAsia="en-US"/>
    </w:rPr>
  </w:style>
  <w:style w:type="paragraph" w:styleId="IntenseQuote">
    <w:name w:val="Intense Quote"/>
    <w:basedOn w:val="Normal"/>
    <w:next w:val="Normal"/>
    <w:link w:val="IntenseQuoteChar"/>
    <w:uiPriority w:val="30"/>
    <w:rsid w:val="00602DA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02DAF"/>
    <w:rPr>
      <w:rFonts w:ascii="Arial" w:eastAsia="Calibri" w:hAnsi="Arial"/>
      <w:i/>
      <w:iCs/>
      <w:color w:val="5B9BD5" w:themeColor="accent1"/>
      <w:sz w:val="22"/>
      <w:szCs w:val="22"/>
      <w:lang w:eastAsia="en-US"/>
    </w:rPr>
  </w:style>
  <w:style w:type="character" w:styleId="IntenseReference">
    <w:name w:val="Intense Reference"/>
    <w:basedOn w:val="DefaultParagraphFont"/>
    <w:uiPriority w:val="32"/>
    <w:rsid w:val="00602DAF"/>
    <w:rPr>
      <w:b/>
      <w:bCs/>
      <w:smallCaps/>
      <w:color w:val="5B9BD5" w:themeColor="accent1"/>
      <w:spacing w:val="5"/>
    </w:rPr>
  </w:style>
  <w:style w:type="character" w:styleId="SubtleEmphasis">
    <w:name w:val="Subtle Emphasis"/>
    <w:basedOn w:val="DefaultParagraphFont"/>
    <w:uiPriority w:val="19"/>
    <w:qFormat/>
    <w:rsid w:val="00602DAF"/>
    <w:rPr>
      <w:i/>
      <w:iCs/>
      <w:color w:val="404040" w:themeColor="text1" w:themeTint="BF"/>
    </w:rPr>
  </w:style>
  <w:style w:type="character" w:styleId="BookTitle">
    <w:name w:val="Book Title"/>
    <w:basedOn w:val="DefaultParagraphFont"/>
    <w:uiPriority w:val="33"/>
    <w:rsid w:val="00602DAF"/>
    <w:rPr>
      <w:b/>
      <w:bCs/>
      <w:i/>
      <w:iCs/>
      <w:spacing w:val="5"/>
    </w:rPr>
  </w:style>
  <w:style w:type="paragraph" w:styleId="BodyText">
    <w:name w:val="Body Text"/>
    <w:basedOn w:val="Normal"/>
    <w:link w:val="BodyTextChar"/>
    <w:qFormat/>
    <w:rsid w:val="00E42623"/>
    <w:pPr>
      <w:spacing w:after="160" w:line="259" w:lineRule="auto"/>
    </w:pPr>
  </w:style>
  <w:style w:type="character" w:customStyle="1" w:styleId="BodyTextChar">
    <w:name w:val="Body Text Char"/>
    <w:basedOn w:val="DefaultParagraphFont"/>
    <w:link w:val="BodyText"/>
    <w:rsid w:val="00E42623"/>
    <w:rPr>
      <w:rFonts w:ascii="Arial" w:eastAsia="Calibri" w:hAnsi="Arial"/>
      <w:sz w:val="22"/>
      <w:szCs w:val="22"/>
      <w:lang w:eastAsia="en-US"/>
    </w:rPr>
  </w:style>
  <w:style w:type="table" w:styleId="TableGrid">
    <w:name w:val="Table Grid"/>
    <w:basedOn w:val="TableNormal"/>
    <w:uiPriority w:val="39"/>
    <w:rsid w:val="006F0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514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96566"/>
    <w:rPr>
      <w:rFonts w:ascii="Arial" w:eastAsia="Calibri" w:hAnsi="Arial"/>
      <w:sz w:val="22"/>
      <w:szCs w:val="22"/>
      <w:lang w:eastAsia="en-US"/>
    </w:rPr>
  </w:style>
  <w:style w:type="character" w:customStyle="1" w:styleId="UnresolvedMention1">
    <w:name w:val="Unresolved Mention1"/>
    <w:basedOn w:val="DefaultParagraphFont"/>
    <w:uiPriority w:val="99"/>
    <w:semiHidden/>
    <w:unhideWhenUsed/>
    <w:rsid w:val="008F38E9"/>
    <w:rPr>
      <w:color w:val="808080"/>
      <w:shd w:val="clear" w:color="auto" w:fill="E6E6E6"/>
    </w:rPr>
  </w:style>
  <w:style w:type="paragraph" w:styleId="EndnoteText">
    <w:name w:val="endnote text"/>
    <w:basedOn w:val="Normal"/>
    <w:link w:val="EndnoteTextChar"/>
    <w:rsid w:val="007710EC"/>
    <w:rPr>
      <w:sz w:val="20"/>
      <w:szCs w:val="20"/>
    </w:rPr>
  </w:style>
  <w:style w:type="character" w:customStyle="1" w:styleId="EndnoteTextChar">
    <w:name w:val="Endnote Text Char"/>
    <w:basedOn w:val="DefaultParagraphFont"/>
    <w:link w:val="EndnoteText"/>
    <w:rsid w:val="007710EC"/>
    <w:rPr>
      <w:rFonts w:ascii="Arial" w:eastAsia="Calibri" w:hAnsi="Arial"/>
      <w:lang w:eastAsia="en-US"/>
    </w:rPr>
  </w:style>
  <w:style w:type="character" w:styleId="EndnoteReference">
    <w:name w:val="endnote reference"/>
    <w:basedOn w:val="DefaultParagraphFont"/>
    <w:rsid w:val="007710EC"/>
    <w:rPr>
      <w:vertAlign w:val="superscript"/>
    </w:rPr>
  </w:style>
  <w:style w:type="paragraph" w:styleId="FootnoteText">
    <w:name w:val="footnote text"/>
    <w:basedOn w:val="Normal"/>
    <w:link w:val="FootnoteTextChar"/>
    <w:uiPriority w:val="99"/>
    <w:rsid w:val="006C1F33"/>
    <w:rPr>
      <w:sz w:val="20"/>
      <w:szCs w:val="20"/>
    </w:rPr>
  </w:style>
  <w:style w:type="character" w:customStyle="1" w:styleId="FootnoteTextChar">
    <w:name w:val="Footnote Text Char"/>
    <w:basedOn w:val="DefaultParagraphFont"/>
    <w:link w:val="FootnoteText"/>
    <w:uiPriority w:val="99"/>
    <w:rsid w:val="006C1F33"/>
    <w:rPr>
      <w:rFonts w:ascii="Arial" w:eastAsia="Calibri" w:hAnsi="Arial"/>
      <w:lang w:eastAsia="en-US"/>
    </w:rPr>
  </w:style>
  <w:style w:type="character" w:styleId="FootnoteReference">
    <w:name w:val="footnote reference"/>
    <w:basedOn w:val="DefaultParagraphFont"/>
    <w:uiPriority w:val="99"/>
    <w:rsid w:val="006C1F33"/>
    <w:rPr>
      <w:vertAlign w:val="superscript"/>
    </w:rPr>
  </w:style>
  <w:style w:type="character" w:styleId="UnresolvedMention">
    <w:name w:val="Unresolved Mention"/>
    <w:basedOn w:val="DefaultParagraphFont"/>
    <w:uiPriority w:val="99"/>
    <w:semiHidden/>
    <w:unhideWhenUsed/>
    <w:rsid w:val="003B2F5B"/>
    <w:rPr>
      <w:color w:val="605E5C"/>
      <w:shd w:val="clear" w:color="auto" w:fill="E1DFDD"/>
    </w:rPr>
  </w:style>
  <w:style w:type="table" w:customStyle="1" w:styleId="TableGrid1">
    <w:name w:val="Table Grid1"/>
    <w:basedOn w:val="TableNormal"/>
    <w:next w:val="TableGrid"/>
    <w:rsid w:val="004D6F2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2F31"/>
    <w:rPr>
      <w:rFonts w:ascii="Times New Roman" w:eastAsiaTheme="minorHAnsi" w:hAnsi="Times New Roman"/>
      <w:szCs w:val="24"/>
    </w:rPr>
  </w:style>
  <w:style w:type="table" w:customStyle="1" w:styleId="TableGrid3">
    <w:name w:val="Table Grid3"/>
    <w:basedOn w:val="TableNormal"/>
    <w:next w:val="TableGrid"/>
    <w:uiPriority w:val="39"/>
    <w:rsid w:val="002B04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eNormal"/>
    <w:rsid w:val="00F575D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B7A8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1130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Dot pt,F5 List Paragraph,List Paragraph2,Normal numbered,List Paragraph11,OBC Bullet,List Paragraph12,Bullet Style,No Spacing1,List Paragraph Char Char Char,Indicator Text,Numbered Para 1,Bullet Points,MAIN CONTENT,Bullet"/>
    <w:basedOn w:val="Normal"/>
    <w:link w:val="ListParagraphChar"/>
    <w:uiPriority w:val="1"/>
    <w:qFormat/>
    <w:rsid w:val="00DD128B"/>
    <w:pPr>
      <w:spacing w:after="200"/>
      <w:ind w:left="720"/>
    </w:pPr>
    <w:rPr>
      <w:rFonts w:eastAsia="Times New Roman"/>
    </w:rPr>
  </w:style>
  <w:style w:type="character" w:customStyle="1" w:styleId="ListParagraphChar">
    <w:name w:val="List Paragraph Char"/>
    <w:aliases w:val="Dot pt Char,F5 List Paragraph Char,List Paragraph1 Char,List Paragraph2 Char,Normal numbered Char,List Paragraph11 Char,OBC Bullet Char,List Paragraph12 Char,Bullet Style Char,No Spacing1 Char,List Paragraph Char Char Char Char"/>
    <w:basedOn w:val="DefaultParagraphFont"/>
    <w:link w:val="ListParagraph1"/>
    <w:uiPriority w:val="1"/>
    <w:qFormat/>
    <w:rsid w:val="00DD128B"/>
    <w:rPr>
      <w:rFonts w:ascii="Arial" w:hAnsi="Arial"/>
      <w:sz w:val="22"/>
      <w:szCs w:val="22"/>
      <w:lang w:eastAsia="en-US"/>
    </w:rPr>
  </w:style>
  <w:style w:type="table" w:customStyle="1" w:styleId="TableGrid01">
    <w:name w:val="Table Grid01"/>
    <w:basedOn w:val="TableNormal"/>
    <w:rsid w:val="00DD128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05B75"/>
    <w:pPr>
      <w:spacing w:before="100" w:beforeAutospacing="1" w:after="100" w:afterAutospacing="1"/>
      <w:jc w:val="left"/>
    </w:pPr>
    <w:rPr>
      <w:rFonts w:ascii="Times New Roman" w:eastAsia="Times New Roman" w:hAnsi="Times New Roman"/>
      <w:sz w:val="24"/>
      <w:szCs w:val="24"/>
      <w:lang w:eastAsia="en-GB"/>
    </w:rPr>
  </w:style>
  <w:style w:type="character" w:customStyle="1" w:styleId="normaltextrun">
    <w:name w:val="normaltextrun"/>
    <w:basedOn w:val="DefaultParagraphFont"/>
    <w:rsid w:val="00605B75"/>
  </w:style>
  <w:style w:type="character" w:customStyle="1" w:styleId="eop">
    <w:name w:val="eop"/>
    <w:basedOn w:val="DefaultParagraphFont"/>
    <w:rsid w:val="00605B75"/>
  </w:style>
  <w:style w:type="character" w:customStyle="1" w:styleId="tabchar">
    <w:name w:val="tabchar"/>
    <w:basedOn w:val="DefaultParagraphFont"/>
    <w:rsid w:val="00605B75"/>
  </w:style>
  <w:style w:type="character" w:styleId="FollowedHyperlink">
    <w:name w:val="FollowedHyperlink"/>
    <w:basedOn w:val="DefaultParagraphFont"/>
    <w:rsid w:val="001C4430"/>
    <w:rPr>
      <w:color w:val="954F72" w:themeColor="followedHyperlink"/>
      <w:u w:val="single"/>
    </w:rPr>
  </w:style>
  <w:style w:type="character" w:customStyle="1" w:styleId="cf01">
    <w:name w:val="cf01"/>
    <w:basedOn w:val="DefaultParagraphFont"/>
    <w:rsid w:val="00B42ABD"/>
    <w:rPr>
      <w:rFonts w:ascii="Segoe UI" w:hAnsi="Segoe UI" w:cs="Segoe UI" w:hint="default"/>
      <w:sz w:val="18"/>
      <w:szCs w:val="18"/>
    </w:rPr>
  </w:style>
  <w:style w:type="character" w:styleId="Mention">
    <w:name w:val="Mention"/>
    <w:basedOn w:val="DefaultParagraphFont"/>
    <w:uiPriority w:val="99"/>
    <w:unhideWhenUsed/>
    <w:rsid w:val="005001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30287">
      <w:bodyDiv w:val="1"/>
      <w:marLeft w:val="0"/>
      <w:marRight w:val="0"/>
      <w:marTop w:val="0"/>
      <w:marBottom w:val="0"/>
      <w:divBdr>
        <w:top w:val="none" w:sz="0" w:space="0" w:color="auto"/>
        <w:left w:val="none" w:sz="0" w:space="0" w:color="auto"/>
        <w:bottom w:val="none" w:sz="0" w:space="0" w:color="auto"/>
        <w:right w:val="none" w:sz="0" w:space="0" w:color="auto"/>
      </w:divBdr>
    </w:div>
    <w:div w:id="266352348">
      <w:bodyDiv w:val="1"/>
      <w:marLeft w:val="0"/>
      <w:marRight w:val="0"/>
      <w:marTop w:val="0"/>
      <w:marBottom w:val="0"/>
      <w:divBdr>
        <w:top w:val="none" w:sz="0" w:space="0" w:color="auto"/>
        <w:left w:val="none" w:sz="0" w:space="0" w:color="auto"/>
        <w:bottom w:val="none" w:sz="0" w:space="0" w:color="auto"/>
        <w:right w:val="none" w:sz="0" w:space="0" w:color="auto"/>
      </w:divBdr>
    </w:div>
    <w:div w:id="318192906">
      <w:bodyDiv w:val="1"/>
      <w:marLeft w:val="0"/>
      <w:marRight w:val="0"/>
      <w:marTop w:val="0"/>
      <w:marBottom w:val="0"/>
      <w:divBdr>
        <w:top w:val="none" w:sz="0" w:space="0" w:color="auto"/>
        <w:left w:val="none" w:sz="0" w:space="0" w:color="auto"/>
        <w:bottom w:val="none" w:sz="0" w:space="0" w:color="auto"/>
        <w:right w:val="none" w:sz="0" w:space="0" w:color="auto"/>
      </w:divBdr>
    </w:div>
    <w:div w:id="399594355">
      <w:bodyDiv w:val="1"/>
      <w:marLeft w:val="0"/>
      <w:marRight w:val="0"/>
      <w:marTop w:val="0"/>
      <w:marBottom w:val="0"/>
      <w:divBdr>
        <w:top w:val="none" w:sz="0" w:space="0" w:color="auto"/>
        <w:left w:val="none" w:sz="0" w:space="0" w:color="auto"/>
        <w:bottom w:val="none" w:sz="0" w:space="0" w:color="auto"/>
        <w:right w:val="none" w:sz="0" w:space="0" w:color="auto"/>
      </w:divBdr>
    </w:div>
    <w:div w:id="443693222">
      <w:bodyDiv w:val="1"/>
      <w:marLeft w:val="0"/>
      <w:marRight w:val="0"/>
      <w:marTop w:val="0"/>
      <w:marBottom w:val="0"/>
      <w:divBdr>
        <w:top w:val="none" w:sz="0" w:space="0" w:color="auto"/>
        <w:left w:val="none" w:sz="0" w:space="0" w:color="auto"/>
        <w:bottom w:val="none" w:sz="0" w:space="0" w:color="auto"/>
        <w:right w:val="none" w:sz="0" w:space="0" w:color="auto"/>
      </w:divBdr>
    </w:div>
    <w:div w:id="555747891">
      <w:bodyDiv w:val="1"/>
      <w:marLeft w:val="0"/>
      <w:marRight w:val="0"/>
      <w:marTop w:val="0"/>
      <w:marBottom w:val="0"/>
      <w:divBdr>
        <w:top w:val="none" w:sz="0" w:space="0" w:color="auto"/>
        <w:left w:val="none" w:sz="0" w:space="0" w:color="auto"/>
        <w:bottom w:val="none" w:sz="0" w:space="0" w:color="auto"/>
        <w:right w:val="none" w:sz="0" w:space="0" w:color="auto"/>
      </w:divBdr>
    </w:div>
    <w:div w:id="677272432">
      <w:bodyDiv w:val="1"/>
      <w:marLeft w:val="0"/>
      <w:marRight w:val="0"/>
      <w:marTop w:val="0"/>
      <w:marBottom w:val="0"/>
      <w:divBdr>
        <w:top w:val="none" w:sz="0" w:space="0" w:color="auto"/>
        <w:left w:val="none" w:sz="0" w:space="0" w:color="auto"/>
        <w:bottom w:val="none" w:sz="0" w:space="0" w:color="auto"/>
        <w:right w:val="none" w:sz="0" w:space="0" w:color="auto"/>
      </w:divBdr>
    </w:div>
    <w:div w:id="952715107">
      <w:bodyDiv w:val="1"/>
      <w:marLeft w:val="0"/>
      <w:marRight w:val="0"/>
      <w:marTop w:val="0"/>
      <w:marBottom w:val="0"/>
      <w:divBdr>
        <w:top w:val="none" w:sz="0" w:space="0" w:color="auto"/>
        <w:left w:val="none" w:sz="0" w:space="0" w:color="auto"/>
        <w:bottom w:val="none" w:sz="0" w:space="0" w:color="auto"/>
        <w:right w:val="none" w:sz="0" w:space="0" w:color="auto"/>
      </w:divBdr>
      <w:divsChild>
        <w:div w:id="115683230">
          <w:marLeft w:val="0"/>
          <w:marRight w:val="0"/>
          <w:marTop w:val="0"/>
          <w:marBottom w:val="0"/>
          <w:divBdr>
            <w:top w:val="none" w:sz="0" w:space="0" w:color="auto"/>
            <w:left w:val="none" w:sz="0" w:space="0" w:color="auto"/>
            <w:bottom w:val="none" w:sz="0" w:space="0" w:color="auto"/>
            <w:right w:val="none" w:sz="0" w:space="0" w:color="auto"/>
          </w:divBdr>
        </w:div>
        <w:div w:id="151138770">
          <w:marLeft w:val="0"/>
          <w:marRight w:val="0"/>
          <w:marTop w:val="0"/>
          <w:marBottom w:val="0"/>
          <w:divBdr>
            <w:top w:val="none" w:sz="0" w:space="0" w:color="auto"/>
            <w:left w:val="none" w:sz="0" w:space="0" w:color="auto"/>
            <w:bottom w:val="none" w:sz="0" w:space="0" w:color="auto"/>
            <w:right w:val="none" w:sz="0" w:space="0" w:color="auto"/>
          </w:divBdr>
        </w:div>
        <w:div w:id="244414154">
          <w:marLeft w:val="0"/>
          <w:marRight w:val="0"/>
          <w:marTop w:val="0"/>
          <w:marBottom w:val="0"/>
          <w:divBdr>
            <w:top w:val="none" w:sz="0" w:space="0" w:color="auto"/>
            <w:left w:val="none" w:sz="0" w:space="0" w:color="auto"/>
            <w:bottom w:val="none" w:sz="0" w:space="0" w:color="auto"/>
            <w:right w:val="none" w:sz="0" w:space="0" w:color="auto"/>
          </w:divBdr>
        </w:div>
        <w:div w:id="299504312">
          <w:marLeft w:val="0"/>
          <w:marRight w:val="0"/>
          <w:marTop w:val="0"/>
          <w:marBottom w:val="0"/>
          <w:divBdr>
            <w:top w:val="none" w:sz="0" w:space="0" w:color="auto"/>
            <w:left w:val="none" w:sz="0" w:space="0" w:color="auto"/>
            <w:bottom w:val="none" w:sz="0" w:space="0" w:color="auto"/>
            <w:right w:val="none" w:sz="0" w:space="0" w:color="auto"/>
          </w:divBdr>
        </w:div>
        <w:div w:id="515972023">
          <w:marLeft w:val="0"/>
          <w:marRight w:val="0"/>
          <w:marTop w:val="0"/>
          <w:marBottom w:val="0"/>
          <w:divBdr>
            <w:top w:val="none" w:sz="0" w:space="0" w:color="auto"/>
            <w:left w:val="none" w:sz="0" w:space="0" w:color="auto"/>
            <w:bottom w:val="none" w:sz="0" w:space="0" w:color="auto"/>
            <w:right w:val="none" w:sz="0" w:space="0" w:color="auto"/>
          </w:divBdr>
        </w:div>
        <w:div w:id="524292286">
          <w:marLeft w:val="0"/>
          <w:marRight w:val="0"/>
          <w:marTop w:val="0"/>
          <w:marBottom w:val="0"/>
          <w:divBdr>
            <w:top w:val="none" w:sz="0" w:space="0" w:color="auto"/>
            <w:left w:val="none" w:sz="0" w:space="0" w:color="auto"/>
            <w:bottom w:val="none" w:sz="0" w:space="0" w:color="auto"/>
            <w:right w:val="none" w:sz="0" w:space="0" w:color="auto"/>
          </w:divBdr>
        </w:div>
        <w:div w:id="573125276">
          <w:marLeft w:val="0"/>
          <w:marRight w:val="0"/>
          <w:marTop w:val="0"/>
          <w:marBottom w:val="0"/>
          <w:divBdr>
            <w:top w:val="none" w:sz="0" w:space="0" w:color="auto"/>
            <w:left w:val="none" w:sz="0" w:space="0" w:color="auto"/>
            <w:bottom w:val="none" w:sz="0" w:space="0" w:color="auto"/>
            <w:right w:val="none" w:sz="0" w:space="0" w:color="auto"/>
          </w:divBdr>
        </w:div>
        <w:div w:id="576285455">
          <w:marLeft w:val="0"/>
          <w:marRight w:val="0"/>
          <w:marTop w:val="0"/>
          <w:marBottom w:val="0"/>
          <w:divBdr>
            <w:top w:val="none" w:sz="0" w:space="0" w:color="auto"/>
            <w:left w:val="none" w:sz="0" w:space="0" w:color="auto"/>
            <w:bottom w:val="none" w:sz="0" w:space="0" w:color="auto"/>
            <w:right w:val="none" w:sz="0" w:space="0" w:color="auto"/>
          </w:divBdr>
        </w:div>
        <w:div w:id="714044582">
          <w:marLeft w:val="0"/>
          <w:marRight w:val="0"/>
          <w:marTop w:val="0"/>
          <w:marBottom w:val="0"/>
          <w:divBdr>
            <w:top w:val="none" w:sz="0" w:space="0" w:color="auto"/>
            <w:left w:val="none" w:sz="0" w:space="0" w:color="auto"/>
            <w:bottom w:val="none" w:sz="0" w:space="0" w:color="auto"/>
            <w:right w:val="none" w:sz="0" w:space="0" w:color="auto"/>
          </w:divBdr>
        </w:div>
        <w:div w:id="738745521">
          <w:marLeft w:val="0"/>
          <w:marRight w:val="0"/>
          <w:marTop w:val="0"/>
          <w:marBottom w:val="0"/>
          <w:divBdr>
            <w:top w:val="none" w:sz="0" w:space="0" w:color="auto"/>
            <w:left w:val="none" w:sz="0" w:space="0" w:color="auto"/>
            <w:bottom w:val="none" w:sz="0" w:space="0" w:color="auto"/>
            <w:right w:val="none" w:sz="0" w:space="0" w:color="auto"/>
          </w:divBdr>
        </w:div>
        <w:div w:id="742530638">
          <w:marLeft w:val="0"/>
          <w:marRight w:val="0"/>
          <w:marTop w:val="0"/>
          <w:marBottom w:val="0"/>
          <w:divBdr>
            <w:top w:val="none" w:sz="0" w:space="0" w:color="auto"/>
            <w:left w:val="none" w:sz="0" w:space="0" w:color="auto"/>
            <w:bottom w:val="none" w:sz="0" w:space="0" w:color="auto"/>
            <w:right w:val="none" w:sz="0" w:space="0" w:color="auto"/>
          </w:divBdr>
        </w:div>
        <w:div w:id="795637301">
          <w:marLeft w:val="0"/>
          <w:marRight w:val="0"/>
          <w:marTop w:val="0"/>
          <w:marBottom w:val="0"/>
          <w:divBdr>
            <w:top w:val="none" w:sz="0" w:space="0" w:color="auto"/>
            <w:left w:val="none" w:sz="0" w:space="0" w:color="auto"/>
            <w:bottom w:val="none" w:sz="0" w:space="0" w:color="auto"/>
            <w:right w:val="none" w:sz="0" w:space="0" w:color="auto"/>
          </w:divBdr>
        </w:div>
        <w:div w:id="823862352">
          <w:marLeft w:val="0"/>
          <w:marRight w:val="0"/>
          <w:marTop w:val="0"/>
          <w:marBottom w:val="0"/>
          <w:divBdr>
            <w:top w:val="none" w:sz="0" w:space="0" w:color="auto"/>
            <w:left w:val="none" w:sz="0" w:space="0" w:color="auto"/>
            <w:bottom w:val="none" w:sz="0" w:space="0" w:color="auto"/>
            <w:right w:val="none" w:sz="0" w:space="0" w:color="auto"/>
          </w:divBdr>
        </w:div>
        <w:div w:id="866673490">
          <w:marLeft w:val="0"/>
          <w:marRight w:val="0"/>
          <w:marTop w:val="0"/>
          <w:marBottom w:val="0"/>
          <w:divBdr>
            <w:top w:val="none" w:sz="0" w:space="0" w:color="auto"/>
            <w:left w:val="none" w:sz="0" w:space="0" w:color="auto"/>
            <w:bottom w:val="none" w:sz="0" w:space="0" w:color="auto"/>
            <w:right w:val="none" w:sz="0" w:space="0" w:color="auto"/>
          </w:divBdr>
        </w:div>
        <w:div w:id="896932896">
          <w:marLeft w:val="0"/>
          <w:marRight w:val="0"/>
          <w:marTop w:val="0"/>
          <w:marBottom w:val="0"/>
          <w:divBdr>
            <w:top w:val="none" w:sz="0" w:space="0" w:color="auto"/>
            <w:left w:val="none" w:sz="0" w:space="0" w:color="auto"/>
            <w:bottom w:val="none" w:sz="0" w:space="0" w:color="auto"/>
            <w:right w:val="none" w:sz="0" w:space="0" w:color="auto"/>
          </w:divBdr>
        </w:div>
        <w:div w:id="980889740">
          <w:marLeft w:val="0"/>
          <w:marRight w:val="0"/>
          <w:marTop w:val="0"/>
          <w:marBottom w:val="0"/>
          <w:divBdr>
            <w:top w:val="none" w:sz="0" w:space="0" w:color="auto"/>
            <w:left w:val="none" w:sz="0" w:space="0" w:color="auto"/>
            <w:bottom w:val="none" w:sz="0" w:space="0" w:color="auto"/>
            <w:right w:val="none" w:sz="0" w:space="0" w:color="auto"/>
          </w:divBdr>
        </w:div>
        <w:div w:id="1039205077">
          <w:marLeft w:val="0"/>
          <w:marRight w:val="0"/>
          <w:marTop w:val="0"/>
          <w:marBottom w:val="0"/>
          <w:divBdr>
            <w:top w:val="none" w:sz="0" w:space="0" w:color="auto"/>
            <w:left w:val="none" w:sz="0" w:space="0" w:color="auto"/>
            <w:bottom w:val="none" w:sz="0" w:space="0" w:color="auto"/>
            <w:right w:val="none" w:sz="0" w:space="0" w:color="auto"/>
          </w:divBdr>
        </w:div>
        <w:div w:id="1148667773">
          <w:marLeft w:val="0"/>
          <w:marRight w:val="0"/>
          <w:marTop w:val="0"/>
          <w:marBottom w:val="0"/>
          <w:divBdr>
            <w:top w:val="none" w:sz="0" w:space="0" w:color="auto"/>
            <w:left w:val="none" w:sz="0" w:space="0" w:color="auto"/>
            <w:bottom w:val="none" w:sz="0" w:space="0" w:color="auto"/>
            <w:right w:val="none" w:sz="0" w:space="0" w:color="auto"/>
          </w:divBdr>
        </w:div>
        <w:div w:id="1254508686">
          <w:marLeft w:val="0"/>
          <w:marRight w:val="0"/>
          <w:marTop w:val="0"/>
          <w:marBottom w:val="0"/>
          <w:divBdr>
            <w:top w:val="none" w:sz="0" w:space="0" w:color="auto"/>
            <w:left w:val="none" w:sz="0" w:space="0" w:color="auto"/>
            <w:bottom w:val="none" w:sz="0" w:space="0" w:color="auto"/>
            <w:right w:val="none" w:sz="0" w:space="0" w:color="auto"/>
          </w:divBdr>
        </w:div>
        <w:div w:id="1494250870">
          <w:marLeft w:val="0"/>
          <w:marRight w:val="0"/>
          <w:marTop w:val="0"/>
          <w:marBottom w:val="0"/>
          <w:divBdr>
            <w:top w:val="none" w:sz="0" w:space="0" w:color="auto"/>
            <w:left w:val="none" w:sz="0" w:space="0" w:color="auto"/>
            <w:bottom w:val="none" w:sz="0" w:space="0" w:color="auto"/>
            <w:right w:val="none" w:sz="0" w:space="0" w:color="auto"/>
          </w:divBdr>
        </w:div>
        <w:div w:id="1495955645">
          <w:marLeft w:val="0"/>
          <w:marRight w:val="0"/>
          <w:marTop w:val="0"/>
          <w:marBottom w:val="0"/>
          <w:divBdr>
            <w:top w:val="none" w:sz="0" w:space="0" w:color="auto"/>
            <w:left w:val="none" w:sz="0" w:space="0" w:color="auto"/>
            <w:bottom w:val="none" w:sz="0" w:space="0" w:color="auto"/>
            <w:right w:val="none" w:sz="0" w:space="0" w:color="auto"/>
          </w:divBdr>
        </w:div>
        <w:div w:id="1663241490">
          <w:marLeft w:val="0"/>
          <w:marRight w:val="0"/>
          <w:marTop w:val="0"/>
          <w:marBottom w:val="0"/>
          <w:divBdr>
            <w:top w:val="none" w:sz="0" w:space="0" w:color="auto"/>
            <w:left w:val="none" w:sz="0" w:space="0" w:color="auto"/>
            <w:bottom w:val="none" w:sz="0" w:space="0" w:color="auto"/>
            <w:right w:val="none" w:sz="0" w:space="0" w:color="auto"/>
          </w:divBdr>
        </w:div>
        <w:div w:id="1727408846">
          <w:marLeft w:val="0"/>
          <w:marRight w:val="0"/>
          <w:marTop w:val="0"/>
          <w:marBottom w:val="0"/>
          <w:divBdr>
            <w:top w:val="none" w:sz="0" w:space="0" w:color="auto"/>
            <w:left w:val="none" w:sz="0" w:space="0" w:color="auto"/>
            <w:bottom w:val="none" w:sz="0" w:space="0" w:color="auto"/>
            <w:right w:val="none" w:sz="0" w:space="0" w:color="auto"/>
          </w:divBdr>
        </w:div>
        <w:div w:id="1861581922">
          <w:marLeft w:val="0"/>
          <w:marRight w:val="0"/>
          <w:marTop w:val="0"/>
          <w:marBottom w:val="0"/>
          <w:divBdr>
            <w:top w:val="none" w:sz="0" w:space="0" w:color="auto"/>
            <w:left w:val="none" w:sz="0" w:space="0" w:color="auto"/>
            <w:bottom w:val="none" w:sz="0" w:space="0" w:color="auto"/>
            <w:right w:val="none" w:sz="0" w:space="0" w:color="auto"/>
          </w:divBdr>
        </w:div>
        <w:div w:id="1922719698">
          <w:marLeft w:val="0"/>
          <w:marRight w:val="0"/>
          <w:marTop w:val="0"/>
          <w:marBottom w:val="0"/>
          <w:divBdr>
            <w:top w:val="none" w:sz="0" w:space="0" w:color="auto"/>
            <w:left w:val="none" w:sz="0" w:space="0" w:color="auto"/>
            <w:bottom w:val="none" w:sz="0" w:space="0" w:color="auto"/>
            <w:right w:val="none" w:sz="0" w:space="0" w:color="auto"/>
          </w:divBdr>
        </w:div>
        <w:div w:id="2004700622">
          <w:marLeft w:val="0"/>
          <w:marRight w:val="0"/>
          <w:marTop w:val="0"/>
          <w:marBottom w:val="0"/>
          <w:divBdr>
            <w:top w:val="none" w:sz="0" w:space="0" w:color="auto"/>
            <w:left w:val="none" w:sz="0" w:space="0" w:color="auto"/>
            <w:bottom w:val="none" w:sz="0" w:space="0" w:color="auto"/>
            <w:right w:val="none" w:sz="0" w:space="0" w:color="auto"/>
          </w:divBdr>
        </w:div>
        <w:div w:id="2007053004">
          <w:marLeft w:val="0"/>
          <w:marRight w:val="0"/>
          <w:marTop w:val="0"/>
          <w:marBottom w:val="0"/>
          <w:divBdr>
            <w:top w:val="none" w:sz="0" w:space="0" w:color="auto"/>
            <w:left w:val="none" w:sz="0" w:space="0" w:color="auto"/>
            <w:bottom w:val="none" w:sz="0" w:space="0" w:color="auto"/>
            <w:right w:val="none" w:sz="0" w:space="0" w:color="auto"/>
          </w:divBdr>
        </w:div>
      </w:divsChild>
    </w:div>
    <w:div w:id="1001666431">
      <w:bodyDiv w:val="1"/>
      <w:marLeft w:val="0"/>
      <w:marRight w:val="0"/>
      <w:marTop w:val="0"/>
      <w:marBottom w:val="0"/>
      <w:divBdr>
        <w:top w:val="none" w:sz="0" w:space="0" w:color="auto"/>
        <w:left w:val="none" w:sz="0" w:space="0" w:color="auto"/>
        <w:bottom w:val="none" w:sz="0" w:space="0" w:color="auto"/>
        <w:right w:val="none" w:sz="0" w:space="0" w:color="auto"/>
      </w:divBdr>
    </w:div>
    <w:div w:id="1055736722">
      <w:bodyDiv w:val="1"/>
      <w:marLeft w:val="0"/>
      <w:marRight w:val="0"/>
      <w:marTop w:val="0"/>
      <w:marBottom w:val="0"/>
      <w:divBdr>
        <w:top w:val="none" w:sz="0" w:space="0" w:color="auto"/>
        <w:left w:val="none" w:sz="0" w:space="0" w:color="auto"/>
        <w:bottom w:val="none" w:sz="0" w:space="0" w:color="auto"/>
        <w:right w:val="none" w:sz="0" w:space="0" w:color="auto"/>
      </w:divBdr>
    </w:div>
    <w:div w:id="1467241236">
      <w:bodyDiv w:val="1"/>
      <w:marLeft w:val="0"/>
      <w:marRight w:val="0"/>
      <w:marTop w:val="0"/>
      <w:marBottom w:val="0"/>
      <w:divBdr>
        <w:top w:val="none" w:sz="0" w:space="0" w:color="auto"/>
        <w:left w:val="none" w:sz="0" w:space="0" w:color="auto"/>
        <w:bottom w:val="none" w:sz="0" w:space="0" w:color="auto"/>
        <w:right w:val="none" w:sz="0" w:space="0" w:color="auto"/>
      </w:divBdr>
    </w:div>
    <w:div w:id="1542087680">
      <w:bodyDiv w:val="1"/>
      <w:marLeft w:val="0"/>
      <w:marRight w:val="0"/>
      <w:marTop w:val="0"/>
      <w:marBottom w:val="0"/>
      <w:divBdr>
        <w:top w:val="none" w:sz="0" w:space="0" w:color="auto"/>
        <w:left w:val="none" w:sz="0" w:space="0" w:color="auto"/>
        <w:bottom w:val="none" w:sz="0" w:space="0" w:color="auto"/>
        <w:right w:val="none" w:sz="0" w:space="0" w:color="auto"/>
      </w:divBdr>
    </w:div>
    <w:div w:id="204586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uidance/how-to-report-a-serious-incident-in-your-charity" TargetMode="External"/><Relationship Id="rId3" Type="http://schemas.openxmlformats.org/officeDocument/2006/relationships/customXml" Target="../customXml/item3.xml"/><Relationship Id="rId21" Type="http://schemas.openxmlformats.org/officeDocument/2006/relationships/hyperlink" Target="http://www.legislation.gov.uk/ukpga/2002/32/content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afeguarding-guide.nhs.uk/raising-concerns/" TargetMode="Externa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www.legislation.gov.uk/ukpga/1989/41/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working-together-to-safeguard-children--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uidance/making-barring-referrals-to-the-d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rooksbank\Desktop\O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0A9B45C79D5443A5A27AB4D23D20C2" ma:contentTypeVersion="12" ma:contentTypeDescription="Create a new document." ma:contentTypeScope="" ma:versionID="0a245b01660c2e785b4c25702cee2d95">
  <xsd:schema xmlns:xsd="http://www.w3.org/2001/XMLSchema" xmlns:xs="http://www.w3.org/2001/XMLSchema" xmlns:p="http://schemas.microsoft.com/office/2006/metadata/properties" xmlns:ns2="4ee56d21-a8d7-4de9-a3eb-53d02a53b88c" xmlns:ns3="cbf04af8-a106-409d-b6ae-080e64b400bf" targetNamespace="http://schemas.microsoft.com/office/2006/metadata/properties" ma:root="true" ma:fieldsID="b6f20a7e0ceeb65da7303a864a02fc8e" ns2:_="" ns3:_="">
    <xsd:import namespace="4ee56d21-a8d7-4de9-a3eb-53d02a53b88c"/>
    <xsd:import namespace="cbf04af8-a106-409d-b6ae-080e64b400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56d21-a8d7-4de9-a3eb-53d02a53b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f04af8-a106-409d-b6ae-080e64b400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B2D55D-8E0E-4E2A-825C-EE161312CE48}">
  <ds:schemaRefs>
    <ds:schemaRef ds:uri="http://schemas.openxmlformats.org/officeDocument/2006/bibliography"/>
  </ds:schemaRefs>
</ds:datastoreItem>
</file>

<file path=customXml/itemProps2.xml><?xml version="1.0" encoding="utf-8"?>
<ds:datastoreItem xmlns:ds="http://schemas.openxmlformats.org/officeDocument/2006/customXml" ds:itemID="{7BD30357-54B9-4340-8A80-49B6921FC537}">
  <ds:schemaRefs>
    <ds:schemaRef ds:uri="http://schemas.microsoft.com/sharepoint/v3/contenttype/forms"/>
  </ds:schemaRefs>
</ds:datastoreItem>
</file>

<file path=customXml/itemProps3.xml><?xml version="1.0" encoding="utf-8"?>
<ds:datastoreItem xmlns:ds="http://schemas.openxmlformats.org/officeDocument/2006/customXml" ds:itemID="{2894D104-EAFD-47FF-88EA-A4FCB1BF6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56d21-a8d7-4de9-a3eb-53d02a53b88c"/>
    <ds:schemaRef ds:uri="cbf04af8-a106-409d-b6ae-080e64b40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D95565-F710-4277-AFF3-1D5B4FEA7B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OCL Policy Template</Template>
  <TotalTime>22</TotalTime>
  <Pages>33</Pages>
  <Words>12120</Words>
  <Characters>69089</Characters>
  <Application>Microsoft Office Word</Application>
  <DocSecurity>0</DocSecurity>
  <Lines>575</Lines>
  <Paragraphs>162</Paragraphs>
  <ScaleCrop>false</ScaleCrop>
  <Company/>
  <LinksUpToDate>false</LinksUpToDate>
  <CharactersWithSpaces>81047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
  <dc:creator>Tom Brooksbank</dc:creator>
  <cp:keywords/>
  <dc:description/>
  <cp:lastModifiedBy>Chiara Luxmoore</cp:lastModifiedBy>
  <cp:revision>14</cp:revision>
  <cp:lastPrinted>2024-09-24T14:11:00Z</cp:lastPrinted>
  <dcterms:created xsi:type="dcterms:W3CDTF">2024-09-24T13:26:00Z</dcterms:created>
  <dcterms:modified xsi:type="dcterms:W3CDTF">2025-09-09T13:54:00Z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L:18961193v1</vt:lpwstr>
  </property>
  <property fmtid="{D5CDD505-2E9C-101B-9397-08002B2CF9AE}" pid="3" name="ContentTypeId">
    <vt:lpwstr>0x010100BD0A9B45C79D5443A5A27AB4D23D20C2</vt:lpwstr>
  </property>
  <property fmtid="{D5CDD505-2E9C-101B-9397-08002B2CF9AE}" pid="4" name="BS_ResourceCategory">
    <vt:lpwstr/>
  </property>
  <property fmtid="{D5CDD505-2E9C-101B-9397-08002B2CF9AE}" pid="5" name="Region of Creator">
    <vt:lpwstr/>
  </property>
  <property fmtid="{D5CDD505-2E9C-101B-9397-08002B2CF9AE}" pid="6" name="TaxKeyword">
    <vt:lpwstr/>
  </property>
  <property fmtid="{D5CDD505-2E9C-101B-9397-08002B2CF9AE}" pid="7" name="BS_ResourceType">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54817939-db62-40cf-a537-b0caf51d8802</vt:lpwstr>
  </property>
  <property fmtid="{D5CDD505-2E9C-101B-9397-08002B2CF9AE}" pid="12" name="OasisPPKeyWords">
    <vt:lpwstr>66;#Policy template|08c97d21-caa6-4600-8809-f39b058a4064</vt:lpwstr>
  </property>
</Properties>
</file>